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721E9" w14:textId="6160EC9E" w:rsidR="00D81E9D" w:rsidRPr="00474E2D" w:rsidRDefault="00D90F4D" w:rsidP="00D535ED">
      <w:pPr>
        <w:tabs>
          <w:tab w:val="left" w:pos="2840"/>
        </w:tabs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  <w:r>
        <w:rPr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3840" wp14:editId="2BECA928">
                <wp:simplePos x="0" y="0"/>
                <wp:positionH relativeFrom="column">
                  <wp:posOffset>2267585</wp:posOffset>
                </wp:positionH>
                <wp:positionV relativeFrom="paragraph">
                  <wp:posOffset>-861695</wp:posOffset>
                </wp:positionV>
                <wp:extent cx="3608738" cy="858350"/>
                <wp:effectExtent l="0" t="0" r="0" b="0"/>
                <wp:wrapNone/>
                <wp:docPr id="120779999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738" cy="85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504E2" w14:textId="77777777" w:rsidR="00D90F4D" w:rsidRPr="003B5C30" w:rsidRDefault="00D90F4D" w:rsidP="00D90F4D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B5C30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Contatti: </w:t>
                            </w:r>
                          </w:p>
                          <w:p w14:paraId="7218FA09" w14:textId="77777777" w:rsidR="00D90F4D" w:rsidRPr="003B5C30" w:rsidRDefault="00D90F4D" w:rsidP="00D90F4D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Andrea Frignani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Alice Teso</w:t>
                            </w:r>
                          </w:p>
                          <w:p w14:paraId="433D245B" w14:textId="77777777" w:rsidR="00D90F4D" w:rsidRPr="003B5C30" w:rsidRDefault="00D90F4D" w:rsidP="00D90F4D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</w:pPr>
                            <w:r w:rsidRPr="003B5C30"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>PR Ma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>nager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 w:eastAsia="ko-KR"/>
                              </w:rPr>
                              <w:tab/>
                              <w:t>PR Associate</w:t>
                            </w:r>
                          </w:p>
                          <w:p w14:paraId="1BA87EEB" w14:textId="77777777" w:rsidR="00D90F4D" w:rsidRPr="003B5C30" w:rsidRDefault="00D90F4D" w:rsidP="00D90F4D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B5C30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>T: +39 366 5754581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>T: +39 347 2138762</w:t>
                            </w:r>
                          </w:p>
                          <w:p w14:paraId="2A19B844" w14:textId="50939AB0" w:rsidR="00D90F4D" w:rsidRPr="003B5C30" w:rsidRDefault="00D90F4D" w:rsidP="00D90F4D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3B5C30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E: </w:t>
                            </w:r>
                            <w:hyperlink r:id="rId11" w:history="1">
                              <w:r w:rsidRPr="00C60E18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andrea.frignani@kia.it</w:t>
                              </w:r>
                            </w:hyperlink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ab/>
                              <w:t xml:space="preserve">E: </w:t>
                            </w:r>
                            <w:hyperlink r:id="rId12" w:history="1">
                              <w:r w:rsidR="00815882" w:rsidRPr="00C22C24">
                                <w:rPr>
                                  <w:rStyle w:val="Collegamentoipertestuale"/>
                                  <w:rFonts w:cs="Arial"/>
                                  <w:sz w:val="18"/>
                                  <w:szCs w:val="18"/>
                                  <w:lang w:val="it-IT"/>
                                </w:rPr>
                                <w:t>alice.teso@kia.it</w:t>
                              </w:r>
                            </w:hyperlink>
                            <w:r w:rsidR="00815882">
                              <w:rPr>
                                <w:rFonts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4F112038" w14:textId="77777777" w:rsidR="00D90F4D" w:rsidRPr="00D90F4D" w:rsidRDefault="00D90F4D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384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78.55pt;margin-top:-67.85pt;width:284.15pt;height:6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" fillcolor="white [3201]" stroked="f" strokeweight=".5pt">
                <v:textbox>
                  <w:txbxContent>
                    <w:p w14:paraId="088504E2" w14:textId="77777777" w:rsidR="00D90F4D" w:rsidRPr="003B5C30" w:rsidRDefault="00D90F4D" w:rsidP="00D90F4D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3B5C30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Contatti: </w:t>
                      </w:r>
                    </w:p>
                    <w:p w14:paraId="7218FA09" w14:textId="77777777" w:rsidR="00D90F4D" w:rsidRPr="003B5C30" w:rsidRDefault="00D90F4D" w:rsidP="00D90F4D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Andrea Frignani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Alice Teso</w:t>
                      </w:r>
                    </w:p>
                    <w:p w14:paraId="433D245B" w14:textId="77777777" w:rsidR="00D90F4D" w:rsidRPr="003B5C30" w:rsidRDefault="00D90F4D" w:rsidP="00D90F4D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</w:pPr>
                      <w:r w:rsidRPr="003B5C30"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>PR Ma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>nager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 w:eastAsia="ko-KR"/>
                        </w:rPr>
                        <w:tab/>
                        <w:t>PR Associate</w:t>
                      </w:r>
                    </w:p>
                    <w:p w14:paraId="1BA87EEB" w14:textId="77777777" w:rsidR="00D90F4D" w:rsidRPr="003B5C30" w:rsidRDefault="00D90F4D" w:rsidP="00D90F4D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3B5C30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>T: +39 366 5754581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>T: +39 347 2138762</w:t>
                      </w:r>
                    </w:p>
                    <w:p w14:paraId="2A19B844" w14:textId="50939AB0" w:rsidR="00D90F4D" w:rsidRPr="003B5C30" w:rsidRDefault="00D90F4D" w:rsidP="00D90F4D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</w:pPr>
                      <w:r w:rsidRPr="003B5C30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E: </w:t>
                      </w:r>
                      <w:hyperlink r:id="rId13" w:history="1">
                        <w:r w:rsidRPr="00C60E18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it-IT"/>
                          </w:rPr>
                          <w:t>andrea.frignani@kia.it</w:t>
                        </w:r>
                      </w:hyperlink>
                      <w:r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ab/>
                        <w:t xml:space="preserve">E: </w:t>
                      </w:r>
                      <w:hyperlink r:id="rId14" w:history="1">
                        <w:r w:rsidR="00815882" w:rsidRPr="00C22C24">
                          <w:rPr>
                            <w:rStyle w:val="Collegamentoipertestuale"/>
                            <w:rFonts w:cs="Arial"/>
                            <w:sz w:val="18"/>
                            <w:szCs w:val="18"/>
                            <w:lang w:val="it-IT"/>
                          </w:rPr>
                          <w:t>alice.teso@kia.it</w:t>
                        </w:r>
                      </w:hyperlink>
                      <w:r w:rsidR="00815882">
                        <w:rPr>
                          <w:rFonts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</w:p>
                    <w:p w14:paraId="4F112038" w14:textId="77777777" w:rsidR="00D90F4D" w:rsidRPr="00D90F4D" w:rsidRDefault="00D90F4D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5BA" w:rsidRPr="00AE6092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480838E3" wp14:editId="3B92485F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2"/>
      <w:r w:rsidR="00D81E9D" w:rsidRPr="00474E2D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040CEBBF" w14:textId="31223B80" w:rsidR="00D81E9D" w:rsidRPr="00474E2D" w:rsidRDefault="00D81E9D" w:rsidP="7258A25D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b/>
          <w:bCs/>
          <w:color w:val="EA0029"/>
          <w:sz w:val="28"/>
          <w:szCs w:val="28"/>
          <w:lang w:val="it-IT" w:eastAsia="en-US"/>
        </w:rPr>
      </w:pPr>
    </w:p>
    <w:p w14:paraId="7EBCBADA" w14:textId="77777777" w:rsidR="00D81E9D" w:rsidRPr="00474E2D" w:rsidRDefault="00D81E9D" w:rsidP="00D81E9D">
      <w:pPr>
        <w:pStyle w:val="Nessunaspaziatura"/>
        <w:rPr>
          <w:rStyle w:val="normaltextrun"/>
          <w:rFonts w:eastAsia="Arial"/>
          <w:color w:val="000000" w:themeColor="text1"/>
          <w:sz w:val="28"/>
          <w:szCs w:val="28"/>
          <w:lang w:val="it-IT"/>
        </w:rPr>
      </w:pPr>
    </w:p>
    <w:p w14:paraId="03C84EE9" w14:textId="570198F9" w:rsidR="00985A33" w:rsidRDefault="009E4BB7" w:rsidP="00D90F4D">
      <w:pPr>
        <w:spacing w:line="240" w:lineRule="auto"/>
        <w:ind w:left="1440"/>
        <w:rPr>
          <w:rFonts w:eastAsia="Arial" w:cs="Arial"/>
          <w:b/>
          <w:bCs/>
          <w:sz w:val="44"/>
          <w:szCs w:val="44"/>
          <w:lang w:val="it-IT"/>
        </w:rPr>
      </w:pPr>
      <w:r w:rsidRPr="00A171F3">
        <w:rPr>
          <w:rFonts w:eastAsia="Arial" w:cs="Arial"/>
          <w:b/>
          <w:bCs/>
          <w:sz w:val="44"/>
          <w:szCs w:val="44"/>
          <w:lang w:val="it-IT"/>
        </w:rPr>
        <w:t xml:space="preserve">Kia </w:t>
      </w:r>
      <w:r w:rsidR="00D4152D" w:rsidRPr="00A171F3">
        <w:rPr>
          <w:rFonts w:eastAsia="Arial" w:cs="Arial"/>
          <w:b/>
          <w:bCs/>
          <w:sz w:val="44"/>
          <w:szCs w:val="44"/>
          <w:lang w:val="it-IT"/>
        </w:rPr>
        <w:t>Charge</w:t>
      </w:r>
      <w:r w:rsidR="00985A33">
        <w:rPr>
          <w:rFonts w:eastAsia="Arial" w:cs="Arial"/>
          <w:b/>
          <w:bCs/>
          <w:sz w:val="44"/>
          <w:szCs w:val="44"/>
          <w:lang w:val="it-IT"/>
        </w:rPr>
        <w:t xml:space="preserve"> </w:t>
      </w:r>
      <w:r w:rsidR="00A171F3" w:rsidRPr="00A171F3">
        <w:rPr>
          <w:rFonts w:eastAsia="Arial" w:cs="Arial"/>
          <w:b/>
          <w:bCs/>
          <w:sz w:val="44"/>
          <w:szCs w:val="44"/>
          <w:lang w:val="it-IT"/>
        </w:rPr>
        <w:t>supera</w:t>
      </w:r>
      <w:r w:rsidR="00A171F3">
        <w:rPr>
          <w:rFonts w:eastAsia="Arial" w:cs="Arial"/>
          <w:b/>
          <w:bCs/>
          <w:sz w:val="44"/>
          <w:szCs w:val="44"/>
          <w:lang w:val="it-IT"/>
        </w:rPr>
        <w:t xml:space="preserve"> </w:t>
      </w:r>
      <w:r w:rsidR="00985A33">
        <w:rPr>
          <w:rFonts w:eastAsia="Arial" w:cs="Arial"/>
          <w:b/>
          <w:bCs/>
          <w:sz w:val="44"/>
          <w:szCs w:val="44"/>
          <w:lang w:val="it-IT"/>
        </w:rPr>
        <w:t>i</w:t>
      </w:r>
      <w:r w:rsidR="00687459" w:rsidRPr="00A171F3">
        <w:rPr>
          <w:rFonts w:eastAsia="Arial" w:cs="Arial"/>
          <w:b/>
          <w:bCs/>
          <w:sz w:val="44"/>
          <w:szCs w:val="44"/>
          <w:lang w:val="it-IT"/>
        </w:rPr>
        <w:t xml:space="preserve"> 100</w:t>
      </w:r>
      <w:r w:rsidR="00A171F3">
        <w:rPr>
          <w:rFonts w:eastAsia="Arial" w:cs="Arial"/>
          <w:b/>
          <w:bCs/>
          <w:sz w:val="44"/>
          <w:szCs w:val="44"/>
          <w:lang w:val="it-IT"/>
        </w:rPr>
        <w:t>.</w:t>
      </w:r>
      <w:r w:rsidR="00687459" w:rsidRPr="00A171F3">
        <w:rPr>
          <w:rFonts w:eastAsia="Arial" w:cs="Arial"/>
          <w:b/>
          <w:bCs/>
          <w:sz w:val="44"/>
          <w:szCs w:val="44"/>
          <w:lang w:val="it-IT"/>
        </w:rPr>
        <w:t xml:space="preserve">000 </w:t>
      </w:r>
      <w:r w:rsidR="00A171F3" w:rsidRPr="00A171F3">
        <w:rPr>
          <w:rFonts w:eastAsia="Arial" w:cs="Arial"/>
          <w:b/>
          <w:bCs/>
          <w:sz w:val="44"/>
          <w:szCs w:val="44"/>
          <w:lang w:val="it-IT"/>
        </w:rPr>
        <w:t>iscr</w:t>
      </w:r>
      <w:r w:rsidR="00A171F3">
        <w:rPr>
          <w:rFonts w:eastAsia="Arial" w:cs="Arial"/>
          <w:b/>
          <w:bCs/>
          <w:sz w:val="44"/>
          <w:szCs w:val="44"/>
          <w:lang w:val="it-IT"/>
        </w:rPr>
        <w:t>itti</w:t>
      </w:r>
      <w:r w:rsidR="00985A33">
        <w:rPr>
          <w:rFonts w:eastAsia="Arial" w:cs="Arial"/>
          <w:b/>
          <w:bCs/>
          <w:sz w:val="44"/>
          <w:szCs w:val="44"/>
          <w:lang w:val="it-IT"/>
        </w:rPr>
        <w:t xml:space="preserve"> grande successo per il servizio di </w:t>
      </w:r>
    </w:p>
    <w:p w14:paraId="29592D71" w14:textId="196AE00E" w:rsidR="00D81E9D" w:rsidRPr="00A171F3" w:rsidRDefault="00985A33" w:rsidP="00985A33">
      <w:pPr>
        <w:spacing w:line="240" w:lineRule="auto"/>
        <w:ind w:left="2880" w:firstLine="720"/>
        <w:rPr>
          <w:rFonts w:eastAsia="Arial" w:cs="Arial"/>
          <w:b/>
          <w:bCs/>
          <w:sz w:val="44"/>
          <w:szCs w:val="44"/>
          <w:lang w:val="it-IT"/>
        </w:rPr>
      </w:pPr>
      <w:r>
        <w:rPr>
          <w:rFonts w:eastAsia="Arial" w:cs="Arial"/>
          <w:b/>
          <w:bCs/>
          <w:sz w:val="44"/>
          <w:szCs w:val="44"/>
          <w:lang w:val="it-IT"/>
        </w:rPr>
        <w:t>e-mobility</w:t>
      </w:r>
    </w:p>
    <w:p w14:paraId="5D30FF6C" w14:textId="77777777" w:rsidR="00D81E9D" w:rsidRPr="00A171F3" w:rsidRDefault="00D81E9D" w:rsidP="00D81E9D">
      <w:pPr>
        <w:pStyle w:val="Nessunaspaziatura"/>
        <w:rPr>
          <w:rStyle w:val="normaltextrun"/>
          <w:rFonts w:ascii="Arial" w:hAnsi="Arial" w:cs="Arial"/>
          <w:color w:val="212121"/>
          <w:sz w:val="26"/>
          <w:szCs w:val="26"/>
          <w:lang w:val="it-IT"/>
        </w:rPr>
      </w:pPr>
    </w:p>
    <w:p w14:paraId="5A589D51" w14:textId="6B6B047B" w:rsidR="003F2975" w:rsidRPr="00A171F3" w:rsidRDefault="00A171F3" w:rsidP="00C17137">
      <w:pPr>
        <w:pStyle w:val="Nessunaspaziatura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  <w:lang w:val="it-IT"/>
        </w:rPr>
      </w:pPr>
      <w:r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In soli </w:t>
      </w:r>
      <w:proofErr w:type="gramStart"/>
      <w:r w:rsidRPr="00A171F3">
        <w:rPr>
          <w:rFonts w:ascii="Arial" w:hAnsi="Arial" w:cs="Arial"/>
          <w:b/>
          <w:bCs/>
          <w:sz w:val="26"/>
          <w:szCs w:val="26"/>
          <w:lang w:val="it-IT"/>
        </w:rPr>
        <w:t>2</w:t>
      </w:r>
      <w:proofErr w:type="gramEnd"/>
      <w:r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anni e mezzo </w:t>
      </w:r>
      <w:r w:rsidR="00985A33">
        <w:rPr>
          <w:rFonts w:ascii="Arial" w:hAnsi="Arial" w:cs="Arial"/>
          <w:b/>
          <w:bCs/>
          <w:sz w:val="26"/>
          <w:szCs w:val="26"/>
          <w:lang w:val="it-IT"/>
        </w:rPr>
        <w:t xml:space="preserve">è stato raggiunto un risultato straordinario </w:t>
      </w:r>
    </w:p>
    <w:p w14:paraId="371DE63B" w14:textId="726AE801" w:rsidR="005B6092" w:rsidRPr="00A171F3" w:rsidRDefault="008A6FA4" w:rsidP="00C17137">
      <w:pPr>
        <w:pStyle w:val="Nessunaspaziatura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  <w:lang w:val="it-IT"/>
        </w:rPr>
      </w:pPr>
      <w:r w:rsidRPr="00A171F3">
        <w:rPr>
          <w:rFonts w:ascii="Arial" w:hAnsi="Arial" w:cs="Arial"/>
          <w:b/>
          <w:bCs/>
          <w:sz w:val="26"/>
          <w:szCs w:val="26"/>
          <w:lang w:val="it-IT"/>
        </w:rPr>
        <w:t>Kia Charge</w:t>
      </w:r>
      <w:r w:rsidR="00A171F3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="009337FB">
        <w:rPr>
          <w:rFonts w:ascii="Arial" w:hAnsi="Arial" w:cs="Arial"/>
          <w:b/>
          <w:bCs/>
          <w:sz w:val="26"/>
          <w:szCs w:val="26"/>
          <w:lang w:val="it-IT"/>
        </w:rPr>
        <w:t>con un unico contratto</w:t>
      </w:r>
      <w:r w:rsidR="009337FB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="00985A33">
        <w:rPr>
          <w:rFonts w:ascii="Arial" w:hAnsi="Arial" w:cs="Arial"/>
          <w:b/>
          <w:bCs/>
          <w:sz w:val="26"/>
          <w:szCs w:val="26"/>
          <w:lang w:val="it-IT"/>
        </w:rPr>
        <w:t>mette a disposizione</w:t>
      </w:r>
      <w:r w:rsidR="00A171F3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oltre</w:t>
      </w:r>
      <w:r w:rsidR="005C5E1B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700</w:t>
      </w:r>
      <w:r w:rsidR="00A171F3" w:rsidRPr="00A171F3">
        <w:rPr>
          <w:rFonts w:ascii="Arial" w:hAnsi="Arial" w:cs="Arial"/>
          <w:b/>
          <w:bCs/>
          <w:sz w:val="26"/>
          <w:szCs w:val="26"/>
          <w:lang w:val="it-IT"/>
        </w:rPr>
        <w:t>.</w:t>
      </w:r>
      <w:r w:rsidR="005C5E1B" w:rsidRPr="00A171F3">
        <w:rPr>
          <w:rFonts w:ascii="Arial" w:hAnsi="Arial" w:cs="Arial"/>
          <w:b/>
          <w:bCs/>
          <w:sz w:val="26"/>
          <w:szCs w:val="26"/>
          <w:lang w:val="it-IT"/>
        </w:rPr>
        <w:t>000</w:t>
      </w:r>
      <w:r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="00A171F3" w:rsidRPr="00A171F3">
        <w:rPr>
          <w:rFonts w:ascii="Arial" w:hAnsi="Arial" w:cs="Arial"/>
          <w:b/>
          <w:bCs/>
          <w:sz w:val="26"/>
          <w:szCs w:val="26"/>
          <w:lang w:val="it-IT"/>
        </w:rPr>
        <w:t>punti di ricarica in tutta</w:t>
      </w:r>
      <w:r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Europ</w:t>
      </w:r>
      <w:r w:rsidR="00A171F3">
        <w:rPr>
          <w:rFonts w:ascii="Arial" w:hAnsi="Arial" w:cs="Arial"/>
          <w:b/>
          <w:bCs/>
          <w:sz w:val="26"/>
          <w:szCs w:val="26"/>
          <w:lang w:val="it-IT"/>
        </w:rPr>
        <w:t>a</w:t>
      </w:r>
      <w:r w:rsidR="005F7DD2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</w:p>
    <w:p w14:paraId="4BC4A16E" w14:textId="21FADCFF" w:rsidR="007C2F02" w:rsidRPr="00A171F3" w:rsidRDefault="00A171F3" w:rsidP="004768F9">
      <w:pPr>
        <w:pStyle w:val="Nessunaspaziatura"/>
        <w:numPr>
          <w:ilvl w:val="0"/>
          <w:numId w:val="9"/>
        </w:numPr>
        <w:rPr>
          <w:rFonts w:ascii="Arial" w:hAnsi="Arial" w:cs="Arial"/>
          <w:b/>
          <w:bCs/>
          <w:lang w:val="it-IT"/>
        </w:rPr>
      </w:pPr>
      <w:r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Gli </w:t>
      </w:r>
      <w:r w:rsidR="00985A33">
        <w:rPr>
          <w:rFonts w:ascii="Arial" w:hAnsi="Arial" w:cs="Arial"/>
          <w:b/>
          <w:bCs/>
          <w:sz w:val="26"/>
          <w:szCs w:val="26"/>
          <w:lang w:val="it-IT"/>
        </w:rPr>
        <w:t>iscritt</w:t>
      </w:r>
      <w:r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i possono utilizzare </w:t>
      </w:r>
      <w:r w:rsidR="00985A33">
        <w:rPr>
          <w:rFonts w:ascii="Arial" w:hAnsi="Arial" w:cs="Arial"/>
          <w:b/>
          <w:bCs/>
          <w:sz w:val="26"/>
          <w:szCs w:val="26"/>
          <w:lang w:val="it-IT"/>
        </w:rPr>
        <w:t>senza vincoli</w:t>
      </w:r>
      <w:r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le stazioni di ricarica </w:t>
      </w:r>
      <w:r>
        <w:rPr>
          <w:rFonts w:ascii="Arial" w:hAnsi="Arial" w:cs="Arial"/>
          <w:b/>
          <w:bCs/>
          <w:sz w:val="26"/>
          <w:szCs w:val="26"/>
          <w:lang w:val="it-IT"/>
        </w:rPr>
        <w:t>della rete Kia</w:t>
      </w:r>
      <w:r w:rsidR="0067233C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="5F137B9F" w:rsidRPr="00A171F3">
        <w:rPr>
          <w:rFonts w:ascii="Arial" w:hAnsi="Arial" w:cs="Arial"/>
          <w:b/>
          <w:bCs/>
          <w:sz w:val="26"/>
          <w:szCs w:val="26"/>
          <w:lang w:val="it-IT"/>
        </w:rPr>
        <w:t>Charge</w:t>
      </w:r>
      <w:r w:rsidR="0FC466AF" w:rsidRPr="00A171F3">
        <w:rPr>
          <w:rFonts w:ascii="Arial" w:hAnsi="Arial" w:cs="Arial"/>
          <w:b/>
          <w:bCs/>
          <w:sz w:val="26"/>
          <w:szCs w:val="26"/>
          <w:lang w:val="it-IT"/>
        </w:rPr>
        <w:t>,</w:t>
      </w:r>
      <w:r>
        <w:rPr>
          <w:rFonts w:ascii="Arial" w:hAnsi="Arial" w:cs="Arial"/>
          <w:b/>
          <w:bCs/>
          <w:sz w:val="26"/>
          <w:szCs w:val="26"/>
          <w:lang w:val="it-IT"/>
        </w:rPr>
        <w:t xml:space="preserve"> che rappresenta il</w:t>
      </w:r>
      <w:r w:rsidR="0FC466AF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 9</w:t>
      </w:r>
      <w:r w:rsidR="5D06DC7F" w:rsidRPr="00A171F3">
        <w:rPr>
          <w:rFonts w:ascii="Arial" w:hAnsi="Arial" w:cs="Arial"/>
          <w:b/>
          <w:bCs/>
          <w:sz w:val="26"/>
          <w:szCs w:val="26"/>
          <w:lang w:val="it-IT"/>
        </w:rPr>
        <w:t>8</w:t>
      </w:r>
      <w:r w:rsidR="0FC466AF" w:rsidRPr="00A171F3">
        <w:rPr>
          <w:rFonts w:ascii="Arial" w:hAnsi="Arial" w:cs="Arial"/>
          <w:b/>
          <w:bCs/>
          <w:sz w:val="26"/>
          <w:szCs w:val="26"/>
          <w:lang w:val="it-IT"/>
        </w:rPr>
        <w:t xml:space="preserve">% </w:t>
      </w:r>
      <w:r>
        <w:rPr>
          <w:rFonts w:ascii="Arial" w:hAnsi="Arial" w:cs="Arial"/>
          <w:b/>
          <w:bCs/>
          <w:sz w:val="26"/>
          <w:szCs w:val="26"/>
          <w:lang w:val="it-IT"/>
        </w:rPr>
        <w:t>della copertura e</w:t>
      </w:r>
      <w:r w:rsidR="0FC466AF" w:rsidRPr="00A171F3">
        <w:rPr>
          <w:rFonts w:ascii="Arial" w:hAnsi="Arial" w:cs="Arial"/>
          <w:b/>
          <w:bCs/>
          <w:sz w:val="26"/>
          <w:szCs w:val="26"/>
          <w:lang w:val="it-IT"/>
        </w:rPr>
        <w:t>uropea</w:t>
      </w:r>
      <w:r w:rsidR="00304D72" w:rsidRPr="00A171F3">
        <w:rPr>
          <w:rFonts w:ascii="Arial" w:hAnsi="Arial" w:cs="Arial"/>
          <w:b/>
          <w:bCs/>
          <w:lang w:val="it-IT"/>
        </w:rPr>
        <w:t xml:space="preserve"> </w:t>
      </w:r>
    </w:p>
    <w:p w14:paraId="25E9214C" w14:textId="485247F9" w:rsidR="4D4EF80E" w:rsidRPr="00A171F3" w:rsidRDefault="4D4EF80E" w:rsidP="4D4EF80E">
      <w:pPr>
        <w:pStyle w:val="Nessunaspaziatura"/>
        <w:rPr>
          <w:rFonts w:ascii="Arial" w:hAnsi="Arial" w:cs="Arial"/>
          <w:b/>
          <w:bCs/>
          <w:lang w:val="it-IT"/>
        </w:rPr>
      </w:pPr>
    </w:p>
    <w:p w14:paraId="36D25AA3" w14:textId="7F55EF9F" w:rsidR="00635B04" w:rsidRPr="00A171F3" w:rsidRDefault="00CD6E8C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>Milano, 2</w:t>
      </w:r>
      <w:r w:rsidR="00A171F3" w:rsidRPr="00A171F3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>maggio</w:t>
      </w:r>
      <w:r w:rsidR="00CA3314" w:rsidRPr="00A171F3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lang w:val="it-IT"/>
        </w:rPr>
        <w:t xml:space="preserve"> 2024 </w:t>
      </w:r>
      <w:r w:rsidR="00CA3314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– 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Kia Charge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fin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al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debutto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avvenuto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nel settembre 2021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</w:t>
      </w:r>
      <w:r w:rsid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in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contemporanea con il lancio </w:t>
      </w:r>
      <w:r w:rsid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del rivoluzionario cross over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100% elettrico,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EV6, è stat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a l’innovazione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fondamentale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per tutte le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operazioni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di ricarica</w:t>
      </w:r>
      <w:r w:rsidR="008A5C2F" w:rsidRP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di</w:t>
      </w:r>
      <w:r w:rsidR="008A5C2F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Kia Europe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sia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per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gli ut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enti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privat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che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per quelli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business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Il servizio, 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n questo breve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lasso di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tempo, 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h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già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supera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to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i 100.000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iscrit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ti,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risultato che rappresenta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una pietra miliare nel percorso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di Kia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per diventare i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l primo e più importante </w:t>
      </w:r>
      <w:proofErr w:type="gramStart"/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brand</w:t>
      </w:r>
      <w:proofErr w:type="gramEnd"/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in Europa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di</w:t>
      </w:r>
      <w:r w:rsidR="008A5C2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mobilità elettrica.</w:t>
      </w:r>
    </w:p>
    <w:p w14:paraId="768ADE72" w14:textId="77777777" w:rsidR="00A171F3" w:rsidRPr="00A171F3" w:rsidRDefault="00A171F3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</w:p>
    <w:p w14:paraId="45C342A7" w14:textId="6B3A8F56" w:rsidR="00D535ED" w:rsidRPr="00A171F3" w:rsidRDefault="00FA5497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Kia Charge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attualmente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consente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l’accesso a oltre 700.000 punti di ricarica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 dislocati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in 28 paesi in tutta Europa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il 60% degli 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ut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enti di veicoli elettrici Kia utilizzano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questo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servizio. 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Sono già state completate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più di </w:t>
      </w:r>
      <w:proofErr w:type="gramStart"/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2</w:t>
      </w:r>
      <w:proofErr w:type="gramEnd"/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milioni di sessioni di ricarica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 con l’utilizzo del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la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propria carta o 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via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app </w:t>
      </w:r>
      <w:r w:rsidR="007E013D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Kia Charge</w:t>
      </w:r>
      <w:r w:rsidR="00D535ED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.</w:t>
      </w:r>
    </w:p>
    <w:p w14:paraId="7C798E5E" w14:textId="77777777" w:rsidR="00635B04" w:rsidRPr="00A171F3" w:rsidRDefault="00635B04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</w:p>
    <w:p w14:paraId="323EAF7D" w14:textId="330CBE6B" w:rsidR="004A454B" w:rsidRPr="00A171F3" w:rsidRDefault="00A24ACB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Il servizio </w:t>
      </w:r>
      <w:r w:rsidR="004A454B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Kia Charge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è un tassello fondamentale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ella strategia del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gramStart"/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brand</w:t>
      </w:r>
      <w:proofErr w:type="gramEnd"/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per rendere la guida elettrica accessibile a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un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pubblico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sempre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più ampi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di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ut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enti.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Mette a disposizione de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gli ut</w:t>
      </w:r>
      <w:r w:rsidR="00D90F4D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ilizzatori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Kia 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sempre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 ultime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tecnologi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e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servizi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più all’avanguardia 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con l’obiettivo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d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semplifica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e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migliora</w:t>
      </w:r>
      <w:r w:rsidR="003E3E8F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continuamente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l’esperienza d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 </w:t>
      </w:r>
      <w:r w:rsidR="006F2B5E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utilizzo degl</w:t>
      </w:r>
      <w:r w:rsid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EV.</w:t>
      </w:r>
    </w:p>
    <w:p w14:paraId="6536A1F6" w14:textId="77777777" w:rsidR="00635B04" w:rsidRPr="00A171F3" w:rsidRDefault="00635B04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</w:p>
    <w:p w14:paraId="4918468A" w14:textId="09303629" w:rsidR="00635B04" w:rsidRDefault="00851573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“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La crescente</w:t>
      </w:r>
      <w:r w:rsidR="005A6484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pop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o</w:t>
      </w:r>
      <w:r w:rsidR="005A6484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larit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à</w:t>
      </w:r>
      <w:r w:rsidR="005A6484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di</w:t>
      </w:r>
      <w:r w:rsidR="005A6484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A13A7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Kia Charge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è la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dimostrazione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che il concetto di contratto unico è esattamente 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quello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che gli ut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enti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richiedono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facilitandoli nell’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acce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sso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a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i vari punti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di ricarica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dove e quando vogliono”, ha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dichiar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ato </w:t>
      </w:r>
      <w:r w:rsidR="000E0A6B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Martin Enthofer, Director Customer </w:t>
      </w:r>
      <w:r w:rsidR="008C2C79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</w:t>
      </w:r>
      <w:r w:rsidR="000E0A6B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xperience strategy and </w:t>
      </w:r>
      <w:proofErr w:type="spellStart"/>
      <w:r w:rsidR="000E0A6B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solutions</w:t>
      </w:r>
      <w:proofErr w:type="spellEnd"/>
      <w:r w:rsidR="0A0A0116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A24AC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presso</w:t>
      </w:r>
      <w:r w:rsidR="0A0A0116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Kia Europe</w:t>
      </w:r>
      <w:r w:rsidR="000E0A6B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. </w:t>
      </w:r>
      <w:r w:rsidR="00E64F02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“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Il servizio offre inoltre la massima trasparenza dei prezzi, senza spese </w:t>
      </w:r>
      <w:r w:rsidR="009610E4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non dichiarate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 per una rete di ricarica che cresce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di settimana in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settimana”.</w:t>
      </w:r>
    </w:p>
    <w:p w14:paraId="5189DCE5" w14:textId="77777777" w:rsidR="00A171F3" w:rsidRPr="00A171F3" w:rsidRDefault="00A171F3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</w:p>
    <w:p w14:paraId="46158F24" w14:textId="3B66F834" w:rsidR="003514A0" w:rsidRPr="00A171F3" w:rsidRDefault="003514A0" w:rsidP="00635B04">
      <w:pPr>
        <w:pStyle w:val="NormaleWeb"/>
        <w:spacing w:before="0" w:beforeAutospacing="0" w:after="0" w:afterAutospacing="0"/>
        <w:rPr>
          <w:rFonts w:ascii="Arial" w:eastAsia="Arial" w:hAnsi="Arial" w:cs="Arial"/>
          <w:sz w:val="22"/>
          <w:szCs w:val="22"/>
          <w:lang w:val="it-IT"/>
        </w:rPr>
      </w:pP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Kia Charge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si adatta alle diverse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esigenze – </w:t>
      </w:r>
      <w:r w:rsidR="001C686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rivolgendosi non solo a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coloro che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ricaricano a casa</w:t>
      </w:r>
      <w:r w:rsidR="001C686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al lavoro,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ma anche </w:t>
      </w:r>
      <w:r w:rsidR="00FB5167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a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coloro i quali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utilizzano la rete di ricarica pubblica o </w:t>
      </w:r>
      <w:r w:rsidR="00FB5167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si fermano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in autostrada – </w:t>
      </w:r>
      <w:r w:rsidR="00FB5167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 si caratterizza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come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un unico servizio di ricarica che comprende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la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pianificazione del percorso,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l’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autenticazione,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la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gestione del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l’account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e 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il </w:t>
      </w:r>
      <w:r w:rsidR="00A171F3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pagamento.</w:t>
      </w:r>
      <w:r w:rsidR="0037584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Gli utenti possono scegliere la tariffa migliore </w:t>
      </w:r>
      <w:r w:rsidR="002A226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selezionando</w:t>
      </w: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“Easy”</w:t>
      </w:r>
      <w:r w:rsidR="005F7DD2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</w:t>
      </w: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2A226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un’opzione a consumo senza abbonamento</w:t>
      </w: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</w:t>
      </w:r>
      <w:r w:rsidR="005F7DD2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o</w:t>
      </w:r>
      <w:r w:rsidR="002A226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ppu</w:t>
      </w:r>
      <w:r w:rsidR="005F7DD2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</w:t>
      </w:r>
      <w:r w:rsidR="002A226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</w:t>
      </w: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“Plus”</w:t>
      </w:r>
      <w:r w:rsidR="005F7DD2"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,</w:t>
      </w:r>
      <w:r w:rsidRPr="00A171F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2A226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abbonamento per l’utilizzo continuo con tariffa </w:t>
      </w:r>
      <w:r w:rsidR="00FB5167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lastRenderedPageBreak/>
        <w:t>agevol</w:t>
      </w:r>
      <w:r w:rsidR="002A226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ata</w:t>
      </w:r>
      <w:r w:rsidR="005C5E1B" w:rsidRPr="00A171F3">
        <w:rPr>
          <w:rStyle w:val="normaltextrun"/>
          <w:rFonts w:ascii="Arial" w:eastAsia="Arial" w:hAnsi="Arial" w:cs="Arial"/>
          <w:sz w:val="22"/>
          <w:szCs w:val="22"/>
          <w:lang w:val="it-IT"/>
        </w:rPr>
        <w:t>.</w:t>
      </w:r>
      <w:r w:rsidR="1065BFBE" w:rsidRPr="00A171F3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</w:t>
      </w:r>
      <w:r w:rsidR="00474E2D" w:rsidRPr="005026C3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Inoltre, con l’abbonamento </w:t>
      </w:r>
      <w:proofErr w:type="spellStart"/>
      <w:r w:rsidR="00474E2D" w:rsidRPr="005026C3">
        <w:rPr>
          <w:rStyle w:val="normaltextrun"/>
          <w:rFonts w:ascii="Arial" w:eastAsia="Arial" w:hAnsi="Arial" w:cs="Arial"/>
          <w:sz w:val="22"/>
          <w:szCs w:val="22"/>
          <w:lang w:val="it-IT"/>
        </w:rPr>
        <w:t>Ionity</w:t>
      </w:r>
      <w:proofErr w:type="spellEnd"/>
      <w:r w:rsidR="00474E2D" w:rsidRPr="005026C3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Power i clienti Kia potranno </w:t>
      </w:r>
      <w:r w:rsidR="005026C3" w:rsidRPr="005026C3">
        <w:rPr>
          <w:rStyle w:val="normaltextrun"/>
          <w:rFonts w:ascii="Arial" w:eastAsia="Arial" w:hAnsi="Arial" w:cs="Arial"/>
          <w:sz w:val="22"/>
          <w:szCs w:val="22"/>
          <w:lang w:val="it-IT"/>
        </w:rPr>
        <w:t>beneficiare</w:t>
      </w:r>
      <w:r w:rsidR="00474E2D" w:rsidRPr="005026C3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di una tariffa unica agevolata per ricariche ultrarapide.</w:t>
      </w:r>
      <w:r w:rsidR="00474E2D">
        <w:rPr>
          <w:rStyle w:val="normaltextrun"/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783E791C" w14:textId="77777777" w:rsidR="00635B04" w:rsidRPr="00A171F3" w:rsidRDefault="00635B04" w:rsidP="00635B04">
      <w:pPr>
        <w:pStyle w:val="NormaleWeb"/>
        <w:spacing w:before="0" w:beforeAutospacing="0" w:after="0" w:afterAutospacing="0"/>
        <w:rPr>
          <w:rFonts w:eastAsia="Arial"/>
          <w:lang w:val="it-IT"/>
        </w:rPr>
      </w:pPr>
    </w:p>
    <w:p w14:paraId="3865176A" w14:textId="6C2712C4" w:rsidR="00635B04" w:rsidRPr="002A226B" w:rsidRDefault="002A226B" w:rsidP="00635B04">
      <w:pPr>
        <w:spacing w:line="240" w:lineRule="auto"/>
        <w:rPr>
          <w:rFonts w:eastAsia="Arial" w:cs="Arial"/>
          <w:lang w:val="it-IT"/>
        </w:rPr>
      </w:pPr>
      <w:r w:rsidRPr="002A226B">
        <w:rPr>
          <w:rStyle w:val="normaltextrun"/>
          <w:rFonts w:eastAsia="Arial" w:cs="Arial"/>
          <w:color w:val="000000" w:themeColor="text1"/>
          <w:lang w:val="it-IT"/>
        </w:rPr>
        <w:t xml:space="preserve">Questa </w:t>
      </w:r>
      <w:r w:rsidR="00966EF7" w:rsidRPr="002A226B">
        <w:rPr>
          <w:rStyle w:val="normaltextrun"/>
          <w:rFonts w:eastAsia="Arial" w:cs="Arial"/>
          <w:color w:val="000000" w:themeColor="text1"/>
          <w:lang w:val="it-IT"/>
        </w:rPr>
        <w:t>e-mobility</w:t>
      </w:r>
      <w:r w:rsidR="000E6E86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>senza limiti è</w:t>
      </w:r>
      <w:r w:rsidR="00FB5167">
        <w:rPr>
          <w:rStyle w:val="normaltextrun"/>
          <w:rFonts w:eastAsia="Arial" w:cs="Arial"/>
          <w:color w:val="000000" w:themeColor="text1"/>
          <w:lang w:val="it-IT"/>
        </w:rPr>
        <w:t xml:space="preserve"> resa possibile</w:t>
      </w:r>
      <w:r>
        <w:rPr>
          <w:rStyle w:val="normaltextrun"/>
          <w:rFonts w:eastAsia="Arial" w:cs="Arial"/>
          <w:color w:val="000000" w:themeColor="text1"/>
          <w:lang w:val="it-IT"/>
        </w:rPr>
        <w:t xml:space="preserve"> da </w:t>
      </w:r>
      <w:proofErr w:type="spellStart"/>
      <w:r>
        <w:rPr>
          <w:rStyle w:val="normaltextrun"/>
          <w:rFonts w:eastAsia="Arial" w:cs="Arial"/>
          <w:color w:val="000000" w:themeColor="text1"/>
          <w:lang w:val="it-IT"/>
        </w:rPr>
        <w:t>un’app</w:t>
      </w:r>
      <w:proofErr w:type="spellEnd"/>
      <w:r>
        <w:rPr>
          <w:rStyle w:val="normaltextrun"/>
          <w:rFonts w:eastAsia="Arial" w:cs="Arial"/>
          <w:color w:val="000000" w:themeColor="text1"/>
          <w:lang w:val="it-IT"/>
        </w:rPr>
        <w:t xml:space="preserve"> specifica e da un</w:t>
      </w:r>
      <w:r w:rsidR="0087041E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website</w:t>
      </w:r>
      <w:r w:rsidR="00E335ED" w:rsidRPr="002A226B">
        <w:rPr>
          <w:rStyle w:val="normaltextrun"/>
          <w:rFonts w:eastAsia="Arial" w:cs="Arial"/>
          <w:color w:val="000000" w:themeColor="text1"/>
          <w:lang w:val="it-IT"/>
        </w:rPr>
        <w:t>.</w:t>
      </w:r>
      <w:r w:rsidR="00966EF7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="00C150F7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Kia Charge 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 xml:space="preserve">fornisce un accesso facile e </w:t>
      </w:r>
      <w:r w:rsidR="00FB5167">
        <w:rPr>
          <w:rStyle w:val="normaltextrun"/>
          <w:rFonts w:eastAsia="Arial" w:cs="Arial"/>
          <w:color w:val="000000" w:themeColor="text1"/>
          <w:lang w:val="it-IT"/>
        </w:rPr>
        <w:t>rapido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alle infrastrutture di ricarica pubbliche all'interno della rete Kia</w:t>
      </w:r>
      <w:r w:rsidR="00C150F7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. 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 xml:space="preserve">Consente inoltre ai clienti di accedere alla ricarica pubblica di </w:t>
      </w:r>
      <w:r w:rsidR="00C150F7" w:rsidRPr="002A226B">
        <w:rPr>
          <w:rStyle w:val="normaltextrun"/>
          <w:rFonts w:eastAsia="Arial" w:cs="Arial"/>
          <w:color w:val="000000" w:themeColor="text1"/>
          <w:lang w:val="it-IT"/>
        </w:rPr>
        <w:t>different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>i</w:t>
      </w:r>
      <w:r w:rsidR="00C150F7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operator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>i</w:t>
      </w:r>
      <w:r w:rsidR="00C150F7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, 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>sia nel proprio Paese, sia i</w:t>
      </w:r>
      <w:r w:rsidR="00FB5167">
        <w:rPr>
          <w:rStyle w:val="normaltextrun"/>
          <w:rFonts w:eastAsia="Arial" w:cs="Arial"/>
          <w:color w:val="000000" w:themeColor="text1"/>
          <w:lang w:val="it-IT"/>
        </w:rPr>
        <w:t>n</w:t>
      </w:r>
      <w:r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altri Paesi europei</w:t>
      </w:r>
      <w:r w:rsidR="003F7F6E" w:rsidRPr="002A226B">
        <w:rPr>
          <w:rStyle w:val="normaltextrun"/>
          <w:rFonts w:eastAsia="Arial" w:cs="Arial"/>
          <w:color w:val="000000" w:themeColor="text1"/>
          <w:lang w:val="it-IT"/>
        </w:rPr>
        <w:t>.</w:t>
      </w:r>
      <w:r w:rsidR="00562CEB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Pr="002A226B">
        <w:rPr>
          <w:rFonts w:eastAsia="Arial" w:cs="Arial"/>
          <w:lang w:val="it-IT"/>
        </w:rPr>
        <w:t xml:space="preserve">La rete di </w:t>
      </w:r>
      <w:r w:rsidR="164C722D" w:rsidRPr="002A226B">
        <w:rPr>
          <w:rStyle w:val="normaltextrun"/>
          <w:rFonts w:eastAsia="Arial" w:cs="Arial"/>
          <w:color w:val="000000" w:themeColor="text1"/>
          <w:lang w:val="it-IT"/>
        </w:rPr>
        <w:t>Kia Charge</w:t>
      </w:r>
      <w:r w:rsidR="00635B04" w:rsidRPr="002A226B">
        <w:rPr>
          <w:rStyle w:val="normaltextrun"/>
          <w:rFonts w:eastAsia="Arial" w:cs="Arial"/>
          <w:color w:val="000000" w:themeColor="text1"/>
          <w:lang w:val="it-IT"/>
        </w:rPr>
        <w:t xml:space="preserve"> </w:t>
      </w:r>
      <w:r w:rsidRPr="002A226B">
        <w:rPr>
          <w:rFonts w:eastAsia="Arial" w:cs="Arial"/>
          <w:lang w:val="it-IT"/>
        </w:rPr>
        <w:t>annovera</w:t>
      </w:r>
      <w:r w:rsidR="00635B04" w:rsidRPr="002A226B">
        <w:rPr>
          <w:rFonts w:eastAsia="Arial" w:cs="Arial"/>
          <w:lang w:val="it-IT"/>
        </w:rPr>
        <w:t xml:space="preserve"> </w:t>
      </w:r>
      <w:r w:rsidR="606C42C1" w:rsidRPr="002A226B">
        <w:rPr>
          <w:rFonts w:eastAsia="Arial" w:cs="Arial"/>
          <w:lang w:val="it-IT"/>
        </w:rPr>
        <w:t>700</w:t>
      </w:r>
      <w:r w:rsidRPr="002A226B">
        <w:rPr>
          <w:rFonts w:eastAsia="Arial" w:cs="Arial"/>
          <w:lang w:val="it-IT"/>
        </w:rPr>
        <w:t>.</w:t>
      </w:r>
      <w:r w:rsidR="00635B04" w:rsidRPr="002A226B">
        <w:rPr>
          <w:rFonts w:eastAsia="Arial" w:cs="Arial"/>
          <w:lang w:val="it-IT"/>
        </w:rPr>
        <w:t xml:space="preserve">000 </w:t>
      </w:r>
      <w:r w:rsidRPr="002A226B">
        <w:rPr>
          <w:rFonts w:eastAsia="Arial" w:cs="Arial"/>
          <w:lang w:val="it-IT"/>
        </w:rPr>
        <w:t>punti di ricarica distribuiti</w:t>
      </w:r>
      <w:r w:rsidR="00635B04" w:rsidRPr="002A226B">
        <w:rPr>
          <w:rFonts w:eastAsia="Arial" w:cs="Arial"/>
          <w:lang w:val="it-IT"/>
        </w:rPr>
        <w:t xml:space="preserve"> in </w:t>
      </w:r>
      <w:r w:rsidR="4A98392D" w:rsidRPr="002A226B">
        <w:rPr>
          <w:rFonts w:eastAsia="Arial" w:cs="Arial"/>
          <w:lang w:val="it-IT"/>
        </w:rPr>
        <w:t>28</w:t>
      </w:r>
      <w:r w:rsidR="00635B04" w:rsidRPr="002A226B">
        <w:rPr>
          <w:rFonts w:eastAsia="Arial" w:cs="Arial"/>
          <w:lang w:val="it-IT"/>
        </w:rPr>
        <w:t xml:space="preserve"> </w:t>
      </w:r>
      <w:r w:rsidRPr="002A226B">
        <w:rPr>
          <w:rFonts w:eastAsia="Arial" w:cs="Arial"/>
          <w:lang w:val="it-IT"/>
        </w:rPr>
        <w:t>Paesi e</w:t>
      </w:r>
      <w:r w:rsidR="00635B04" w:rsidRPr="002A226B">
        <w:rPr>
          <w:rFonts w:eastAsia="Arial" w:cs="Arial"/>
          <w:lang w:val="it-IT"/>
        </w:rPr>
        <w:t>urope</w:t>
      </w:r>
      <w:r w:rsidRPr="002A226B">
        <w:rPr>
          <w:rFonts w:eastAsia="Arial" w:cs="Arial"/>
          <w:lang w:val="it-IT"/>
        </w:rPr>
        <w:t>i</w:t>
      </w:r>
      <w:r w:rsidR="00635B04" w:rsidRPr="002A226B">
        <w:rPr>
          <w:rFonts w:eastAsia="Arial" w:cs="Arial"/>
          <w:lang w:val="it-IT"/>
        </w:rPr>
        <w:t xml:space="preserve">, </w:t>
      </w:r>
      <w:r w:rsidRPr="002A226B">
        <w:rPr>
          <w:rFonts w:eastAsia="Arial" w:cs="Arial"/>
          <w:lang w:val="it-IT"/>
        </w:rPr>
        <w:t xml:space="preserve">mentre la rete IONITY (inclusa nella rete Kia Charge) conta attualmente più di 600 punti di ricarica e più di 3.600 punti di ricarica HPC in 24 </w:t>
      </w:r>
      <w:r w:rsidR="00FB5167">
        <w:rPr>
          <w:rFonts w:eastAsia="Arial" w:cs="Arial"/>
          <w:lang w:val="it-IT"/>
        </w:rPr>
        <w:t>P</w:t>
      </w:r>
      <w:r w:rsidRPr="002A226B">
        <w:rPr>
          <w:rFonts w:eastAsia="Arial" w:cs="Arial"/>
          <w:lang w:val="it-IT"/>
        </w:rPr>
        <w:t>aesi europei.</w:t>
      </w:r>
      <w:r>
        <w:rPr>
          <w:rFonts w:eastAsia="Arial" w:cs="Arial"/>
          <w:lang w:val="it-IT"/>
        </w:rPr>
        <w:t xml:space="preserve"> </w:t>
      </w:r>
      <w:r w:rsidRPr="002A226B">
        <w:rPr>
          <w:rFonts w:eastAsia="Arial" w:cs="Arial"/>
          <w:lang w:val="it-IT"/>
        </w:rPr>
        <w:t xml:space="preserve">Inoltre come annunciato durante Il Kia 2024 CEO </w:t>
      </w:r>
      <w:proofErr w:type="spellStart"/>
      <w:r w:rsidR="00FB5167">
        <w:rPr>
          <w:rFonts w:eastAsia="Arial" w:cs="Arial"/>
          <w:lang w:val="it-IT"/>
        </w:rPr>
        <w:t>i</w:t>
      </w:r>
      <w:r w:rsidRPr="002A226B">
        <w:rPr>
          <w:rFonts w:eastAsia="Arial" w:cs="Arial"/>
          <w:lang w:val="it-IT"/>
        </w:rPr>
        <w:t>nvestor</w:t>
      </w:r>
      <w:proofErr w:type="spellEnd"/>
      <w:r w:rsidRPr="002A226B">
        <w:rPr>
          <w:rFonts w:eastAsia="Arial" w:cs="Arial"/>
          <w:lang w:val="it-IT"/>
        </w:rPr>
        <w:t xml:space="preserve"> day</w:t>
      </w:r>
      <w:r w:rsidR="003F2975" w:rsidRPr="002A226B">
        <w:rPr>
          <w:rFonts w:eastAsia="Arial" w:cs="Arial"/>
          <w:lang w:val="it-IT"/>
        </w:rPr>
        <w:t xml:space="preserve">, </w:t>
      </w:r>
      <w:hyperlink r:id="rId16" w:anchor=":~:text=2024%20CEO%20Investor%20Day%20%2D%20Kia,through%20EVs%2C%20HEVs%20and%20PBVs&amp;text=(SEOUL)%20April%205%2C%202024,Investor%20Day%20in%20Seoul%2C%20Korea." w:history="1">
        <w:proofErr w:type="spellStart"/>
        <w:r w:rsidR="00486B7A" w:rsidRPr="002A226B">
          <w:rPr>
            <w:rStyle w:val="Collegamentoipertestuale"/>
            <w:rFonts w:eastAsia="Arial" w:cs="Arial"/>
            <w:lang w:val="it-IT"/>
          </w:rPr>
          <w:t>as</w:t>
        </w:r>
        <w:proofErr w:type="spellEnd"/>
        <w:r w:rsidR="00486B7A" w:rsidRPr="002A226B">
          <w:rPr>
            <w:rStyle w:val="Collegamentoipertestuale"/>
            <w:rFonts w:eastAsia="Arial" w:cs="Arial"/>
            <w:lang w:val="it-IT"/>
          </w:rPr>
          <w:t xml:space="preserve"> </w:t>
        </w:r>
        <w:proofErr w:type="spellStart"/>
        <w:r w:rsidR="00486B7A" w:rsidRPr="002A226B">
          <w:rPr>
            <w:rStyle w:val="Collegamentoipertestuale"/>
            <w:rFonts w:eastAsia="Arial" w:cs="Arial"/>
            <w:lang w:val="it-IT"/>
          </w:rPr>
          <w:t>announced</w:t>
        </w:r>
        <w:proofErr w:type="spellEnd"/>
        <w:r w:rsidR="00486B7A" w:rsidRPr="002A226B">
          <w:rPr>
            <w:rStyle w:val="Collegamentoipertestuale"/>
            <w:rFonts w:eastAsia="Arial" w:cs="Arial"/>
            <w:lang w:val="it-IT"/>
          </w:rPr>
          <w:t xml:space="preserve"> </w:t>
        </w:r>
        <w:proofErr w:type="spellStart"/>
        <w:r w:rsidR="00486B7A" w:rsidRPr="002A226B">
          <w:rPr>
            <w:rStyle w:val="Collegamentoipertestuale"/>
            <w:rFonts w:eastAsia="Arial" w:cs="Arial"/>
            <w:lang w:val="it-IT"/>
          </w:rPr>
          <w:t>during</w:t>
        </w:r>
        <w:proofErr w:type="spellEnd"/>
        <w:r w:rsidR="00486B7A" w:rsidRPr="002A226B">
          <w:rPr>
            <w:rStyle w:val="Collegamentoipertestuale"/>
            <w:rFonts w:eastAsia="Arial" w:cs="Arial"/>
            <w:lang w:val="it-IT"/>
          </w:rPr>
          <w:t xml:space="preserve"> the Kia 2024 CEO </w:t>
        </w:r>
        <w:proofErr w:type="spellStart"/>
        <w:r w:rsidR="00486B7A" w:rsidRPr="002A226B">
          <w:rPr>
            <w:rStyle w:val="Collegamentoipertestuale"/>
            <w:rFonts w:eastAsia="Arial" w:cs="Arial"/>
            <w:lang w:val="it-IT"/>
          </w:rPr>
          <w:t>investor</w:t>
        </w:r>
        <w:proofErr w:type="spellEnd"/>
        <w:r w:rsidR="00486B7A" w:rsidRPr="002A226B">
          <w:rPr>
            <w:rStyle w:val="Collegamentoipertestuale"/>
            <w:rFonts w:eastAsia="Arial" w:cs="Arial"/>
            <w:lang w:val="it-IT"/>
          </w:rPr>
          <w:t xml:space="preserve"> day</w:t>
        </w:r>
      </w:hyperlink>
      <w:r w:rsidR="00486B7A" w:rsidRPr="002A226B">
        <w:rPr>
          <w:rFonts w:eastAsia="Arial" w:cs="Arial"/>
          <w:lang w:val="it-IT"/>
        </w:rPr>
        <w:t xml:space="preserve">, </w:t>
      </w:r>
      <w:r w:rsidRPr="002A226B">
        <w:rPr>
          <w:rFonts w:eastAsia="Arial" w:cs="Arial"/>
          <w:lang w:val="it-IT"/>
        </w:rPr>
        <w:t xml:space="preserve">Kia </w:t>
      </w:r>
      <w:r>
        <w:rPr>
          <w:rFonts w:eastAsia="Arial" w:cs="Arial"/>
          <w:lang w:val="it-IT"/>
        </w:rPr>
        <w:t>provvede</w:t>
      </w:r>
      <w:r w:rsidRPr="002A226B">
        <w:rPr>
          <w:rFonts w:eastAsia="Arial" w:cs="Arial"/>
          <w:lang w:val="it-IT"/>
        </w:rPr>
        <w:t xml:space="preserve">rà </w:t>
      </w:r>
      <w:r w:rsidR="00FB5167">
        <w:rPr>
          <w:rFonts w:eastAsia="Arial" w:cs="Arial"/>
          <w:lang w:val="it-IT"/>
        </w:rPr>
        <w:t xml:space="preserve">entro il 2030, grazie alla partnership con IONITY, </w:t>
      </w:r>
      <w:r>
        <w:rPr>
          <w:rFonts w:eastAsia="Arial" w:cs="Arial"/>
          <w:lang w:val="it-IT"/>
        </w:rPr>
        <w:t>al</w:t>
      </w:r>
      <w:r w:rsidRPr="002A226B">
        <w:rPr>
          <w:rFonts w:eastAsia="Arial" w:cs="Arial"/>
          <w:lang w:val="it-IT"/>
        </w:rPr>
        <w:t>l'</w:t>
      </w:r>
      <w:r w:rsidR="00FB5167">
        <w:rPr>
          <w:rFonts w:eastAsia="Arial" w:cs="Arial"/>
          <w:lang w:val="it-IT"/>
        </w:rPr>
        <w:t>ampliamento della rete in Europa con</w:t>
      </w:r>
      <w:r w:rsidRPr="002A226B">
        <w:rPr>
          <w:rFonts w:eastAsia="Arial" w:cs="Arial"/>
          <w:lang w:val="it-IT"/>
        </w:rPr>
        <w:t xml:space="preserve"> oltre 17.000 stazioni di ricarica ad alta potenza lungo le autostrade.</w:t>
      </w:r>
    </w:p>
    <w:p w14:paraId="0AFC70AD" w14:textId="77777777" w:rsidR="002A226B" w:rsidRPr="002A226B" w:rsidRDefault="002A226B" w:rsidP="00635B04">
      <w:pPr>
        <w:spacing w:line="240" w:lineRule="auto"/>
        <w:rPr>
          <w:rFonts w:eastAsia="Arial" w:cs="Arial"/>
          <w:lang w:val="it-IT"/>
        </w:rPr>
      </w:pPr>
    </w:p>
    <w:p w14:paraId="10910368" w14:textId="2A372E35" w:rsidR="00635B04" w:rsidRPr="002A226B" w:rsidRDefault="002A226B" w:rsidP="00635B04">
      <w:pPr>
        <w:spacing w:line="240" w:lineRule="auto"/>
        <w:rPr>
          <w:rFonts w:eastAsia="Arial" w:cs="Arial"/>
          <w:lang w:val="it-IT"/>
        </w:rPr>
      </w:pPr>
      <w:r w:rsidRPr="002A226B">
        <w:rPr>
          <w:rFonts w:eastAsia="Arial" w:cs="Arial"/>
          <w:lang w:val="it-IT"/>
        </w:rPr>
        <w:t>A</w:t>
      </w:r>
      <w:r w:rsidR="00FB5167">
        <w:rPr>
          <w:rFonts w:eastAsia="Arial" w:cs="Arial"/>
          <w:lang w:val="it-IT"/>
        </w:rPr>
        <w:t xml:space="preserve"> completamento di </w:t>
      </w:r>
      <w:r w:rsidRPr="002A226B">
        <w:rPr>
          <w:rFonts w:eastAsia="Arial" w:cs="Arial"/>
          <w:lang w:val="it-IT"/>
        </w:rPr>
        <w:t xml:space="preserve">Kia </w:t>
      </w:r>
      <w:proofErr w:type="spellStart"/>
      <w:r w:rsidRPr="002A226B">
        <w:rPr>
          <w:rFonts w:eastAsia="Arial" w:cs="Arial"/>
          <w:lang w:val="it-IT"/>
        </w:rPr>
        <w:t>Charge</w:t>
      </w:r>
      <w:proofErr w:type="spellEnd"/>
      <w:r w:rsidRPr="002A226B">
        <w:rPr>
          <w:rFonts w:eastAsia="Arial" w:cs="Arial"/>
          <w:lang w:val="it-IT"/>
        </w:rPr>
        <w:t xml:space="preserve"> c’è EV </w:t>
      </w:r>
      <w:proofErr w:type="spellStart"/>
      <w:r w:rsidRPr="002A226B">
        <w:rPr>
          <w:rFonts w:eastAsia="Arial" w:cs="Arial"/>
          <w:lang w:val="it-IT"/>
        </w:rPr>
        <w:t>Route</w:t>
      </w:r>
      <w:proofErr w:type="spellEnd"/>
      <w:r w:rsidRPr="002A226B">
        <w:rPr>
          <w:rFonts w:eastAsia="Arial" w:cs="Arial"/>
          <w:lang w:val="it-IT"/>
        </w:rPr>
        <w:t xml:space="preserve"> Planner, </w:t>
      </w:r>
      <w:r w:rsidR="00131B74">
        <w:rPr>
          <w:rFonts w:eastAsia="Arial" w:cs="Arial"/>
          <w:lang w:val="it-IT"/>
        </w:rPr>
        <w:t>funzionalità</w:t>
      </w:r>
      <w:r w:rsidR="00FB5167">
        <w:rPr>
          <w:rFonts w:eastAsia="Arial" w:cs="Arial"/>
          <w:lang w:val="it-IT"/>
        </w:rPr>
        <w:t xml:space="preserve"> che </w:t>
      </w:r>
      <w:r w:rsidR="00131B74">
        <w:rPr>
          <w:rFonts w:eastAsia="Arial" w:cs="Arial"/>
          <w:lang w:val="it-IT"/>
        </w:rPr>
        <w:t>abbinata al</w:t>
      </w:r>
      <w:r w:rsidRPr="002A226B">
        <w:rPr>
          <w:rFonts w:eastAsia="Arial" w:cs="Arial"/>
          <w:lang w:val="it-IT"/>
        </w:rPr>
        <w:t xml:space="preserve"> sistema di navigazione</w:t>
      </w:r>
      <w:r w:rsidR="00FB5167">
        <w:rPr>
          <w:rFonts w:eastAsia="Arial" w:cs="Arial"/>
          <w:lang w:val="it-IT"/>
        </w:rPr>
        <w:t>,</w:t>
      </w:r>
      <w:r w:rsidRPr="002A226B">
        <w:rPr>
          <w:rFonts w:eastAsia="Arial" w:cs="Arial"/>
          <w:lang w:val="it-IT"/>
        </w:rPr>
        <w:t xml:space="preserve"> rileva </w:t>
      </w:r>
      <w:r w:rsidR="00FB5167">
        <w:rPr>
          <w:rFonts w:eastAsia="Arial" w:cs="Arial"/>
          <w:lang w:val="it-IT"/>
        </w:rPr>
        <w:t>l’ubicazione del</w:t>
      </w:r>
      <w:r w:rsidRPr="002A226B">
        <w:rPr>
          <w:rFonts w:eastAsia="Arial" w:cs="Arial"/>
          <w:lang w:val="it-IT"/>
        </w:rPr>
        <w:t xml:space="preserve">le stazioni di ricarica lungo il percorso e le aggiunge automaticamente </w:t>
      </w:r>
      <w:r w:rsidR="00FB5167">
        <w:rPr>
          <w:rFonts w:eastAsia="Arial" w:cs="Arial"/>
          <w:lang w:val="it-IT"/>
        </w:rPr>
        <w:t xml:space="preserve">sull’itinerario </w:t>
      </w:r>
      <w:r w:rsidRPr="002A226B">
        <w:rPr>
          <w:rFonts w:eastAsia="Arial" w:cs="Arial"/>
          <w:lang w:val="it-IT"/>
        </w:rPr>
        <w:t xml:space="preserve">come </w:t>
      </w:r>
      <w:r w:rsidR="00FB5167">
        <w:rPr>
          <w:rFonts w:eastAsia="Arial" w:cs="Arial"/>
          <w:lang w:val="it-IT"/>
        </w:rPr>
        <w:t>mete intermedie</w:t>
      </w:r>
      <w:r w:rsidRPr="002A226B">
        <w:rPr>
          <w:rFonts w:eastAsia="Arial" w:cs="Arial"/>
          <w:lang w:val="it-IT"/>
        </w:rPr>
        <w:t xml:space="preserve">. Questa </w:t>
      </w:r>
      <w:r w:rsidR="00131B74">
        <w:rPr>
          <w:rFonts w:eastAsia="Arial" w:cs="Arial"/>
          <w:lang w:val="it-IT"/>
        </w:rPr>
        <w:t>tecnologia</w:t>
      </w:r>
      <w:r w:rsidRPr="002A226B">
        <w:rPr>
          <w:rFonts w:eastAsia="Arial" w:cs="Arial"/>
          <w:lang w:val="it-IT"/>
        </w:rPr>
        <w:t xml:space="preserve"> </w:t>
      </w:r>
      <w:r w:rsidR="00131B74">
        <w:rPr>
          <w:rFonts w:eastAsia="Arial" w:cs="Arial"/>
          <w:lang w:val="it-IT"/>
        </w:rPr>
        <w:t>arriva ad</w:t>
      </w:r>
      <w:r w:rsidRPr="002A226B">
        <w:rPr>
          <w:rFonts w:eastAsia="Arial" w:cs="Arial"/>
          <w:lang w:val="it-IT"/>
        </w:rPr>
        <w:t xml:space="preserve"> includere la visualizzazione di </w:t>
      </w:r>
      <w:r w:rsidR="00131B74">
        <w:rPr>
          <w:rFonts w:eastAsia="Arial" w:cs="Arial"/>
          <w:lang w:val="it-IT"/>
        </w:rPr>
        <w:t xml:space="preserve">ulteriori </w:t>
      </w:r>
      <w:r w:rsidRPr="002A226B">
        <w:rPr>
          <w:rFonts w:eastAsia="Arial" w:cs="Arial"/>
          <w:lang w:val="it-IT"/>
        </w:rPr>
        <w:t xml:space="preserve">punti di interesse lungo il percorso, </w:t>
      </w:r>
      <w:r w:rsidR="00131B74">
        <w:rPr>
          <w:rFonts w:eastAsia="Arial" w:cs="Arial"/>
          <w:lang w:val="it-IT"/>
        </w:rPr>
        <w:t>garantendo una grande</w:t>
      </w:r>
      <w:r w:rsidRPr="002A226B">
        <w:rPr>
          <w:rFonts w:eastAsia="Arial" w:cs="Arial"/>
          <w:lang w:val="it-IT"/>
        </w:rPr>
        <w:t xml:space="preserve"> comodità e</w:t>
      </w:r>
      <w:r w:rsidR="00131B74">
        <w:rPr>
          <w:rFonts w:eastAsia="Arial" w:cs="Arial"/>
          <w:lang w:val="it-IT"/>
        </w:rPr>
        <w:t xml:space="preserve">, </w:t>
      </w:r>
      <w:r w:rsidR="00EA4629">
        <w:rPr>
          <w:rFonts w:eastAsia="Arial" w:cs="Arial"/>
          <w:lang w:val="it-IT"/>
        </w:rPr>
        <w:t>allo stesso tempo</w:t>
      </w:r>
      <w:r w:rsidR="00131B74">
        <w:rPr>
          <w:rFonts w:eastAsia="Arial" w:cs="Arial"/>
          <w:lang w:val="it-IT"/>
        </w:rPr>
        <w:t>,</w:t>
      </w:r>
      <w:r w:rsidRPr="002A226B">
        <w:rPr>
          <w:rFonts w:eastAsia="Arial" w:cs="Arial"/>
          <w:lang w:val="it-IT"/>
        </w:rPr>
        <w:t xml:space="preserve"> migliorando l’esperienza </w:t>
      </w:r>
      <w:r w:rsidR="00131B74">
        <w:rPr>
          <w:rFonts w:eastAsia="Arial" w:cs="Arial"/>
          <w:lang w:val="it-IT"/>
        </w:rPr>
        <w:t xml:space="preserve">complessiva </w:t>
      </w:r>
      <w:r w:rsidRPr="002A226B">
        <w:rPr>
          <w:rFonts w:eastAsia="Arial" w:cs="Arial"/>
          <w:lang w:val="it-IT"/>
        </w:rPr>
        <w:t xml:space="preserve">di ricarica. La stessa mappa </w:t>
      </w:r>
      <w:r w:rsidR="00131B74">
        <w:rPr>
          <w:rFonts w:eastAsia="Arial" w:cs="Arial"/>
          <w:lang w:val="it-IT"/>
        </w:rPr>
        <w:t>viene</w:t>
      </w:r>
      <w:r w:rsidRPr="002A226B">
        <w:rPr>
          <w:rFonts w:eastAsia="Arial" w:cs="Arial"/>
          <w:lang w:val="it-IT"/>
        </w:rPr>
        <w:t xml:space="preserve"> condivisa tra l'app Kia Charge e il sistema di infotainment del </w:t>
      </w:r>
      <w:r w:rsidR="005026C3" w:rsidRPr="002A226B">
        <w:rPr>
          <w:rFonts w:eastAsia="Arial" w:cs="Arial"/>
          <w:lang w:val="it-IT"/>
        </w:rPr>
        <w:t>veicolo</w:t>
      </w:r>
      <w:r w:rsidR="005026C3">
        <w:rPr>
          <w:rFonts w:eastAsia="Arial" w:cs="Arial"/>
          <w:lang w:val="it-IT"/>
        </w:rPr>
        <w:t>,</w:t>
      </w:r>
      <w:r w:rsidR="005026C3" w:rsidRPr="002A226B">
        <w:rPr>
          <w:rFonts w:eastAsia="Arial" w:cs="Arial"/>
          <w:lang w:val="it-IT"/>
        </w:rPr>
        <w:t xml:space="preserve"> quindi,</w:t>
      </w:r>
      <w:r w:rsidRPr="002A226B">
        <w:rPr>
          <w:rFonts w:eastAsia="Arial" w:cs="Arial"/>
          <w:lang w:val="it-IT"/>
        </w:rPr>
        <w:t xml:space="preserve"> tutti i punti di ricarica sono </w:t>
      </w:r>
      <w:r w:rsidR="00131B74">
        <w:rPr>
          <w:rFonts w:eastAsia="Arial" w:cs="Arial"/>
          <w:lang w:val="it-IT"/>
        </w:rPr>
        <w:t>individua</w:t>
      </w:r>
      <w:r w:rsidRPr="002A226B">
        <w:rPr>
          <w:rFonts w:eastAsia="Arial" w:cs="Arial"/>
          <w:lang w:val="it-IT"/>
        </w:rPr>
        <w:t>bili indipendentemente dallo strumento utilizzato.</w:t>
      </w:r>
    </w:p>
    <w:p w14:paraId="020A2324" w14:textId="77777777" w:rsidR="002A226B" w:rsidRPr="002A226B" w:rsidRDefault="002A226B" w:rsidP="00635B04">
      <w:pPr>
        <w:spacing w:line="240" w:lineRule="auto"/>
        <w:rPr>
          <w:rStyle w:val="normaltextrun"/>
          <w:rFonts w:eastAsia="Arial" w:cs="Arial"/>
          <w:lang w:val="it-IT"/>
        </w:rPr>
      </w:pPr>
    </w:p>
    <w:p w14:paraId="6702EBBA" w14:textId="0DAD42D2" w:rsidR="005A30CC" w:rsidRPr="009337FB" w:rsidRDefault="00131B74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Per il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futuro, 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sono in fase di sviluppo </w:t>
      </w:r>
      <w:r w:rsidR="00EA4629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ulteriori soluzioni 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per consentire a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gli ut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enti di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gestire la ricarica dei loro EV a casa o sul posto di lavoro tramite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Kia Charge e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per 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sfruttare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l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a ricarica bidirezionale, come </w:t>
      </w:r>
      <w:proofErr w:type="spellStart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Vehicle</w:t>
      </w:r>
      <w:proofErr w:type="spellEnd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-to-</w:t>
      </w:r>
      <w:proofErr w:type="spellStart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Grid</w:t>
      </w:r>
      <w:proofErr w:type="spellEnd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(V2G) e </w:t>
      </w:r>
      <w:proofErr w:type="spellStart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Vehicle</w:t>
      </w:r>
      <w:proofErr w:type="spellEnd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-to-Home </w:t>
      </w:r>
      <w:r w:rsidR="009337FB" w:rsidRPr="00985A33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(V2H). 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Un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p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rogetto pilota</w:t>
      </w:r>
      <w:r w:rsidR="00CE1910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hyperlink r:id="rId17">
        <w:r w:rsidR="00CE1910" w:rsidRPr="009337FB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 xml:space="preserve">pilot project in </w:t>
        </w:r>
        <w:r w:rsidR="00C15853" w:rsidRPr="009337FB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T</w:t>
        </w:r>
        <w:r w:rsidR="00CE1910" w:rsidRPr="009337FB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he Netherlands</w:t>
        </w:r>
      </w:hyperlink>
      <w:r w:rsidR="00CE1910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sta attualmente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ricercando ulteriori modalità di potenziam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e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nto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del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l'esperienza Kia Charge, con l'aggiunta di pannelli solari, energia di </w:t>
      </w:r>
      <w:proofErr w:type="spellStart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Vattenfall</w:t>
      </w:r>
      <w:proofErr w:type="spellEnd"/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e </w:t>
      </w:r>
      <w:r w:rsidR="008B2BCC" w:rsidRP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smart </w:t>
      </w:r>
      <w:proofErr w:type="spellStart"/>
      <w:r w:rsidR="008B2BCC" w:rsidRP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charging</w:t>
      </w:r>
      <w:proofErr w:type="spellEnd"/>
      <w:r w:rsidR="008B2BCC" w:rsidRP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(V1G).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Gli 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obiettiv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i </w:t>
      </w:r>
      <w:r w:rsidR="00EA4629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perseguiti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sono di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 xml:space="preserve"> migliorare l’esperienza di ricarica quotidiana, 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utilizz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are energia verde e alle</w:t>
      </w:r>
      <w:r w:rsidR="008B2BCC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ggeri</w:t>
      </w:r>
      <w:r w:rsidR="009337FB" w:rsidRPr="009337FB"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  <w:t>re la congestione della rete elettrica durante i picchi di utilizzo.</w:t>
      </w:r>
    </w:p>
    <w:p w14:paraId="04F0A21E" w14:textId="77777777" w:rsidR="009337FB" w:rsidRPr="009337FB" w:rsidRDefault="009337FB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</w:p>
    <w:p w14:paraId="451062E6" w14:textId="1D34764F" w:rsidR="008B2BCC" w:rsidRPr="008B2BCC" w:rsidRDefault="008B2BCC" w:rsidP="008B2BCC">
      <w:pPr>
        <w:spacing w:line="240" w:lineRule="auto"/>
        <w:rPr>
          <w:rFonts w:eastAsia="Arial" w:cs="Arial"/>
          <w:lang w:val="it-IT"/>
        </w:rPr>
      </w:pPr>
      <w:r>
        <w:rPr>
          <w:rFonts w:eastAsia="Arial" w:cs="Arial"/>
          <w:lang w:val="it-IT"/>
        </w:rPr>
        <w:t>P</w:t>
      </w:r>
      <w:r w:rsidR="009337FB" w:rsidRPr="009337FB">
        <w:rPr>
          <w:rFonts w:eastAsia="Arial" w:cs="Arial"/>
          <w:lang w:val="it-IT"/>
        </w:rPr>
        <w:t xml:space="preserve">er rendere la mobilità elettrica </w:t>
      </w:r>
      <w:r>
        <w:rPr>
          <w:rFonts w:eastAsia="Arial" w:cs="Arial"/>
          <w:lang w:val="it-IT"/>
        </w:rPr>
        <w:t>realmente</w:t>
      </w:r>
      <w:r w:rsidR="009337FB" w:rsidRPr="009337FB">
        <w:rPr>
          <w:rFonts w:eastAsia="Arial" w:cs="Arial"/>
          <w:lang w:val="it-IT"/>
        </w:rPr>
        <w:t xml:space="preserve"> sostenibile,</w:t>
      </w:r>
      <w:r>
        <w:rPr>
          <w:rFonts w:eastAsia="Arial" w:cs="Arial"/>
          <w:lang w:val="it-IT"/>
        </w:rPr>
        <w:t xml:space="preserve"> infine,</w:t>
      </w:r>
      <w:r w:rsidR="009337FB" w:rsidRPr="009337FB">
        <w:rPr>
          <w:rFonts w:eastAsia="Arial" w:cs="Arial"/>
          <w:lang w:val="it-IT"/>
        </w:rPr>
        <w:t xml:space="preserve"> è </w:t>
      </w:r>
      <w:r>
        <w:rPr>
          <w:rFonts w:eastAsia="Arial" w:cs="Arial"/>
          <w:lang w:val="it-IT"/>
        </w:rPr>
        <w:t>fondament</w:t>
      </w:r>
      <w:r w:rsidR="009337FB" w:rsidRPr="009337FB">
        <w:rPr>
          <w:rFonts w:eastAsia="Arial" w:cs="Arial"/>
          <w:lang w:val="it-IT"/>
        </w:rPr>
        <w:t xml:space="preserve">ale considerare ogni </w:t>
      </w:r>
      <w:r>
        <w:rPr>
          <w:rFonts w:eastAsia="Arial" w:cs="Arial"/>
          <w:lang w:val="it-IT"/>
        </w:rPr>
        <w:t>singolo aspetto</w:t>
      </w:r>
      <w:r w:rsidR="009337FB" w:rsidRPr="009337FB">
        <w:rPr>
          <w:rFonts w:eastAsia="Arial" w:cs="Arial"/>
          <w:lang w:val="it-IT"/>
        </w:rPr>
        <w:t xml:space="preserve"> della catena del valore</w:t>
      </w:r>
      <w:r w:rsidR="00EA4629">
        <w:rPr>
          <w:rFonts w:eastAsia="Arial" w:cs="Arial"/>
          <w:lang w:val="it-IT"/>
        </w:rPr>
        <w:t>, all’interno della quale</w:t>
      </w:r>
      <w:r w:rsidR="009337FB" w:rsidRPr="009337FB">
        <w:rPr>
          <w:rFonts w:eastAsia="Arial" w:cs="Arial"/>
          <w:lang w:val="it-IT"/>
        </w:rPr>
        <w:t xml:space="preserve"> la</w:t>
      </w:r>
      <w:r>
        <w:rPr>
          <w:rFonts w:eastAsia="Arial" w:cs="Arial"/>
          <w:lang w:val="it-IT"/>
        </w:rPr>
        <w:t xml:space="preserve"> sessione di</w:t>
      </w:r>
      <w:r w:rsidR="009337FB" w:rsidRPr="009337FB">
        <w:rPr>
          <w:rFonts w:eastAsia="Arial" w:cs="Arial"/>
          <w:lang w:val="it-IT"/>
        </w:rPr>
        <w:t xml:space="preserve"> ricarica </w:t>
      </w:r>
      <w:r w:rsidR="00EA4629">
        <w:rPr>
          <w:rFonts w:eastAsia="Arial" w:cs="Arial"/>
          <w:lang w:val="it-IT"/>
        </w:rPr>
        <w:t>rimane</w:t>
      </w:r>
      <w:r w:rsidR="009337FB" w:rsidRPr="009337FB">
        <w:rPr>
          <w:rFonts w:eastAsia="Arial" w:cs="Arial"/>
          <w:lang w:val="it-IT"/>
        </w:rPr>
        <w:t xml:space="preserve"> uno dei fattori più importanti. Kia Charge promuove </w:t>
      </w:r>
      <w:r>
        <w:rPr>
          <w:rFonts w:eastAsia="Arial" w:cs="Arial"/>
          <w:lang w:val="it-IT"/>
        </w:rPr>
        <w:t>a questo proposito</w:t>
      </w:r>
      <w:r w:rsidR="009337FB" w:rsidRPr="009337FB">
        <w:rPr>
          <w:rFonts w:eastAsia="Arial" w:cs="Arial"/>
          <w:lang w:val="it-IT"/>
        </w:rPr>
        <w:t xml:space="preserve"> l'u</w:t>
      </w:r>
      <w:r>
        <w:rPr>
          <w:rFonts w:eastAsia="Arial" w:cs="Arial"/>
          <w:lang w:val="it-IT"/>
        </w:rPr>
        <w:t>tilizzo</w:t>
      </w:r>
      <w:r w:rsidR="009337FB" w:rsidRPr="009337FB">
        <w:rPr>
          <w:rFonts w:eastAsia="Arial" w:cs="Arial"/>
          <w:lang w:val="it-IT"/>
        </w:rPr>
        <w:t xml:space="preserve"> di energia rinnovabile e garantisce che la quantità equivalente di energia consumata durante </w:t>
      </w:r>
      <w:r>
        <w:rPr>
          <w:rFonts w:eastAsia="Arial" w:cs="Arial"/>
          <w:lang w:val="it-IT"/>
        </w:rPr>
        <w:t xml:space="preserve">le sessioni </w:t>
      </w:r>
      <w:r w:rsidR="009337FB" w:rsidRPr="009337FB">
        <w:rPr>
          <w:rFonts w:eastAsia="Arial" w:cs="Arial"/>
          <w:lang w:val="it-IT"/>
        </w:rPr>
        <w:t xml:space="preserve">di ricarica venga immessa nella rete elettrica </w:t>
      </w:r>
      <w:r>
        <w:rPr>
          <w:rFonts w:eastAsia="Arial" w:cs="Arial"/>
          <w:lang w:val="it-IT"/>
        </w:rPr>
        <w:t>sotto forma di</w:t>
      </w:r>
      <w:r w:rsidR="009337FB" w:rsidRPr="009337FB">
        <w:rPr>
          <w:rFonts w:eastAsia="Arial" w:cs="Arial"/>
          <w:lang w:val="it-IT"/>
        </w:rPr>
        <w:t xml:space="preserve"> elettricità verde. Questa compensazione della quantità di energia consumata avviene attraverso le cosiddette </w:t>
      </w:r>
      <w:proofErr w:type="spellStart"/>
      <w:r w:rsidRPr="008B2BCC">
        <w:rPr>
          <w:rFonts w:eastAsia="Arial" w:cs="Arial"/>
          <w:lang w:val="it-IT"/>
        </w:rPr>
        <w:t>Guarantees</w:t>
      </w:r>
      <w:proofErr w:type="spellEnd"/>
      <w:r w:rsidRPr="008B2BCC">
        <w:rPr>
          <w:rFonts w:eastAsia="Arial" w:cs="Arial"/>
          <w:lang w:val="it-IT"/>
        </w:rPr>
        <w:t xml:space="preserve"> of </w:t>
      </w:r>
      <w:proofErr w:type="spellStart"/>
      <w:r w:rsidRPr="008B2BCC">
        <w:rPr>
          <w:rFonts w:eastAsia="Arial" w:cs="Arial"/>
          <w:lang w:val="it-IT"/>
        </w:rPr>
        <w:t>Origin</w:t>
      </w:r>
      <w:proofErr w:type="spellEnd"/>
      <w:r w:rsidRPr="008B2BCC">
        <w:rPr>
          <w:rFonts w:eastAsia="Arial" w:cs="Arial"/>
          <w:lang w:val="it-IT"/>
        </w:rPr>
        <w:t>.</w:t>
      </w:r>
    </w:p>
    <w:p w14:paraId="6F745F1C" w14:textId="3A998D21" w:rsidR="005A30CC" w:rsidRPr="009337FB" w:rsidRDefault="005A30CC" w:rsidP="005A30CC">
      <w:pPr>
        <w:spacing w:line="240" w:lineRule="auto"/>
        <w:rPr>
          <w:rFonts w:eastAsia="Arial" w:cs="Arial"/>
          <w:lang w:val="it-IT"/>
        </w:rPr>
      </w:pPr>
    </w:p>
    <w:p w14:paraId="650D1381" w14:textId="77777777" w:rsidR="00635B04" w:rsidRPr="009337FB" w:rsidRDefault="00635B04" w:rsidP="00635B04">
      <w:pPr>
        <w:pStyle w:val="NormaleWeb"/>
        <w:spacing w:before="0" w:beforeAutospacing="0" w:after="0" w:afterAutospacing="0"/>
        <w:rPr>
          <w:rStyle w:val="normaltextrun"/>
          <w:rFonts w:ascii="Arial" w:eastAsia="Arial" w:hAnsi="Arial" w:cs="Arial"/>
          <w:color w:val="000000" w:themeColor="text1"/>
          <w:sz w:val="22"/>
          <w:szCs w:val="22"/>
          <w:lang w:val="it-IT"/>
        </w:rPr>
      </w:pPr>
    </w:p>
    <w:p w14:paraId="6CE5DFFC" w14:textId="77777777" w:rsidR="009337FB" w:rsidRPr="00985A33" w:rsidRDefault="009337FB" w:rsidP="00D81E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b/>
          <w:color w:val="000000"/>
          <w:sz w:val="22"/>
          <w:szCs w:val="22"/>
          <w:lang w:val="it-IT"/>
        </w:rPr>
      </w:pPr>
    </w:p>
    <w:p w14:paraId="05B7D1F7" w14:textId="35B14662" w:rsidR="00D81E9D" w:rsidRPr="009337FB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it-IT"/>
        </w:rPr>
      </w:pPr>
      <w:r w:rsidRPr="009337FB">
        <w:rPr>
          <w:rStyle w:val="normaltextrun"/>
          <w:rFonts w:ascii="Arial" w:eastAsia="Malgun Gothic" w:hAnsi="Arial" w:cs="Arial"/>
          <w:b/>
          <w:color w:val="000000"/>
          <w:sz w:val="22"/>
          <w:szCs w:val="22"/>
          <w:lang w:val="it-IT"/>
        </w:rPr>
        <w:t>Kia Europe </w:t>
      </w:r>
      <w:r w:rsidRPr="009337FB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441E2773" w14:textId="77777777" w:rsidR="009337FB" w:rsidRPr="00536DD5" w:rsidRDefault="009337FB" w:rsidP="009337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Kia Europe è la divisione europea di vendita e produzione di Kia Corporation, un </w:t>
      </w:r>
      <w:proofErr w:type="gramStart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brand</w:t>
      </w:r>
      <w:proofErr w:type="gramEnd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riconosciuto a livello mondiale con la vision di offrire soluzioni di mobilità sostenibile che ispirino il movimento in tutto il mondo. In qualità di </w:t>
      </w:r>
      <w:proofErr w:type="spellStart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Sustainable</w:t>
      </w:r>
      <w:proofErr w:type="spellEnd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Mobility</w:t>
      </w:r>
      <w:proofErr w:type="spellEnd"/>
      <w:r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Solutions Provider,</w:t>
      </w:r>
    </w:p>
    <w:p w14:paraId="53DC3A52" w14:textId="77777777" w:rsidR="009337FB" w:rsidRPr="00536DD5" w:rsidRDefault="009337FB" w:rsidP="009337FB">
      <w:pPr>
        <w:pStyle w:val="Nessunaspaziatura"/>
        <w:rPr>
          <w:rFonts w:ascii="Arial" w:hAnsi="Arial" w:cs="Arial"/>
          <w:i/>
          <w:iCs/>
          <w:color w:val="000000" w:themeColor="text1"/>
          <w:lang w:val="it-IT"/>
        </w:rPr>
      </w:pPr>
      <w:r w:rsidRPr="00536DD5">
        <w:rPr>
          <w:rFonts w:ascii="Arial" w:hAnsi="Arial" w:cs="Arial"/>
          <w:i/>
          <w:iCs/>
          <w:color w:val="000000" w:themeColor="text1"/>
          <w:lang w:val="it-IT"/>
        </w:rPr>
        <w:t>Kia sta guidando la diffusione di veicoli elettrificati ed elettrici a batteria e sta sviluppando una gamma crescente di servizi di mobilità, incentivando in tutto il mondo le persone a cercare i modi migliori per viaggiare.</w:t>
      </w:r>
    </w:p>
    <w:p w14:paraId="007B0515" w14:textId="77777777" w:rsidR="00D81E9D" w:rsidRPr="009337FB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eastAsia="Malgun Gothic" w:hAnsi="Arial" w:cs="Arial"/>
          <w:lang w:val="it-IT"/>
        </w:rPr>
      </w:pPr>
    </w:p>
    <w:p w14:paraId="003045F7" w14:textId="11C2355A" w:rsidR="009337FB" w:rsidRPr="009337FB" w:rsidRDefault="00D81E9D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it-IT"/>
        </w:rPr>
      </w:pPr>
      <w:bookmarkStart w:id="1" w:name="OLE_LINK1"/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Kia Europe, 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con sede a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Fran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co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f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o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rt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e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,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in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German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ia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, 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impiega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in total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e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o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l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tre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5,500 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dipendenti di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40 na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z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ionalit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à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bookmarkEnd w:id="1"/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in 39 m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e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r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ca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t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in tutta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Europ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a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e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n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e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l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Caucas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o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. </w:t>
      </w:r>
      <w:r w:rsidR="009337FB" w:rsidRPr="00067CBF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Kia Europe supervisiona la produzione dello stabilimento all'avanguardia di Zilina, in Slovacchia</w:t>
      </w:r>
      <w:r w:rsidR="009337FB" w:rsidRPr="00BC0E19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.</w:t>
      </w:r>
      <w:r w:rsidR="009337FB" w:rsidRPr="00BC0E19">
        <w:rPr>
          <w:rStyle w:val="normaltextrun"/>
          <w:rFonts w:ascii="Arial" w:eastAsia="Malgun Gothic" w:hAnsi="Arial" w:cs="Arial"/>
          <w:sz w:val="22"/>
          <w:szCs w:val="22"/>
          <w:lang w:val="it-IT"/>
        </w:rPr>
        <w:t> </w:t>
      </w:r>
      <w:r w:rsidRPr="009337FB">
        <w:rPr>
          <w:rStyle w:val="normaltextrun"/>
          <w:rFonts w:ascii="Arial" w:eastAsia="Malgun Gothic" w:hAnsi="Arial" w:cs="Arial"/>
          <w:sz w:val="22"/>
          <w:szCs w:val="22"/>
          <w:lang w:val="it-IT"/>
        </w:rPr>
        <w:t> 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 prodotti innovativ</w:t>
      </w:r>
      <w:r w:rsid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i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di 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Kia continu</w:t>
      </w:r>
      <w:r w:rsidR="009337FB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ano</w:t>
      </w: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 xml:space="preserve"> </w:t>
      </w:r>
      <w:r w:rsidR="009337FB"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ad ottenere</w:t>
      </w:r>
      <w:r w:rsidR="009337FB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9337FB"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grandi consensi, in particolare</w:t>
      </w:r>
      <w:r w:rsidR="009337FB" w:rsidRPr="00536DD5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9337FB"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il rivoluzionario veicolo 100% elettrico EV6 è stata la prima auto coreana a vincere il prestigioso premio </w:t>
      </w:r>
      <w:proofErr w:type="spellStart"/>
      <w:r w:rsidR="009337FB"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European</w:t>
      </w:r>
      <w:proofErr w:type="spellEnd"/>
      <w:r w:rsidR="009337FB"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Car of the </w:t>
      </w:r>
      <w:proofErr w:type="spellStart"/>
      <w:r w:rsidR="009337FB"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Year</w:t>
      </w:r>
      <w:proofErr w:type="spellEnd"/>
      <w:r w:rsidR="009337FB" w:rsidRPr="00536DD5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 xml:space="preserve"> nel 2022</w:t>
      </w:r>
    </w:p>
    <w:p w14:paraId="21398A06" w14:textId="77777777" w:rsidR="009337FB" w:rsidRDefault="009337FB" w:rsidP="00D81E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</w:pPr>
    </w:p>
    <w:p w14:paraId="371DD564" w14:textId="56F8C8BB" w:rsidR="00D81E9D" w:rsidRPr="009337FB" w:rsidRDefault="009337FB" w:rsidP="00D81E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color w:val="5B5FC7"/>
          <w:sz w:val="22"/>
          <w:szCs w:val="22"/>
          <w:u w:val="single"/>
          <w:lang w:val="it-IT"/>
        </w:rPr>
      </w:pPr>
      <w:r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Per ma</w:t>
      </w:r>
      <w:r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ggiori informazioni</w:t>
      </w:r>
      <w:r w:rsidR="00D81E9D" w:rsidRPr="009337FB">
        <w:rPr>
          <w:rStyle w:val="normaltextrun"/>
          <w:rFonts w:ascii="Arial" w:eastAsia="Malgun Gothic" w:hAnsi="Arial" w:cs="Arial"/>
          <w:i/>
          <w:iCs/>
          <w:sz w:val="22"/>
          <w:szCs w:val="22"/>
          <w:lang w:val="it-IT"/>
        </w:rPr>
        <w:t>:</w:t>
      </w:r>
      <w:r w:rsidR="00D81E9D" w:rsidRPr="009337FB">
        <w:rPr>
          <w:rStyle w:val="normaltextrun"/>
          <w:rFonts w:ascii="Arial" w:eastAsia="Malgun Gothic" w:hAnsi="Arial" w:cs="Arial"/>
          <w:sz w:val="22"/>
          <w:szCs w:val="22"/>
          <w:lang w:val="it-IT"/>
        </w:rPr>
        <w:t> </w:t>
      </w:r>
      <w:hyperlink r:id="rId18" w:tgtFrame="_blank" w:history="1">
        <w:r w:rsidR="00D81E9D" w:rsidRPr="009337FB">
          <w:rPr>
            <w:rStyle w:val="normaltextrun"/>
            <w:rFonts w:ascii="Arial" w:eastAsia="Malgun Gothic" w:hAnsi="Arial" w:cs="Arial"/>
            <w:color w:val="5B5FC7"/>
            <w:sz w:val="22"/>
            <w:szCs w:val="22"/>
            <w:u w:val="single"/>
            <w:lang w:val="it-IT"/>
          </w:rPr>
          <w:t>www.press.kia.com</w:t>
        </w:r>
      </w:hyperlink>
      <w:bookmarkEnd w:id="0"/>
    </w:p>
    <w:p w14:paraId="22A42E99" w14:textId="77777777" w:rsidR="00E3703B" w:rsidRPr="009337FB" w:rsidRDefault="00E3703B" w:rsidP="00D81E9D">
      <w:pPr>
        <w:spacing w:line="240" w:lineRule="auto"/>
        <w:rPr>
          <w:rFonts w:cs="Arial"/>
          <w:lang w:val="it-IT"/>
        </w:rPr>
      </w:pPr>
    </w:p>
    <w:sectPr w:rsidR="00E3703B" w:rsidRPr="009337FB">
      <w:footerReference w:type="default" r:id="rId19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6D2DF" w14:textId="77777777" w:rsidR="007C1229" w:rsidRDefault="007C1229">
      <w:pPr>
        <w:spacing w:line="240" w:lineRule="auto"/>
      </w:pPr>
      <w:r>
        <w:separator/>
      </w:r>
    </w:p>
  </w:endnote>
  <w:endnote w:type="continuationSeparator" w:id="0">
    <w:p w14:paraId="337ED29C" w14:textId="77777777" w:rsidR="007C1229" w:rsidRDefault="007C1229">
      <w:pPr>
        <w:spacing w:line="240" w:lineRule="auto"/>
      </w:pPr>
      <w:r>
        <w:continuationSeparator/>
      </w:r>
    </w:p>
  </w:endnote>
  <w:endnote w:type="continuationNotice" w:id="1">
    <w:p w14:paraId="1434F644" w14:textId="77777777" w:rsidR="007C1229" w:rsidRDefault="007C12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2B852" w14:textId="39872216" w:rsidR="00485A0A" w:rsidRDefault="00364511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4C99B" w14:textId="77777777" w:rsidR="007C1229" w:rsidRDefault="007C1229">
      <w:pPr>
        <w:spacing w:line="240" w:lineRule="auto"/>
      </w:pPr>
      <w:r>
        <w:separator/>
      </w:r>
    </w:p>
  </w:footnote>
  <w:footnote w:type="continuationSeparator" w:id="0">
    <w:p w14:paraId="155FEE94" w14:textId="77777777" w:rsidR="007C1229" w:rsidRDefault="007C1229">
      <w:pPr>
        <w:spacing w:line="240" w:lineRule="auto"/>
      </w:pPr>
      <w:r>
        <w:continuationSeparator/>
      </w:r>
    </w:p>
  </w:footnote>
  <w:footnote w:type="continuationNotice" w:id="1">
    <w:p w14:paraId="523DEB0A" w14:textId="77777777" w:rsidR="007C1229" w:rsidRDefault="007C122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B79BF"/>
    <w:multiLevelType w:val="hybridMultilevel"/>
    <w:tmpl w:val="E9EC845E"/>
    <w:lvl w:ilvl="0" w:tplc="853E15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D4BCEFE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B828900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2DC425A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B3E4D4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E8F244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7E8E9B9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6E54EE9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625A9836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1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2CB"/>
    <w:multiLevelType w:val="hybridMultilevel"/>
    <w:tmpl w:val="1136C930"/>
    <w:lvl w:ilvl="0" w:tplc="B7AA96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72D601B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3D58BF2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EBD6252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E3A0F0D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8BE8AF1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52447C7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098046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CC882E6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4" w15:restartNumberingAfterBreak="0">
    <w:nsid w:val="41897507"/>
    <w:multiLevelType w:val="hybridMultilevel"/>
    <w:tmpl w:val="BAF6E4D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404FB"/>
    <w:multiLevelType w:val="hybridMultilevel"/>
    <w:tmpl w:val="29980756"/>
    <w:lvl w:ilvl="0" w:tplc="3FCCEA60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223"/>
    <w:multiLevelType w:val="hybridMultilevel"/>
    <w:tmpl w:val="E260F850"/>
    <w:lvl w:ilvl="0" w:tplc="9A6C90A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6E2E605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3FF8999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C2302DD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1B528A9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42F6338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F656FB1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DE84FAEA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76E2364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7" w15:restartNumberingAfterBreak="0">
    <w:nsid w:val="543E1C93"/>
    <w:multiLevelType w:val="hybridMultilevel"/>
    <w:tmpl w:val="5066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A6EA5"/>
    <w:multiLevelType w:val="hybridMultilevel"/>
    <w:tmpl w:val="514C4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11D4"/>
    <w:multiLevelType w:val="hybridMultilevel"/>
    <w:tmpl w:val="34E46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476C8"/>
    <w:multiLevelType w:val="hybridMultilevel"/>
    <w:tmpl w:val="866E9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743783">
    <w:abstractNumId w:val="2"/>
  </w:num>
  <w:num w:numId="2" w16cid:durableId="652415508">
    <w:abstractNumId w:val="1"/>
  </w:num>
  <w:num w:numId="3" w16cid:durableId="420177144">
    <w:abstractNumId w:val="9"/>
  </w:num>
  <w:num w:numId="4" w16cid:durableId="930891101">
    <w:abstractNumId w:val="11"/>
  </w:num>
  <w:num w:numId="5" w16cid:durableId="1975018935">
    <w:abstractNumId w:val="10"/>
  </w:num>
  <w:num w:numId="6" w16cid:durableId="1643458402">
    <w:abstractNumId w:val="6"/>
  </w:num>
  <w:num w:numId="7" w16cid:durableId="1738742429">
    <w:abstractNumId w:val="0"/>
  </w:num>
  <w:num w:numId="8" w16cid:durableId="268395241">
    <w:abstractNumId w:val="3"/>
  </w:num>
  <w:num w:numId="9" w16cid:durableId="1078403926">
    <w:abstractNumId w:val="9"/>
  </w:num>
  <w:num w:numId="10" w16cid:durableId="1646004381">
    <w:abstractNumId w:val="5"/>
  </w:num>
  <w:num w:numId="11" w16cid:durableId="159797805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561834">
    <w:abstractNumId w:val="8"/>
  </w:num>
  <w:num w:numId="13" w16cid:durableId="2071340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qgUAn2VMTSwAAAA="/>
  </w:docVars>
  <w:rsids>
    <w:rsidRoot w:val="00BD45BA"/>
    <w:rsid w:val="00001C64"/>
    <w:rsid w:val="00002833"/>
    <w:rsid w:val="00003E1D"/>
    <w:rsid w:val="00005CF9"/>
    <w:rsid w:val="00010EF5"/>
    <w:rsid w:val="00011556"/>
    <w:rsid w:val="00011E4E"/>
    <w:rsid w:val="000131A0"/>
    <w:rsid w:val="00015663"/>
    <w:rsid w:val="0001642D"/>
    <w:rsid w:val="0002050C"/>
    <w:rsid w:val="0002288D"/>
    <w:rsid w:val="00024E87"/>
    <w:rsid w:val="000250DB"/>
    <w:rsid w:val="00025BEA"/>
    <w:rsid w:val="00025C21"/>
    <w:rsid w:val="0002730B"/>
    <w:rsid w:val="000300E5"/>
    <w:rsid w:val="000312B1"/>
    <w:rsid w:val="0003282E"/>
    <w:rsid w:val="000341C5"/>
    <w:rsid w:val="000345B8"/>
    <w:rsid w:val="0003490F"/>
    <w:rsid w:val="00036A28"/>
    <w:rsid w:val="0004272C"/>
    <w:rsid w:val="000428B4"/>
    <w:rsid w:val="00043267"/>
    <w:rsid w:val="00043319"/>
    <w:rsid w:val="0004390A"/>
    <w:rsid w:val="00043B1F"/>
    <w:rsid w:val="00043D87"/>
    <w:rsid w:val="00044957"/>
    <w:rsid w:val="00045391"/>
    <w:rsid w:val="0004761C"/>
    <w:rsid w:val="00050208"/>
    <w:rsid w:val="000530C7"/>
    <w:rsid w:val="00055D10"/>
    <w:rsid w:val="000566FA"/>
    <w:rsid w:val="000579A5"/>
    <w:rsid w:val="00060553"/>
    <w:rsid w:val="000613D4"/>
    <w:rsid w:val="000613DE"/>
    <w:rsid w:val="000619FC"/>
    <w:rsid w:val="00064C13"/>
    <w:rsid w:val="00065419"/>
    <w:rsid w:val="00065F7C"/>
    <w:rsid w:val="00066445"/>
    <w:rsid w:val="00066CCE"/>
    <w:rsid w:val="00067144"/>
    <w:rsid w:val="000676D2"/>
    <w:rsid w:val="00067714"/>
    <w:rsid w:val="00067ECA"/>
    <w:rsid w:val="00073649"/>
    <w:rsid w:val="000736BF"/>
    <w:rsid w:val="00073A55"/>
    <w:rsid w:val="000744F8"/>
    <w:rsid w:val="00075E7C"/>
    <w:rsid w:val="000774B5"/>
    <w:rsid w:val="00080273"/>
    <w:rsid w:val="00081A08"/>
    <w:rsid w:val="000821D0"/>
    <w:rsid w:val="00082217"/>
    <w:rsid w:val="00082DE5"/>
    <w:rsid w:val="0008463F"/>
    <w:rsid w:val="00087238"/>
    <w:rsid w:val="00090010"/>
    <w:rsid w:val="00090531"/>
    <w:rsid w:val="000909D3"/>
    <w:rsid w:val="000957EE"/>
    <w:rsid w:val="00096073"/>
    <w:rsid w:val="000965B9"/>
    <w:rsid w:val="00096BB5"/>
    <w:rsid w:val="000A05CA"/>
    <w:rsid w:val="000A07D7"/>
    <w:rsid w:val="000A083B"/>
    <w:rsid w:val="000A0A23"/>
    <w:rsid w:val="000A1925"/>
    <w:rsid w:val="000A2C61"/>
    <w:rsid w:val="000A34D2"/>
    <w:rsid w:val="000A3BB6"/>
    <w:rsid w:val="000A4784"/>
    <w:rsid w:val="000A4B0F"/>
    <w:rsid w:val="000A5B99"/>
    <w:rsid w:val="000A685B"/>
    <w:rsid w:val="000A7433"/>
    <w:rsid w:val="000A758D"/>
    <w:rsid w:val="000A7789"/>
    <w:rsid w:val="000A78C4"/>
    <w:rsid w:val="000A790F"/>
    <w:rsid w:val="000A7A85"/>
    <w:rsid w:val="000A7FE5"/>
    <w:rsid w:val="000B0C3F"/>
    <w:rsid w:val="000B1447"/>
    <w:rsid w:val="000B21E1"/>
    <w:rsid w:val="000B262A"/>
    <w:rsid w:val="000B2B2E"/>
    <w:rsid w:val="000B2B34"/>
    <w:rsid w:val="000B2EA9"/>
    <w:rsid w:val="000B5AED"/>
    <w:rsid w:val="000B5B20"/>
    <w:rsid w:val="000C00BF"/>
    <w:rsid w:val="000C03CD"/>
    <w:rsid w:val="000C1B4A"/>
    <w:rsid w:val="000C1CED"/>
    <w:rsid w:val="000C225C"/>
    <w:rsid w:val="000C563E"/>
    <w:rsid w:val="000C584D"/>
    <w:rsid w:val="000C6F5E"/>
    <w:rsid w:val="000C74A9"/>
    <w:rsid w:val="000C76E4"/>
    <w:rsid w:val="000C772C"/>
    <w:rsid w:val="000D1F27"/>
    <w:rsid w:val="000D261F"/>
    <w:rsid w:val="000D2D5E"/>
    <w:rsid w:val="000D2E31"/>
    <w:rsid w:val="000D520E"/>
    <w:rsid w:val="000D5260"/>
    <w:rsid w:val="000D6960"/>
    <w:rsid w:val="000D755B"/>
    <w:rsid w:val="000E085B"/>
    <w:rsid w:val="000E0A6B"/>
    <w:rsid w:val="000E1D15"/>
    <w:rsid w:val="000E2EF9"/>
    <w:rsid w:val="000E32F7"/>
    <w:rsid w:val="000E396C"/>
    <w:rsid w:val="000E4C0F"/>
    <w:rsid w:val="000E4FC7"/>
    <w:rsid w:val="000E55DF"/>
    <w:rsid w:val="000E5E49"/>
    <w:rsid w:val="000E6E86"/>
    <w:rsid w:val="000E7A10"/>
    <w:rsid w:val="000E7EDE"/>
    <w:rsid w:val="000F130F"/>
    <w:rsid w:val="000F1358"/>
    <w:rsid w:val="000F3B2F"/>
    <w:rsid w:val="000F4221"/>
    <w:rsid w:val="000F63F9"/>
    <w:rsid w:val="00102B44"/>
    <w:rsid w:val="00106F7D"/>
    <w:rsid w:val="00111701"/>
    <w:rsid w:val="00112458"/>
    <w:rsid w:val="00112500"/>
    <w:rsid w:val="001126C9"/>
    <w:rsid w:val="0011331D"/>
    <w:rsid w:val="001139BE"/>
    <w:rsid w:val="00114403"/>
    <w:rsid w:val="00117115"/>
    <w:rsid w:val="0012131C"/>
    <w:rsid w:val="0012508C"/>
    <w:rsid w:val="00125350"/>
    <w:rsid w:val="00125B58"/>
    <w:rsid w:val="00125EFB"/>
    <w:rsid w:val="00130E71"/>
    <w:rsid w:val="001312A7"/>
    <w:rsid w:val="00131506"/>
    <w:rsid w:val="00131840"/>
    <w:rsid w:val="00131B74"/>
    <w:rsid w:val="001337B0"/>
    <w:rsid w:val="00134449"/>
    <w:rsid w:val="00134B07"/>
    <w:rsid w:val="00136218"/>
    <w:rsid w:val="00136392"/>
    <w:rsid w:val="00137755"/>
    <w:rsid w:val="00137865"/>
    <w:rsid w:val="00140991"/>
    <w:rsid w:val="001409A5"/>
    <w:rsid w:val="00140BB0"/>
    <w:rsid w:val="00141AB9"/>
    <w:rsid w:val="00142719"/>
    <w:rsid w:val="0014305E"/>
    <w:rsid w:val="001434A5"/>
    <w:rsid w:val="0014516C"/>
    <w:rsid w:val="00145288"/>
    <w:rsid w:val="00145B27"/>
    <w:rsid w:val="00146849"/>
    <w:rsid w:val="0015109C"/>
    <w:rsid w:val="00151A9D"/>
    <w:rsid w:val="00152D0A"/>
    <w:rsid w:val="00152DA2"/>
    <w:rsid w:val="001546DD"/>
    <w:rsid w:val="00154E60"/>
    <w:rsid w:val="0015566A"/>
    <w:rsid w:val="00161134"/>
    <w:rsid w:val="00161200"/>
    <w:rsid w:val="00161BD2"/>
    <w:rsid w:val="00162792"/>
    <w:rsid w:val="001642FA"/>
    <w:rsid w:val="00164338"/>
    <w:rsid w:val="00165544"/>
    <w:rsid w:val="00167865"/>
    <w:rsid w:val="0017273D"/>
    <w:rsid w:val="0017462B"/>
    <w:rsid w:val="00174DC0"/>
    <w:rsid w:val="00176C50"/>
    <w:rsid w:val="001776E9"/>
    <w:rsid w:val="00180E88"/>
    <w:rsid w:val="001810BA"/>
    <w:rsid w:val="00181E80"/>
    <w:rsid w:val="001827BC"/>
    <w:rsid w:val="00183B4A"/>
    <w:rsid w:val="0018453B"/>
    <w:rsid w:val="00185646"/>
    <w:rsid w:val="00187410"/>
    <w:rsid w:val="00187E9B"/>
    <w:rsid w:val="001912F1"/>
    <w:rsid w:val="00193B62"/>
    <w:rsid w:val="00197065"/>
    <w:rsid w:val="00197F0B"/>
    <w:rsid w:val="001A00B4"/>
    <w:rsid w:val="001A0350"/>
    <w:rsid w:val="001A0BF5"/>
    <w:rsid w:val="001A396D"/>
    <w:rsid w:val="001A3D54"/>
    <w:rsid w:val="001A3F36"/>
    <w:rsid w:val="001A5B59"/>
    <w:rsid w:val="001A6BD4"/>
    <w:rsid w:val="001A7513"/>
    <w:rsid w:val="001A757A"/>
    <w:rsid w:val="001B008E"/>
    <w:rsid w:val="001B07A4"/>
    <w:rsid w:val="001B21D6"/>
    <w:rsid w:val="001B2AAE"/>
    <w:rsid w:val="001B33AE"/>
    <w:rsid w:val="001B6344"/>
    <w:rsid w:val="001B7BF3"/>
    <w:rsid w:val="001C015A"/>
    <w:rsid w:val="001C0180"/>
    <w:rsid w:val="001C0E59"/>
    <w:rsid w:val="001C1D2B"/>
    <w:rsid w:val="001C553C"/>
    <w:rsid w:val="001C5E60"/>
    <w:rsid w:val="001C6863"/>
    <w:rsid w:val="001C68EB"/>
    <w:rsid w:val="001C6AE6"/>
    <w:rsid w:val="001D02C7"/>
    <w:rsid w:val="001D0610"/>
    <w:rsid w:val="001D1002"/>
    <w:rsid w:val="001D130F"/>
    <w:rsid w:val="001D2A21"/>
    <w:rsid w:val="001D38F8"/>
    <w:rsid w:val="001D3CD7"/>
    <w:rsid w:val="001D3EDF"/>
    <w:rsid w:val="001D5068"/>
    <w:rsid w:val="001D5978"/>
    <w:rsid w:val="001D597C"/>
    <w:rsid w:val="001D6BE1"/>
    <w:rsid w:val="001D76FB"/>
    <w:rsid w:val="001E0F57"/>
    <w:rsid w:val="001E3E10"/>
    <w:rsid w:val="001E4627"/>
    <w:rsid w:val="001E4F1A"/>
    <w:rsid w:val="001E62F1"/>
    <w:rsid w:val="001E6BB4"/>
    <w:rsid w:val="001E72A2"/>
    <w:rsid w:val="001F0B3C"/>
    <w:rsid w:val="001F22A4"/>
    <w:rsid w:val="001F3216"/>
    <w:rsid w:val="001F3AA9"/>
    <w:rsid w:val="001F3F6C"/>
    <w:rsid w:val="001F4D61"/>
    <w:rsid w:val="001F7B2E"/>
    <w:rsid w:val="0020086C"/>
    <w:rsid w:val="00200A3C"/>
    <w:rsid w:val="00200BAE"/>
    <w:rsid w:val="002017B0"/>
    <w:rsid w:val="00201861"/>
    <w:rsid w:val="00202B78"/>
    <w:rsid w:val="00203615"/>
    <w:rsid w:val="00204192"/>
    <w:rsid w:val="0020565A"/>
    <w:rsid w:val="002059A6"/>
    <w:rsid w:val="00205E38"/>
    <w:rsid w:val="002076F8"/>
    <w:rsid w:val="002117FD"/>
    <w:rsid w:val="00211B10"/>
    <w:rsid w:val="00212AEA"/>
    <w:rsid w:val="00220AF3"/>
    <w:rsid w:val="00223114"/>
    <w:rsid w:val="0022342A"/>
    <w:rsid w:val="00223CFB"/>
    <w:rsid w:val="0023044C"/>
    <w:rsid w:val="0023349A"/>
    <w:rsid w:val="00235282"/>
    <w:rsid w:val="002365C4"/>
    <w:rsid w:val="00237613"/>
    <w:rsid w:val="00241AD8"/>
    <w:rsid w:val="00241FDA"/>
    <w:rsid w:val="00244A58"/>
    <w:rsid w:val="00246416"/>
    <w:rsid w:val="002465D4"/>
    <w:rsid w:val="002467F3"/>
    <w:rsid w:val="00247CC1"/>
    <w:rsid w:val="0025135B"/>
    <w:rsid w:val="00254BDE"/>
    <w:rsid w:val="00256A6D"/>
    <w:rsid w:val="002600A6"/>
    <w:rsid w:val="002601D6"/>
    <w:rsid w:val="00260CA8"/>
    <w:rsid w:val="002611D8"/>
    <w:rsid w:val="00261518"/>
    <w:rsid w:val="00263A12"/>
    <w:rsid w:val="002643B4"/>
    <w:rsid w:val="00264975"/>
    <w:rsid w:val="00265452"/>
    <w:rsid w:val="00265D68"/>
    <w:rsid w:val="002666E3"/>
    <w:rsid w:val="002704C6"/>
    <w:rsid w:val="00271C92"/>
    <w:rsid w:val="00271D74"/>
    <w:rsid w:val="00271F13"/>
    <w:rsid w:val="0027206B"/>
    <w:rsid w:val="00272B12"/>
    <w:rsid w:val="00273DCE"/>
    <w:rsid w:val="0027552C"/>
    <w:rsid w:val="00276295"/>
    <w:rsid w:val="00276CBF"/>
    <w:rsid w:val="00277BCD"/>
    <w:rsid w:val="00282609"/>
    <w:rsid w:val="00283F80"/>
    <w:rsid w:val="00284253"/>
    <w:rsid w:val="0028656B"/>
    <w:rsid w:val="00290F6C"/>
    <w:rsid w:val="00293343"/>
    <w:rsid w:val="00293FEC"/>
    <w:rsid w:val="00295DBE"/>
    <w:rsid w:val="00296B29"/>
    <w:rsid w:val="00297BF1"/>
    <w:rsid w:val="002A0AC1"/>
    <w:rsid w:val="002A226B"/>
    <w:rsid w:val="002A28A6"/>
    <w:rsid w:val="002A5A56"/>
    <w:rsid w:val="002A674D"/>
    <w:rsid w:val="002B0A58"/>
    <w:rsid w:val="002B0A76"/>
    <w:rsid w:val="002B1B64"/>
    <w:rsid w:val="002B3734"/>
    <w:rsid w:val="002B3F17"/>
    <w:rsid w:val="002B40B6"/>
    <w:rsid w:val="002B6120"/>
    <w:rsid w:val="002B615D"/>
    <w:rsid w:val="002B6F7B"/>
    <w:rsid w:val="002B7B15"/>
    <w:rsid w:val="002C0621"/>
    <w:rsid w:val="002C12C8"/>
    <w:rsid w:val="002C1AE5"/>
    <w:rsid w:val="002C1BD8"/>
    <w:rsid w:val="002C2687"/>
    <w:rsid w:val="002C2980"/>
    <w:rsid w:val="002C49FA"/>
    <w:rsid w:val="002C50B4"/>
    <w:rsid w:val="002C532B"/>
    <w:rsid w:val="002C53AA"/>
    <w:rsid w:val="002C64BE"/>
    <w:rsid w:val="002D01CE"/>
    <w:rsid w:val="002D2292"/>
    <w:rsid w:val="002D2816"/>
    <w:rsid w:val="002D30A2"/>
    <w:rsid w:val="002D36CE"/>
    <w:rsid w:val="002D4334"/>
    <w:rsid w:val="002D511F"/>
    <w:rsid w:val="002D794E"/>
    <w:rsid w:val="002E1207"/>
    <w:rsid w:val="002E165E"/>
    <w:rsid w:val="002E2026"/>
    <w:rsid w:val="002E21CA"/>
    <w:rsid w:val="002E2833"/>
    <w:rsid w:val="002E2FC7"/>
    <w:rsid w:val="002E3D03"/>
    <w:rsid w:val="002E46E8"/>
    <w:rsid w:val="002E5DF2"/>
    <w:rsid w:val="002E5FCF"/>
    <w:rsid w:val="002E681C"/>
    <w:rsid w:val="002E7272"/>
    <w:rsid w:val="002E7428"/>
    <w:rsid w:val="002F18E5"/>
    <w:rsid w:val="002F2389"/>
    <w:rsid w:val="002F7222"/>
    <w:rsid w:val="002F78E5"/>
    <w:rsid w:val="00301364"/>
    <w:rsid w:val="00301AA4"/>
    <w:rsid w:val="00301E97"/>
    <w:rsid w:val="00303D2F"/>
    <w:rsid w:val="003044C6"/>
    <w:rsid w:val="00304D72"/>
    <w:rsid w:val="0030573A"/>
    <w:rsid w:val="00306580"/>
    <w:rsid w:val="003073CA"/>
    <w:rsid w:val="00307686"/>
    <w:rsid w:val="003105A7"/>
    <w:rsid w:val="00311153"/>
    <w:rsid w:val="00311F2E"/>
    <w:rsid w:val="003136D8"/>
    <w:rsid w:val="00313AD4"/>
    <w:rsid w:val="00313C80"/>
    <w:rsid w:val="00316074"/>
    <w:rsid w:val="003161D0"/>
    <w:rsid w:val="00316D31"/>
    <w:rsid w:val="00317474"/>
    <w:rsid w:val="00322EF8"/>
    <w:rsid w:val="00324247"/>
    <w:rsid w:val="003245C3"/>
    <w:rsid w:val="00324B39"/>
    <w:rsid w:val="00325208"/>
    <w:rsid w:val="0032607D"/>
    <w:rsid w:val="00326A5B"/>
    <w:rsid w:val="00331EC2"/>
    <w:rsid w:val="003323A7"/>
    <w:rsid w:val="003332B3"/>
    <w:rsid w:val="0033372A"/>
    <w:rsid w:val="00334BD0"/>
    <w:rsid w:val="00337252"/>
    <w:rsid w:val="00343580"/>
    <w:rsid w:val="003436BD"/>
    <w:rsid w:val="00344CE3"/>
    <w:rsid w:val="00346C04"/>
    <w:rsid w:val="0035006B"/>
    <w:rsid w:val="003500FF"/>
    <w:rsid w:val="003514A0"/>
    <w:rsid w:val="00351881"/>
    <w:rsid w:val="00353E90"/>
    <w:rsid w:val="00354036"/>
    <w:rsid w:val="003546EB"/>
    <w:rsid w:val="0035496B"/>
    <w:rsid w:val="00354ED3"/>
    <w:rsid w:val="00354EE7"/>
    <w:rsid w:val="00356080"/>
    <w:rsid w:val="0036231A"/>
    <w:rsid w:val="003627E7"/>
    <w:rsid w:val="003628FD"/>
    <w:rsid w:val="00364511"/>
    <w:rsid w:val="00365332"/>
    <w:rsid w:val="003656FC"/>
    <w:rsid w:val="00365BDF"/>
    <w:rsid w:val="00367237"/>
    <w:rsid w:val="00370D03"/>
    <w:rsid w:val="003715E7"/>
    <w:rsid w:val="00373551"/>
    <w:rsid w:val="0037364B"/>
    <w:rsid w:val="00373A62"/>
    <w:rsid w:val="00374CCC"/>
    <w:rsid w:val="00374D1A"/>
    <w:rsid w:val="0037538C"/>
    <w:rsid w:val="00375849"/>
    <w:rsid w:val="003759DB"/>
    <w:rsid w:val="00376976"/>
    <w:rsid w:val="00377482"/>
    <w:rsid w:val="00377670"/>
    <w:rsid w:val="00377B5C"/>
    <w:rsid w:val="00384909"/>
    <w:rsid w:val="0038494D"/>
    <w:rsid w:val="00384AE6"/>
    <w:rsid w:val="0038504F"/>
    <w:rsid w:val="003858AE"/>
    <w:rsid w:val="00386388"/>
    <w:rsid w:val="00386626"/>
    <w:rsid w:val="0038700F"/>
    <w:rsid w:val="003873DC"/>
    <w:rsid w:val="00387DD6"/>
    <w:rsid w:val="00392C4C"/>
    <w:rsid w:val="00393F59"/>
    <w:rsid w:val="00394FE8"/>
    <w:rsid w:val="0039553A"/>
    <w:rsid w:val="003A009A"/>
    <w:rsid w:val="003A0F79"/>
    <w:rsid w:val="003A15CD"/>
    <w:rsid w:val="003A1AFB"/>
    <w:rsid w:val="003A1F5B"/>
    <w:rsid w:val="003A265C"/>
    <w:rsid w:val="003A35AF"/>
    <w:rsid w:val="003A3638"/>
    <w:rsid w:val="003A37CC"/>
    <w:rsid w:val="003A478D"/>
    <w:rsid w:val="003A4A5C"/>
    <w:rsid w:val="003A52D5"/>
    <w:rsid w:val="003A564E"/>
    <w:rsid w:val="003A6362"/>
    <w:rsid w:val="003A6CA8"/>
    <w:rsid w:val="003B04A8"/>
    <w:rsid w:val="003B0D9E"/>
    <w:rsid w:val="003B196E"/>
    <w:rsid w:val="003B24AA"/>
    <w:rsid w:val="003B3121"/>
    <w:rsid w:val="003B3AC8"/>
    <w:rsid w:val="003B568A"/>
    <w:rsid w:val="003B568E"/>
    <w:rsid w:val="003B58B2"/>
    <w:rsid w:val="003B6FD4"/>
    <w:rsid w:val="003C2A57"/>
    <w:rsid w:val="003C2B93"/>
    <w:rsid w:val="003C2E92"/>
    <w:rsid w:val="003C3F14"/>
    <w:rsid w:val="003C3F6A"/>
    <w:rsid w:val="003C4106"/>
    <w:rsid w:val="003C490E"/>
    <w:rsid w:val="003C4A1D"/>
    <w:rsid w:val="003C4C22"/>
    <w:rsid w:val="003C57F1"/>
    <w:rsid w:val="003D0791"/>
    <w:rsid w:val="003D0CAC"/>
    <w:rsid w:val="003D17CC"/>
    <w:rsid w:val="003D4759"/>
    <w:rsid w:val="003D4EF2"/>
    <w:rsid w:val="003D52E8"/>
    <w:rsid w:val="003E0B45"/>
    <w:rsid w:val="003E1205"/>
    <w:rsid w:val="003E20C1"/>
    <w:rsid w:val="003E3E8F"/>
    <w:rsid w:val="003E5BFE"/>
    <w:rsid w:val="003F1209"/>
    <w:rsid w:val="003F28C7"/>
    <w:rsid w:val="003F2975"/>
    <w:rsid w:val="003F3318"/>
    <w:rsid w:val="003F7F6E"/>
    <w:rsid w:val="00401FE7"/>
    <w:rsid w:val="004026A7"/>
    <w:rsid w:val="00405B08"/>
    <w:rsid w:val="00405C8F"/>
    <w:rsid w:val="00413D70"/>
    <w:rsid w:val="00413F20"/>
    <w:rsid w:val="00415300"/>
    <w:rsid w:val="004171FC"/>
    <w:rsid w:val="00417EA5"/>
    <w:rsid w:val="00417EC6"/>
    <w:rsid w:val="004204A4"/>
    <w:rsid w:val="0042221B"/>
    <w:rsid w:val="00422CF4"/>
    <w:rsid w:val="00423DD9"/>
    <w:rsid w:val="00424998"/>
    <w:rsid w:val="00425322"/>
    <w:rsid w:val="004255DB"/>
    <w:rsid w:val="004277D1"/>
    <w:rsid w:val="00435337"/>
    <w:rsid w:val="00435A24"/>
    <w:rsid w:val="00436B39"/>
    <w:rsid w:val="00437031"/>
    <w:rsid w:val="004374BF"/>
    <w:rsid w:val="00437507"/>
    <w:rsid w:val="00440CF9"/>
    <w:rsid w:val="00442583"/>
    <w:rsid w:val="00443728"/>
    <w:rsid w:val="00444B77"/>
    <w:rsid w:val="0044738D"/>
    <w:rsid w:val="00447E50"/>
    <w:rsid w:val="00451750"/>
    <w:rsid w:val="00451DA7"/>
    <w:rsid w:val="00452F70"/>
    <w:rsid w:val="004537EF"/>
    <w:rsid w:val="00455DBD"/>
    <w:rsid w:val="00456900"/>
    <w:rsid w:val="004575E2"/>
    <w:rsid w:val="004577D8"/>
    <w:rsid w:val="00460785"/>
    <w:rsid w:val="004614FD"/>
    <w:rsid w:val="00461C6F"/>
    <w:rsid w:val="00461D24"/>
    <w:rsid w:val="00462305"/>
    <w:rsid w:val="004643D8"/>
    <w:rsid w:val="00465991"/>
    <w:rsid w:val="0047150C"/>
    <w:rsid w:val="00472DB0"/>
    <w:rsid w:val="00474E2D"/>
    <w:rsid w:val="00475047"/>
    <w:rsid w:val="00475439"/>
    <w:rsid w:val="00476829"/>
    <w:rsid w:val="004768F9"/>
    <w:rsid w:val="00484573"/>
    <w:rsid w:val="00485A0A"/>
    <w:rsid w:val="00486B7A"/>
    <w:rsid w:val="00491A56"/>
    <w:rsid w:val="00491F03"/>
    <w:rsid w:val="00492295"/>
    <w:rsid w:val="004943FB"/>
    <w:rsid w:val="004945CE"/>
    <w:rsid w:val="00494C15"/>
    <w:rsid w:val="00496701"/>
    <w:rsid w:val="004A0238"/>
    <w:rsid w:val="004A3422"/>
    <w:rsid w:val="004A359A"/>
    <w:rsid w:val="004A454B"/>
    <w:rsid w:val="004A497A"/>
    <w:rsid w:val="004A516B"/>
    <w:rsid w:val="004A5C37"/>
    <w:rsid w:val="004A77E4"/>
    <w:rsid w:val="004B5AB5"/>
    <w:rsid w:val="004B5BAC"/>
    <w:rsid w:val="004B6102"/>
    <w:rsid w:val="004B660C"/>
    <w:rsid w:val="004C31F3"/>
    <w:rsid w:val="004C322B"/>
    <w:rsid w:val="004C3A49"/>
    <w:rsid w:val="004C43DF"/>
    <w:rsid w:val="004C5745"/>
    <w:rsid w:val="004C5D40"/>
    <w:rsid w:val="004D077D"/>
    <w:rsid w:val="004D07CC"/>
    <w:rsid w:val="004D09FD"/>
    <w:rsid w:val="004D1639"/>
    <w:rsid w:val="004D168E"/>
    <w:rsid w:val="004D1877"/>
    <w:rsid w:val="004D2B80"/>
    <w:rsid w:val="004D3BEE"/>
    <w:rsid w:val="004D7965"/>
    <w:rsid w:val="004E0FBE"/>
    <w:rsid w:val="004E11D5"/>
    <w:rsid w:val="004E7BA5"/>
    <w:rsid w:val="004F46B0"/>
    <w:rsid w:val="004F494A"/>
    <w:rsid w:val="004F5CF5"/>
    <w:rsid w:val="00502570"/>
    <w:rsid w:val="005026C3"/>
    <w:rsid w:val="00503C9F"/>
    <w:rsid w:val="00504D24"/>
    <w:rsid w:val="005053C1"/>
    <w:rsid w:val="00510047"/>
    <w:rsid w:val="0051411A"/>
    <w:rsid w:val="00515394"/>
    <w:rsid w:val="00516688"/>
    <w:rsid w:val="00516EA4"/>
    <w:rsid w:val="00517164"/>
    <w:rsid w:val="00517233"/>
    <w:rsid w:val="0051733E"/>
    <w:rsid w:val="005233BD"/>
    <w:rsid w:val="00525467"/>
    <w:rsid w:val="00527AA4"/>
    <w:rsid w:val="00527F8D"/>
    <w:rsid w:val="00531707"/>
    <w:rsid w:val="0053573D"/>
    <w:rsid w:val="0053644E"/>
    <w:rsid w:val="005374AC"/>
    <w:rsid w:val="00540C72"/>
    <w:rsid w:val="00540D43"/>
    <w:rsid w:val="00541A6F"/>
    <w:rsid w:val="0054514A"/>
    <w:rsid w:val="00545261"/>
    <w:rsid w:val="00545C42"/>
    <w:rsid w:val="00547EE8"/>
    <w:rsid w:val="0055004A"/>
    <w:rsid w:val="005502BC"/>
    <w:rsid w:val="00552A21"/>
    <w:rsid w:val="00553AA0"/>
    <w:rsid w:val="0055445D"/>
    <w:rsid w:val="005575E6"/>
    <w:rsid w:val="00557C84"/>
    <w:rsid w:val="00557E40"/>
    <w:rsid w:val="00557F05"/>
    <w:rsid w:val="0056011F"/>
    <w:rsid w:val="0056079A"/>
    <w:rsid w:val="00561559"/>
    <w:rsid w:val="005615B0"/>
    <w:rsid w:val="00561F8E"/>
    <w:rsid w:val="005626C9"/>
    <w:rsid w:val="00562CEB"/>
    <w:rsid w:val="0056313B"/>
    <w:rsid w:val="0056392F"/>
    <w:rsid w:val="00563AF1"/>
    <w:rsid w:val="005702CD"/>
    <w:rsid w:val="005703D5"/>
    <w:rsid w:val="00570784"/>
    <w:rsid w:val="00570E8E"/>
    <w:rsid w:val="00574ADE"/>
    <w:rsid w:val="0057607F"/>
    <w:rsid w:val="00576151"/>
    <w:rsid w:val="00576BE6"/>
    <w:rsid w:val="005771ED"/>
    <w:rsid w:val="00577A4D"/>
    <w:rsid w:val="00582D7D"/>
    <w:rsid w:val="005833E3"/>
    <w:rsid w:val="005838C8"/>
    <w:rsid w:val="00586E83"/>
    <w:rsid w:val="005920A1"/>
    <w:rsid w:val="00592451"/>
    <w:rsid w:val="00593303"/>
    <w:rsid w:val="005938CA"/>
    <w:rsid w:val="00596841"/>
    <w:rsid w:val="00596A95"/>
    <w:rsid w:val="005A0F24"/>
    <w:rsid w:val="005A1C6B"/>
    <w:rsid w:val="005A30CC"/>
    <w:rsid w:val="005A6484"/>
    <w:rsid w:val="005A7A46"/>
    <w:rsid w:val="005B0ABF"/>
    <w:rsid w:val="005B0E39"/>
    <w:rsid w:val="005B119A"/>
    <w:rsid w:val="005B384A"/>
    <w:rsid w:val="005B3C55"/>
    <w:rsid w:val="005B575B"/>
    <w:rsid w:val="005B5D93"/>
    <w:rsid w:val="005B6092"/>
    <w:rsid w:val="005B60D9"/>
    <w:rsid w:val="005B6A6A"/>
    <w:rsid w:val="005B79C5"/>
    <w:rsid w:val="005C12CC"/>
    <w:rsid w:val="005C5E1B"/>
    <w:rsid w:val="005C6032"/>
    <w:rsid w:val="005C73CD"/>
    <w:rsid w:val="005D192C"/>
    <w:rsid w:val="005D3C6A"/>
    <w:rsid w:val="005D3D29"/>
    <w:rsid w:val="005D530C"/>
    <w:rsid w:val="005D53FD"/>
    <w:rsid w:val="005D5427"/>
    <w:rsid w:val="005D5B05"/>
    <w:rsid w:val="005D7A21"/>
    <w:rsid w:val="005E04B0"/>
    <w:rsid w:val="005E0F04"/>
    <w:rsid w:val="005E2A92"/>
    <w:rsid w:val="005E2E33"/>
    <w:rsid w:val="005E4897"/>
    <w:rsid w:val="005E4ECF"/>
    <w:rsid w:val="005E6CB1"/>
    <w:rsid w:val="005E6D36"/>
    <w:rsid w:val="005E6FC1"/>
    <w:rsid w:val="005F07BB"/>
    <w:rsid w:val="005F2C1E"/>
    <w:rsid w:val="005F365C"/>
    <w:rsid w:val="005F3DE4"/>
    <w:rsid w:val="005F43F5"/>
    <w:rsid w:val="005F747D"/>
    <w:rsid w:val="005F7AF4"/>
    <w:rsid w:val="005F7DD2"/>
    <w:rsid w:val="00600082"/>
    <w:rsid w:val="0060040B"/>
    <w:rsid w:val="00601D5C"/>
    <w:rsid w:val="00602FBB"/>
    <w:rsid w:val="006032B2"/>
    <w:rsid w:val="00604B92"/>
    <w:rsid w:val="0060760E"/>
    <w:rsid w:val="00607FFE"/>
    <w:rsid w:val="006133A3"/>
    <w:rsid w:val="0061378B"/>
    <w:rsid w:val="006144E0"/>
    <w:rsid w:val="00622850"/>
    <w:rsid w:val="00622D23"/>
    <w:rsid w:val="00624182"/>
    <w:rsid w:val="00626FA0"/>
    <w:rsid w:val="00627046"/>
    <w:rsid w:val="006277DA"/>
    <w:rsid w:val="00630552"/>
    <w:rsid w:val="00630CF0"/>
    <w:rsid w:val="00631AE2"/>
    <w:rsid w:val="00632AFC"/>
    <w:rsid w:val="00635A3B"/>
    <w:rsid w:val="00635B04"/>
    <w:rsid w:val="0063727A"/>
    <w:rsid w:val="0063747D"/>
    <w:rsid w:val="00640B75"/>
    <w:rsid w:val="00641479"/>
    <w:rsid w:val="0064213D"/>
    <w:rsid w:val="0065002F"/>
    <w:rsid w:val="00650633"/>
    <w:rsid w:val="00650809"/>
    <w:rsid w:val="00651D07"/>
    <w:rsid w:val="00652A31"/>
    <w:rsid w:val="00653086"/>
    <w:rsid w:val="00656646"/>
    <w:rsid w:val="006577B1"/>
    <w:rsid w:val="00657877"/>
    <w:rsid w:val="00657BBF"/>
    <w:rsid w:val="006609A2"/>
    <w:rsid w:val="00660B28"/>
    <w:rsid w:val="0066146D"/>
    <w:rsid w:val="00662DE3"/>
    <w:rsid w:val="0066325E"/>
    <w:rsid w:val="00663625"/>
    <w:rsid w:val="00663642"/>
    <w:rsid w:val="006700C0"/>
    <w:rsid w:val="0067164D"/>
    <w:rsid w:val="0067233C"/>
    <w:rsid w:val="00673210"/>
    <w:rsid w:val="00673545"/>
    <w:rsid w:val="00674DD3"/>
    <w:rsid w:val="006761D7"/>
    <w:rsid w:val="00677607"/>
    <w:rsid w:val="006777C4"/>
    <w:rsid w:val="00677C9D"/>
    <w:rsid w:val="006811A9"/>
    <w:rsid w:val="006849B6"/>
    <w:rsid w:val="0068608A"/>
    <w:rsid w:val="00687459"/>
    <w:rsid w:val="00687718"/>
    <w:rsid w:val="006906D8"/>
    <w:rsid w:val="00690A25"/>
    <w:rsid w:val="0069138F"/>
    <w:rsid w:val="00691AD3"/>
    <w:rsid w:val="00691BF2"/>
    <w:rsid w:val="00692AEA"/>
    <w:rsid w:val="00692C0A"/>
    <w:rsid w:val="00693415"/>
    <w:rsid w:val="0069419D"/>
    <w:rsid w:val="006947A9"/>
    <w:rsid w:val="006956C8"/>
    <w:rsid w:val="00696B7D"/>
    <w:rsid w:val="00697CC1"/>
    <w:rsid w:val="006A0C35"/>
    <w:rsid w:val="006A32EC"/>
    <w:rsid w:val="006A37EA"/>
    <w:rsid w:val="006A4046"/>
    <w:rsid w:val="006A445B"/>
    <w:rsid w:val="006A6CC5"/>
    <w:rsid w:val="006A7B31"/>
    <w:rsid w:val="006B03CC"/>
    <w:rsid w:val="006B0BA4"/>
    <w:rsid w:val="006B0FA4"/>
    <w:rsid w:val="006B142C"/>
    <w:rsid w:val="006B1501"/>
    <w:rsid w:val="006B35AB"/>
    <w:rsid w:val="006B4864"/>
    <w:rsid w:val="006B4ABA"/>
    <w:rsid w:val="006B6B7F"/>
    <w:rsid w:val="006B7D57"/>
    <w:rsid w:val="006B7FAC"/>
    <w:rsid w:val="006C0DFB"/>
    <w:rsid w:val="006C35C1"/>
    <w:rsid w:val="006C4291"/>
    <w:rsid w:val="006C4403"/>
    <w:rsid w:val="006C504A"/>
    <w:rsid w:val="006C5173"/>
    <w:rsid w:val="006C54FE"/>
    <w:rsid w:val="006C58E9"/>
    <w:rsid w:val="006D101A"/>
    <w:rsid w:val="006D1607"/>
    <w:rsid w:val="006D2B1E"/>
    <w:rsid w:val="006D30FD"/>
    <w:rsid w:val="006D521B"/>
    <w:rsid w:val="006D5582"/>
    <w:rsid w:val="006D5F76"/>
    <w:rsid w:val="006D611C"/>
    <w:rsid w:val="006D6205"/>
    <w:rsid w:val="006D6F9D"/>
    <w:rsid w:val="006E0083"/>
    <w:rsid w:val="006E1249"/>
    <w:rsid w:val="006E1FEE"/>
    <w:rsid w:val="006E3C82"/>
    <w:rsid w:val="006E3CE1"/>
    <w:rsid w:val="006E58F3"/>
    <w:rsid w:val="006E5A46"/>
    <w:rsid w:val="006E75C4"/>
    <w:rsid w:val="006F1566"/>
    <w:rsid w:val="006F2B5E"/>
    <w:rsid w:val="006F3DEC"/>
    <w:rsid w:val="006F47E9"/>
    <w:rsid w:val="006F54FE"/>
    <w:rsid w:val="006F6C46"/>
    <w:rsid w:val="00701A62"/>
    <w:rsid w:val="00701F19"/>
    <w:rsid w:val="00702222"/>
    <w:rsid w:val="007025B2"/>
    <w:rsid w:val="007027B4"/>
    <w:rsid w:val="00702A72"/>
    <w:rsid w:val="00703BBE"/>
    <w:rsid w:val="007047BF"/>
    <w:rsid w:val="007059EA"/>
    <w:rsid w:val="00705E98"/>
    <w:rsid w:val="00705F20"/>
    <w:rsid w:val="00707625"/>
    <w:rsid w:val="00710ACA"/>
    <w:rsid w:val="0071218A"/>
    <w:rsid w:val="007123F2"/>
    <w:rsid w:val="007133B8"/>
    <w:rsid w:val="0071349F"/>
    <w:rsid w:val="00713E21"/>
    <w:rsid w:val="00721D6B"/>
    <w:rsid w:val="007227C9"/>
    <w:rsid w:val="00723C1B"/>
    <w:rsid w:val="00724F65"/>
    <w:rsid w:val="0072774F"/>
    <w:rsid w:val="00727FA1"/>
    <w:rsid w:val="00727FFE"/>
    <w:rsid w:val="007314C0"/>
    <w:rsid w:val="00731CBC"/>
    <w:rsid w:val="007347EA"/>
    <w:rsid w:val="0073480E"/>
    <w:rsid w:val="00734E46"/>
    <w:rsid w:val="00735A32"/>
    <w:rsid w:val="00736476"/>
    <w:rsid w:val="00737606"/>
    <w:rsid w:val="00740E9D"/>
    <w:rsid w:val="0074152F"/>
    <w:rsid w:val="00741BF5"/>
    <w:rsid w:val="00742211"/>
    <w:rsid w:val="00742B5C"/>
    <w:rsid w:val="00742E65"/>
    <w:rsid w:val="0074393A"/>
    <w:rsid w:val="00743CA3"/>
    <w:rsid w:val="0074430F"/>
    <w:rsid w:val="00744CAF"/>
    <w:rsid w:val="00745517"/>
    <w:rsid w:val="00754695"/>
    <w:rsid w:val="00760D50"/>
    <w:rsid w:val="00762178"/>
    <w:rsid w:val="00763EBA"/>
    <w:rsid w:val="00764F01"/>
    <w:rsid w:val="0076702E"/>
    <w:rsid w:val="0076794A"/>
    <w:rsid w:val="0077152F"/>
    <w:rsid w:val="007716EA"/>
    <w:rsid w:val="007728AD"/>
    <w:rsid w:val="007748BD"/>
    <w:rsid w:val="00774DBF"/>
    <w:rsid w:val="007766FD"/>
    <w:rsid w:val="0077671F"/>
    <w:rsid w:val="007777B0"/>
    <w:rsid w:val="00777E52"/>
    <w:rsid w:val="00780327"/>
    <w:rsid w:val="007812EA"/>
    <w:rsid w:val="00781609"/>
    <w:rsid w:val="00782878"/>
    <w:rsid w:val="00782C35"/>
    <w:rsid w:val="007848B4"/>
    <w:rsid w:val="00785601"/>
    <w:rsid w:val="00790F2F"/>
    <w:rsid w:val="00794886"/>
    <w:rsid w:val="00794A32"/>
    <w:rsid w:val="007A047E"/>
    <w:rsid w:val="007A1465"/>
    <w:rsid w:val="007A1CFB"/>
    <w:rsid w:val="007A471F"/>
    <w:rsid w:val="007A497A"/>
    <w:rsid w:val="007A6DA3"/>
    <w:rsid w:val="007B0C2D"/>
    <w:rsid w:val="007B2077"/>
    <w:rsid w:val="007B23AA"/>
    <w:rsid w:val="007B33E4"/>
    <w:rsid w:val="007B3992"/>
    <w:rsid w:val="007B3B55"/>
    <w:rsid w:val="007B4E36"/>
    <w:rsid w:val="007B5EF9"/>
    <w:rsid w:val="007B6956"/>
    <w:rsid w:val="007B6B00"/>
    <w:rsid w:val="007B6DC0"/>
    <w:rsid w:val="007B6E38"/>
    <w:rsid w:val="007B6FD6"/>
    <w:rsid w:val="007B73B3"/>
    <w:rsid w:val="007C1229"/>
    <w:rsid w:val="007C15C3"/>
    <w:rsid w:val="007C18D9"/>
    <w:rsid w:val="007C1918"/>
    <w:rsid w:val="007C2F02"/>
    <w:rsid w:val="007C5CD9"/>
    <w:rsid w:val="007C66CA"/>
    <w:rsid w:val="007D0157"/>
    <w:rsid w:val="007D0272"/>
    <w:rsid w:val="007D052D"/>
    <w:rsid w:val="007D1993"/>
    <w:rsid w:val="007D1F91"/>
    <w:rsid w:val="007D3A75"/>
    <w:rsid w:val="007D48A8"/>
    <w:rsid w:val="007D4F2C"/>
    <w:rsid w:val="007D5129"/>
    <w:rsid w:val="007D56EE"/>
    <w:rsid w:val="007D5822"/>
    <w:rsid w:val="007D5F9F"/>
    <w:rsid w:val="007D62C2"/>
    <w:rsid w:val="007D6D7B"/>
    <w:rsid w:val="007D70E5"/>
    <w:rsid w:val="007D7B2C"/>
    <w:rsid w:val="007E013D"/>
    <w:rsid w:val="007E1B58"/>
    <w:rsid w:val="007E3016"/>
    <w:rsid w:val="007E3422"/>
    <w:rsid w:val="007E37EE"/>
    <w:rsid w:val="007E5E46"/>
    <w:rsid w:val="007E6080"/>
    <w:rsid w:val="007E6AAC"/>
    <w:rsid w:val="007F0FF7"/>
    <w:rsid w:val="007F1918"/>
    <w:rsid w:val="007F1BFE"/>
    <w:rsid w:val="007F2E2E"/>
    <w:rsid w:val="007F46C9"/>
    <w:rsid w:val="007F5003"/>
    <w:rsid w:val="008007AE"/>
    <w:rsid w:val="00802040"/>
    <w:rsid w:val="008026E1"/>
    <w:rsid w:val="00802C49"/>
    <w:rsid w:val="00806BED"/>
    <w:rsid w:val="008078A0"/>
    <w:rsid w:val="00810467"/>
    <w:rsid w:val="00810A09"/>
    <w:rsid w:val="0081228C"/>
    <w:rsid w:val="00812B67"/>
    <w:rsid w:val="00813ECA"/>
    <w:rsid w:val="008151BF"/>
    <w:rsid w:val="00815882"/>
    <w:rsid w:val="00815E08"/>
    <w:rsid w:val="00816CDC"/>
    <w:rsid w:val="00817346"/>
    <w:rsid w:val="0081749D"/>
    <w:rsid w:val="008216D8"/>
    <w:rsid w:val="00822F26"/>
    <w:rsid w:val="0082436E"/>
    <w:rsid w:val="0082444A"/>
    <w:rsid w:val="0082454D"/>
    <w:rsid w:val="00824626"/>
    <w:rsid w:val="008247A4"/>
    <w:rsid w:val="00825B7F"/>
    <w:rsid w:val="00826183"/>
    <w:rsid w:val="00827928"/>
    <w:rsid w:val="00827957"/>
    <w:rsid w:val="00830052"/>
    <w:rsid w:val="008302EE"/>
    <w:rsid w:val="0083162C"/>
    <w:rsid w:val="008316F2"/>
    <w:rsid w:val="0083400D"/>
    <w:rsid w:val="008343EE"/>
    <w:rsid w:val="00834E4D"/>
    <w:rsid w:val="00837CFA"/>
    <w:rsid w:val="00842C33"/>
    <w:rsid w:val="0084378A"/>
    <w:rsid w:val="0084384E"/>
    <w:rsid w:val="00843FB3"/>
    <w:rsid w:val="00845F9C"/>
    <w:rsid w:val="0084678D"/>
    <w:rsid w:val="00850F59"/>
    <w:rsid w:val="008512E5"/>
    <w:rsid w:val="00851573"/>
    <w:rsid w:val="00851B6C"/>
    <w:rsid w:val="00852AB3"/>
    <w:rsid w:val="008573F4"/>
    <w:rsid w:val="00857CA3"/>
    <w:rsid w:val="0086074F"/>
    <w:rsid w:val="008613ED"/>
    <w:rsid w:val="00862E42"/>
    <w:rsid w:val="008645C7"/>
    <w:rsid w:val="00865090"/>
    <w:rsid w:val="00865563"/>
    <w:rsid w:val="0087041E"/>
    <w:rsid w:val="00873A19"/>
    <w:rsid w:val="00874024"/>
    <w:rsid w:val="00875BE5"/>
    <w:rsid w:val="00875FC3"/>
    <w:rsid w:val="008762B4"/>
    <w:rsid w:val="0087695D"/>
    <w:rsid w:val="00876F6F"/>
    <w:rsid w:val="00881148"/>
    <w:rsid w:val="008816D1"/>
    <w:rsid w:val="00881A6A"/>
    <w:rsid w:val="00882908"/>
    <w:rsid w:val="00882E29"/>
    <w:rsid w:val="00883396"/>
    <w:rsid w:val="00886537"/>
    <w:rsid w:val="008901B5"/>
    <w:rsid w:val="00890561"/>
    <w:rsid w:val="00892225"/>
    <w:rsid w:val="00894E87"/>
    <w:rsid w:val="008956ED"/>
    <w:rsid w:val="00896212"/>
    <w:rsid w:val="00897A7C"/>
    <w:rsid w:val="008A0148"/>
    <w:rsid w:val="008A1378"/>
    <w:rsid w:val="008A1427"/>
    <w:rsid w:val="008A2968"/>
    <w:rsid w:val="008A2F5E"/>
    <w:rsid w:val="008A315A"/>
    <w:rsid w:val="008A335A"/>
    <w:rsid w:val="008A39CA"/>
    <w:rsid w:val="008A4EBA"/>
    <w:rsid w:val="008A4F28"/>
    <w:rsid w:val="008A52AD"/>
    <w:rsid w:val="008A5C2F"/>
    <w:rsid w:val="008A6714"/>
    <w:rsid w:val="008A6BF4"/>
    <w:rsid w:val="008A6FA4"/>
    <w:rsid w:val="008B1B99"/>
    <w:rsid w:val="008B2BCC"/>
    <w:rsid w:val="008B2F79"/>
    <w:rsid w:val="008B3348"/>
    <w:rsid w:val="008B6DDB"/>
    <w:rsid w:val="008B6E10"/>
    <w:rsid w:val="008B6F94"/>
    <w:rsid w:val="008B7196"/>
    <w:rsid w:val="008B742D"/>
    <w:rsid w:val="008B782E"/>
    <w:rsid w:val="008B7E15"/>
    <w:rsid w:val="008C01A0"/>
    <w:rsid w:val="008C06D0"/>
    <w:rsid w:val="008C06D6"/>
    <w:rsid w:val="008C2C79"/>
    <w:rsid w:val="008C3B18"/>
    <w:rsid w:val="008C3FDF"/>
    <w:rsid w:val="008C6584"/>
    <w:rsid w:val="008C6E9D"/>
    <w:rsid w:val="008D0C0F"/>
    <w:rsid w:val="008D237B"/>
    <w:rsid w:val="008D3AE9"/>
    <w:rsid w:val="008D3C11"/>
    <w:rsid w:val="008D4568"/>
    <w:rsid w:val="008E4799"/>
    <w:rsid w:val="008E4DDC"/>
    <w:rsid w:val="008E5313"/>
    <w:rsid w:val="008E5881"/>
    <w:rsid w:val="008E7362"/>
    <w:rsid w:val="008F29F0"/>
    <w:rsid w:val="008F3014"/>
    <w:rsid w:val="008F3A42"/>
    <w:rsid w:val="008F401D"/>
    <w:rsid w:val="008F4FBD"/>
    <w:rsid w:val="008F5269"/>
    <w:rsid w:val="0090408E"/>
    <w:rsid w:val="00905F6D"/>
    <w:rsid w:val="0090693B"/>
    <w:rsid w:val="00907FCD"/>
    <w:rsid w:val="00910676"/>
    <w:rsid w:val="00910DEE"/>
    <w:rsid w:val="009113FA"/>
    <w:rsid w:val="00911509"/>
    <w:rsid w:val="009115FE"/>
    <w:rsid w:val="00912507"/>
    <w:rsid w:val="00912839"/>
    <w:rsid w:val="0091481A"/>
    <w:rsid w:val="00922C39"/>
    <w:rsid w:val="00923787"/>
    <w:rsid w:val="00923E2C"/>
    <w:rsid w:val="0092538E"/>
    <w:rsid w:val="00925D76"/>
    <w:rsid w:val="00927705"/>
    <w:rsid w:val="00930016"/>
    <w:rsid w:val="00932AEF"/>
    <w:rsid w:val="009337FB"/>
    <w:rsid w:val="00933FCC"/>
    <w:rsid w:val="009378F2"/>
    <w:rsid w:val="00937F3A"/>
    <w:rsid w:val="009404CD"/>
    <w:rsid w:val="00941049"/>
    <w:rsid w:val="00941ED7"/>
    <w:rsid w:val="009423AA"/>
    <w:rsid w:val="009429D5"/>
    <w:rsid w:val="00943C18"/>
    <w:rsid w:val="00944F19"/>
    <w:rsid w:val="00944FC6"/>
    <w:rsid w:val="009458CD"/>
    <w:rsid w:val="00945D30"/>
    <w:rsid w:val="009474B3"/>
    <w:rsid w:val="00947BA7"/>
    <w:rsid w:val="00947DCF"/>
    <w:rsid w:val="0095027B"/>
    <w:rsid w:val="00952E21"/>
    <w:rsid w:val="009537A6"/>
    <w:rsid w:val="0095466D"/>
    <w:rsid w:val="0095495B"/>
    <w:rsid w:val="00954BF7"/>
    <w:rsid w:val="009557AA"/>
    <w:rsid w:val="009559DD"/>
    <w:rsid w:val="009560C8"/>
    <w:rsid w:val="00957097"/>
    <w:rsid w:val="00957A7F"/>
    <w:rsid w:val="009610E4"/>
    <w:rsid w:val="00961798"/>
    <w:rsid w:val="00961A51"/>
    <w:rsid w:val="00963760"/>
    <w:rsid w:val="0096664F"/>
    <w:rsid w:val="00966EF7"/>
    <w:rsid w:val="00966FA6"/>
    <w:rsid w:val="00970B2A"/>
    <w:rsid w:val="0097191A"/>
    <w:rsid w:val="00972B24"/>
    <w:rsid w:val="009739D4"/>
    <w:rsid w:val="00973A68"/>
    <w:rsid w:val="00975364"/>
    <w:rsid w:val="009779FB"/>
    <w:rsid w:val="009807FE"/>
    <w:rsid w:val="00980B4E"/>
    <w:rsid w:val="0098111F"/>
    <w:rsid w:val="00981790"/>
    <w:rsid w:val="00985A33"/>
    <w:rsid w:val="00990332"/>
    <w:rsid w:val="00990AB3"/>
    <w:rsid w:val="0099117E"/>
    <w:rsid w:val="00991433"/>
    <w:rsid w:val="009920D0"/>
    <w:rsid w:val="009936BB"/>
    <w:rsid w:val="0099527B"/>
    <w:rsid w:val="00996140"/>
    <w:rsid w:val="00996EA9"/>
    <w:rsid w:val="00996F15"/>
    <w:rsid w:val="009978FB"/>
    <w:rsid w:val="009A13A7"/>
    <w:rsid w:val="009A1C35"/>
    <w:rsid w:val="009A1D8D"/>
    <w:rsid w:val="009A2442"/>
    <w:rsid w:val="009A2DD5"/>
    <w:rsid w:val="009A3123"/>
    <w:rsid w:val="009A317D"/>
    <w:rsid w:val="009A3DFC"/>
    <w:rsid w:val="009A600E"/>
    <w:rsid w:val="009A673C"/>
    <w:rsid w:val="009A7FD4"/>
    <w:rsid w:val="009B0948"/>
    <w:rsid w:val="009B41FA"/>
    <w:rsid w:val="009B4AA9"/>
    <w:rsid w:val="009B5348"/>
    <w:rsid w:val="009B6F87"/>
    <w:rsid w:val="009B7E69"/>
    <w:rsid w:val="009C0976"/>
    <w:rsid w:val="009C0EF6"/>
    <w:rsid w:val="009C3828"/>
    <w:rsid w:val="009C39CF"/>
    <w:rsid w:val="009C4036"/>
    <w:rsid w:val="009D066B"/>
    <w:rsid w:val="009D1A8F"/>
    <w:rsid w:val="009D1B74"/>
    <w:rsid w:val="009D27B9"/>
    <w:rsid w:val="009D31C6"/>
    <w:rsid w:val="009D5CA6"/>
    <w:rsid w:val="009E0761"/>
    <w:rsid w:val="009E08B8"/>
    <w:rsid w:val="009E0F95"/>
    <w:rsid w:val="009E1AC9"/>
    <w:rsid w:val="009E457A"/>
    <w:rsid w:val="009E4BB7"/>
    <w:rsid w:val="009E5EB0"/>
    <w:rsid w:val="009E69B1"/>
    <w:rsid w:val="009E7B65"/>
    <w:rsid w:val="009F03E5"/>
    <w:rsid w:val="009F0B4E"/>
    <w:rsid w:val="009F27AD"/>
    <w:rsid w:val="009F3EF8"/>
    <w:rsid w:val="009F51E3"/>
    <w:rsid w:val="009F6017"/>
    <w:rsid w:val="009F6F91"/>
    <w:rsid w:val="009F7C5D"/>
    <w:rsid w:val="00A007FA"/>
    <w:rsid w:val="00A0130F"/>
    <w:rsid w:val="00A01D26"/>
    <w:rsid w:val="00A03572"/>
    <w:rsid w:val="00A04EDF"/>
    <w:rsid w:val="00A071C6"/>
    <w:rsid w:val="00A0729D"/>
    <w:rsid w:val="00A07729"/>
    <w:rsid w:val="00A10E87"/>
    <w:rsid w:val="00A15273"/>
    <w:rsid w:val="00A16595"/>
    <w:rsid w:val="00A171F3"/>
    <w:rsid w:val="00A20D4D"/>
    <w:rsid w:val="00A212D4"/>
    <w:rsid w:val="00A2152D"/>
    <w:rsid w:val="00A217D1"/>
    <w:rsid w:val="00A2185E"/>
    <w:rsid w:val="00A2329E"/>
    <w:rsid w:val="00A233E8"/>
    <w:rsid w:val="00A24ACB"/>
    <w:rsid w:val="00A2599F"/>
    <w:rsid w:val="00A271CF"/>
    <w:rsid w:val="00A30F93"/>
    <w:rsid w:val="00A31553"/>
    <w:rsid w:val="00A319A9"/>
    <w:rsid w:val="00A35C8B"/>
    <w:rsid w:val="00A370EB"/>
    <w:rsid w:val="00A40B7C"/>
    <w:rsid w:val="00A40D9B"/>
    <w:rsid w:val="00A42C74"/>
    <w:rsid w:val="00A43461"/>
    <w:rsid w:val="00A438C5"/>
    <w:rsid w:val="00A43CB9"/>
    <w:rsid w:val="00A44841"/>
    <w:rsid w:val="00A44939"/>
    <w:rsid w:val="00A452EA"/>
    <w:rsid w:val="00A46036"/>
    <w:rsid w:val="00A4645F"/>
    <w:rsid w:val="00A47FEA"/>
    <w:rsid w:val="00A50C2D"/>
    <w:rsid w:val="00A50D93"/>
    <w:rsid w:val="00A51204"/>
    <w:rsid w:val="00A53227"/>
    <w:rsid w:val="00A54640"/>
    <w:rsid w:val="00A5558F"/>
    <w:rsid w:val="00A55DE0"/>
    <w:rsid w:val="00A56AD8"/>
    <w:rsid w:val="00A56BBE"/>
    <w:rsid w:val="00A57105"/>
    <w:rsid w:val="00A5759C"/>
    <w:rsid w:val="00A57797"/>
    <w:rsid w:val="00A61841"/>
    <w:rsid w:val="00A6199B"/>
    <w:rsid w:val="00A61B4C"/>
    <w:rsid w:val="00A62D15"/>
    <w:rsid w:val="00A66679"/>
    <w:rsid w:val="00A671C7"/>
    <w:rsid w:val="00A6757D"/>
    <w:rsid w:val="00A709D5"/>
    <w:rsid w:val="00A719A0"/>
    <w:rsid w:val="00A72747"/>
    <w:rsid w:val="00A73BB2"/>
    <w:rsid w:val="00A73F65"/>
    <w:rsid w:val="00A74573"/>
    <w:rsid w:val="00A74847"/>
    <w:rsid w:val="00A748D8"/>
    <w:rsid w:val="00A758BF"/>
    <w:rsid w:val="00A75BD9"/>
    <w:rsid w:val="00A75EF8"/>
    <w:rsid w:val="00A80571"/>
    <w:rsid w:val="00A81271"/>
    <w:rsid w:val="00A81670"/>
    <w:rsid w:val="00A837FE"/>
    <w:rsid w:val="00A85DCA"/>
    <w:rsid w:val="00A86331"/>
    <w:rsid w:val="00A8669A"/>
    <w:rsid w:val="00A9156A"/>
    <w:rsid w:val="00A926E7"/>
    <w:rsid w:val="00A92F6D"/>
    <w:rsid w:val="00A9653D"/>
    <w:rsid w:val="00A96C07"/>
    <w:rsid w:val="00A97EBE"/>
    <w:rsid w:val="00AA26ED"/>
    <w:rsid w:val="00AA279B"/>
    <w:rsid w:val="00AA46C2"/>
    <w:rsid w:val="00AA60EA"/>
    <w:rsid w:val="00AA60EE"/>
    <w:rsid w:val="00AA7B96"/>
    <w:rsid w:val="00AB1159"/>
    <w:rsid w:val="00AB15B3"/>
    <w:rsid w:val="00AB287D"/>
    <w:rsid w:val="00AB28ED"/>
    <w:rsid w:val="00AB2926"/>
    <w:rsid w:val="00AB2C3B"/>
    <w:rsid w:val="00AB317B"/>
    <w:rsid w:val="00AB3BB0"/>
    <w:rsid w:val="00AB4F1E"/>
    <w:rsid w:val="00AB5363"/>
    <w:rsid w:val="00AB7264"/>
    <w:rsid w:val="00AC0415"/>
    <w:rsid w:val="00AC0E72"/>
    <w:rsid w:val="00AC151A"/>
    <w:rsid w:val="00AC1B30"/>
    <w:rsid w:val="00AC3E4D"/>
    <w:rsid w:val="00AC45FF"/>
    <w:rsid w:val="00AC564A"/>
    <w:rsid w:val="00AC76C0"/>
    <w:rsid w:val="00AD14F2"/>
    <w:rsid w:val="00AD1695"/>
    <w:rsid w:val="00AD1F92"/>
    <w:rsid w:val="00AD205F"/>
    <w:rsid w:val="00AD2081"/>
    <w:rsid w:val="00AD4468"/>
    <w:rsid w:val="00AD4908"/>
    <w:rsid w:val="00AD5648"/>
    <w:rsid w:val="00AD63F7"/>
    <w:rsid w:val="00AD73C1"/>
    <w:rsid w:val="00AE3116"/>
    <w:rsid w:val="00AE3E4A"/>
    <w:rsid w:val="00AE48E5"/>
    <w:rsid w:val="00AE51B3"/>
    <w:rsid w:val="00AE547F"/>
    <w:rsid w:val="00AE6092"/>
    <w:rsid w:val="00AE77BC"/>
    <w:rsid w:val="00AF412F"/>
    <w:rsid w:val="00AF5046"/>
    <w:rsid w:val="00B007A0"/>
    <w:rsid w:val="00B00B02"/>
    <w:rsid w:val="00B02ACD"/>
    <w:rsid w:val="00B0302A"/>
    <w:rsid w:val="00B03093"/>
    <w:rsid w:val="00B03DB1"/>
    <w:rsid w:val="00B079B4"/>
    <w:rsid w:val="00B07F06"/>
    <w:rsid w:val="00B1152D"/>
    <w:rsid w:val="00B13448"/>
    <w:rsid w:val="00B135FC"/>
    <w:rsid w:val="00B163E8"/>
    <w:rsid w:val="00B213E2"/>
    <w:rsid w:val="00B22525"/>
    <w:rsid w:val="00B2445C"/>
    <w:rsid w:val="00B252DB"/>
    <w:rsid w:val="00B303F4"/>
    <w:rsid w:val="00B31329"/>
    <w:rsid w:val="00B31486"/>
    <w:rsid w:val="00B31BBB"/>
    <w:rsid w:val="00B32371"/>
    <w:rsid w:val="00B32A73"/>
    <w:rsid w:val="00B32C35"/>
    <w:rsid w:val="00B34ED4"/>
    <w:rsid w:val="00B359EF"/>
    <w:rsid w:val="00B4104F"/>
    <w:rsid w:val="00B426B6"/>
    <w:rsid w:val="00B42813"/>
    <w:rsid w:val="00B44658"/>
    <w:rsid w:val="00B465CA"/>
    <w:rsid w:val="00B5171D"/>
    <w:rsid w:val="00B51C8A"/>
    <w:rsid w:val="00B532AB"/>
    <w:rsid w:val="00B5341D"/>
    <w:rsid w:val="00B55982"/>
    <w:rsid w:val="00B560BA"/>
    <w:rsid w:val="00B56483"/>
    <w:rsid w:val="00B57FB6"/>
    <w:rsid w:val="00B6001A"/>
    <w:rsid w:val="00B61443"/>
    <w:rsid w:val="00B622FB"/>
    <w:rsid w:val="00B64228"/>
    <w:rsid w:val="00B64364"/>
    <w:rsid w:val="00B64A21"/>
    <w:rsid w:val="00B65055"/>
    <w:rsid w:val="00B66132"/>
    <w:rsid w:val="00B6615F"/>
    <w:rsid w:val="00B6623B"/>
    <w:rsid w:val="00B66DED"/>
    <w:rsid w:val="00B671F2"/>
    <w:rsid w:val="00B677A9"/>
    <w:rsid w:val="00B67973"/>
    <w:rsid w:val="00B70354"/>
    <w:rsid w:val="00B707E0"/>
    <w:rsid w:val="00B71AD1"/>
    <w:rsid w:val="00B72810"/>
    <w:rsid w:val="00B753C1"/>
    <w:rsid w:val="00B75F4C"/>
    <w:rsid w:val="00B77142"/>
    <w:rsid w:val="00B776C7"/>
    <w:rsid w:val="00B80A42"/>
    <w:rsid w:val="00B80A97"/>
    <w:rsid w:val="00B80C67"/>
    <w:rsid w:val="00B80F06"/>
    <w:rsid w:val="00B81AA9"/>
    <w:rsid w:val="00B82C7B"/>
    <w:rsid w:val="00B84176"/>
    <w:rsid w:val="00B86BC8"/>
    <w:rsid w:val="00B86E59"/>
    <w:rsid w:val="00B900B4"/>
    <w:rsid w:val="00B906AB"/>
    <w:rsid w:val="00B913D3"/>
    <w:rsid w:val="00B918A2"/>
    <w:rsid w:val="00B92E0B"/>
    <w:rsid w:val="00B9403B"/>
    <w:rsid w:val="00B940C2"/>
    <w:rsid w:val="00B978D0"/>
    <w:rsid w:val="00BA0D03"/>
    <w:rsid w:val="00BA0D78"/>
    <w:rsid w:val="00BA17DA"/>
    <w:rsid w:val="00BA2709"/>
    <w:rsid w:val="00BA48EC"/>
    <w:rsid w:val="00BA55FB"/>
    <w:rsid w:val="00BA5E70"/>
    <w:rsid w:val="00BA6D7E"/>
    <w:rsid w:val="00BA7891"/>
    <w:rsid w:val="00BB3362"/>
    <w:rsid w:val="00BB33EE"/>
    <w:rsid w:val="00BB4859"/>
    <w:rsid w:val="00BB638E"/>
    <w:rsid w:val="00BC1914"/>
    <w:rsid w:val="00BC1B6E"/>
    <w:rsid w:val="00BC265A"/>
    <w:rsid w:val="00BC26A1"/>
    <w:rsid w:val="00BC275C"/>
    <w:rsid w:val="00BC2BC0"/>
    <w:rsid w:val="00BC4CEC"/>
    <w:rsid w:val="00BC54CC"/>
    <w:rsid w:val="00BC562D"/>
    <w:rsid w:val="00BC5DE2"/>
    <w:rsid w:val="00BC6305"/>
    <w:rsid w:val="00BC6A33"/>
    <w:rsid w:val="00BC7E4A"/>
    <w:rsid w:val="00BD0A36"/>
    <w:rsid w:val="00BD0FE7"/>
    <w:rsid w:val="00BD2206"/>
    <w:rsid w:val="00BD2436"/>
    <w:rsid w:val="00BD37F1"/>
    <w:rsid w:val="00BD45BA"/>
    <w:rsid w:val="00BD46E8"/>
    <w:rsid w:val="00BD4E0C"/>
    <w:rsid w:val="00BD4E12"/>
    <w:rsid w:val="00BD562F"/>
    <w:rsid w:val="00BD6079"/>
    <w:rsid w:val="00BE0874"/>
    <w:rsid w:val="00BE3737"/>
    <w:rsid w:val="00BE6BA2"/>
    <w:rsid w:val="00BE6BF6"/>
    <w:rsid w:val="00BF1041"/>
    <w:rsid w:val="00BF1A51"/>
    <w:rsid w:val="00BF5D00"/>
    <w:rsid w:val="00BF7C85"/>
    <w:rsid w:val="00C021DA"/>
    <w:rsid w:val="00C025D9"/>
    <w:rsid w:val="00C02CB2"/>
    <w:rsid w:val="00C038D3"/>
    <w:rsid w:val="00C05A6D"/>
    <w:rsid w:val="00C05CD5"/>
    <w:rsid w:val="00C06108"/>
    <w:rsid w:val="00C076BB"/>
    <w:rsid w:val="00C10465"/>
    <w:rsid w:val="00C13C90"/>
    <w:rsid w:val="00C150F7"/>
    <w:rsid w:val="00C15288"/>
    <w:rsid w:val="00C15853"/>
    <w:rsid w:val="00C167D9"/>
    <w:rsid w:val="00C17137"/>
    <w:rsid w:val="00C223E3"/>
    <w:rsid w:val="00C2267A"/>
    <w:rsid w:val="00C24721"/>
    <w:rsid w:val="00C24AD9"/>
    <w:rsid w:val="00C2600C"/>
    <w:rsid w:val="00C30C6C"/>
    <w:rsid w:val="00C316C1"/>
    <w:rsid w:val="00C31D43"/>
    <w:rsid w:val="00C36920"/>
    <w:rsid w:val="00C371F2"/>
    <w:rsid w:val="00C37A94"/>
    <w:rsid w:val="00C40BFD"/>
    <w:rsid w:val="00C40D43"/>
    <w:rsid w:val="00C41700"/>
    <w:rsid w:val="00C46011"/>
    <w:rsid w:val="00C4685B"/>
    <w:rsid w:val="00C5031F"/>
    <w:rsid w:val="00C50776"/>
    <w:rsid w:val="00C535D4"/>
    <w:rsid w:val="00C54CBF"/>
    <w:rsid w:val="00C561BE"/>
    <w:rsid w:val="00C563BF"/>
    <w:rsid w:val="00C5696A"/>
    <w:rsid w:val="00C57005"/>
    <w:rsid w:val="00C57406"/>
    <w:rsid w:val="00C57EC7"/>
    <w:rsid w:val="00C6215F"/>
    <w:rsid w:val="00C6287E"/>
    <w:rsid w:val="00C629D0"/>
    <w:rsid w:val="00C62B14"/>
    <w:rsid w:val="00C63107"/>
    <w:rsid w:val="00C64D54"/>
    <w:rsid w:val="00C65C11"/>
    <w:rsid w:val="00C6615D"/>
    <w:rsid w:val="00C665F8"/>
    <w:rsid w:val="00C667C7"/>
    <w:rsid w:val="00C704FD"/>
    <w:rsid w:val="00C7354A"/>
    <w:rsid w:val="00C73B72"/>
    <w:rsid w:val="00C73EDD"/>
    <w:rsid w:val="00C74B40"/>
    <w:rsid w:val="00C76253"/>
    <w:rsid w:val="00C76C69"/>
    <w:rsid w:val="00C77EDA"/>
    <w:rsid w:val="00C8050A"/>
    <w:rsid w:val="00C81300"/>
    <w:rsid w:val="00C835FB"/>
    <w:rsid w:val="00C84229"/>
    <w:rsid w:val="00C84B81"/>
    <w:rsid w:val="00C87A48"/>
    <w:rsid w:val="00C87F15"/>
    <w:rsid w:val="00C9050F"/>
    <w:rsid w:val="00C90F1F"/>
    <w:rsid w:val="00C916DE"/>
    <w:rsid w:val="00C916FA"/>
    <w:rsid w:val="00C9254E"/>
    <w:rsid w:val="00C926CF"/>
    <w:rsid w:val="00C92DBB"/>
    <w:rsid w:val="00C93521"/>
    <w:rsid w:val="00C939EC"/>
    <w:rsid w:val="00C93CFC"/>
    <w:rsid w:val="00C9464C"/>
    <w:rsid w:val="00C95B3F"/>
    <w:rsid w:val="00C97877"/>
    <w:rsid w:val="00C97E85"/>
    <w:rsid w:val="00CA10BE"/>
    <w:rsid w:val="00CA2FF2"/>
    <w:rsid w:val="00CA3005"/>
    <w:rsid w:val="00CA3314"/>
    <w:rsid w:val="00CA3B0C"/>
    <w:rsid w:val="00CA4BF4"/>
    <w:rsid w:val="00CA791F"/>
    <w:rsid w:val="00CA7E9D"/>
    <w:rsid w:val="00CB0484"/>
    <w:rsid w:val="00CB1234"/>
    <w:rsid w:val="00CB165C"/>
    <w:rsid w:val="00CB241B"/>
    <w:rsid w:val="00CB31E7"/>
    <w:rsid w:val="00CB3298"/>
    <w:rsid w:val="00CB60E8"/>
    <w:rsid w:val="00CB61C4"/>
    <w:rsid w:val="00CB694E"/>
    <w:rsid w:val="00CC0B88"/>
    <w:rsid w:val="00CC30E0"/>
    <w:rsid w:val="00CC4F03"/>
    <w:rsid w:val="00CC73F2"/>
    <w:rsid w:val="00CD14BA"/>
    <w:rsid w:val="00CD4462"/>
    <w:rsid w:val="00CD48AF"/>
    <w:rsid w:val="00CD50DC"/>
    <w:rsid w:val="00CD56F8"/>
    <w:rsid w:val="00CD608D"/>
    <w:rsid w:val="00CD6E8C"/>
    <w:rsid w:val="00CD76C1"/>
    <w:rsid w:val="00CD7F00"/>
    <w:rsid w:val="00CE00AD"/>
    <w:rsid w:val="00CE089E"/>
    <w:rsid w:val="00CE09BD"/>
    <w:rsid w:val="00CE183C"/>
    <w:rsid w:val="00CE1910"/>
    <w:rsid w:val="00CE21EB"/>
    <w:rsid w:val="00CE340E"/>
    <w:rsid w:val="00CE3728"/>
    <w:rsid w:val="00CE476F"/>
    <w:rsid w:val="00CE5486"/>
    <w:rsid w:val="00CE5882"/>
    <w:rsid w:val="00CE5B76"/>
    <w:rsid w:val="00CE5DAE"/>
    <w:rsid w:val="00CE62A1"/>
    <w:rsid w:val="00CF068F"/>
    <w:rsid w:val="00CF119A"/>
    <w:rsid w:val="00CF139C"/>
    <w:rsid w:val="00CF335F"/>
    <w:rsid w:val="00CF4570"/>
    <w:rsid w:val="00CF5984"/>
    <w:rsid w:val="00CF6042"/>
    <w:rsid w:val="00CF6ADD"/>
    <w:rsid w:val="00CF6B2A"/>
    <w:rsid w:val="00CF7F88"/>
    <w:rsid w:val="00D0049A"/>
    <w:rsid w:val="00D00CB0"/>
    <w:rsid w:val="00D019C1"/>
    <w:rsid w:val="00D020E3"/>
    <w:rsid w:val="00D03ABF"/>
    <w:rsid w:val="00D04D7C"/>
    <w:rsid w:val="00D068F6"/>
    <w:rsid w:val="00D06952"/>
    <w:rsid w:val="00D10D63"/>
    <w:rsid w:val="00D10E28"/>
    <w:rsid w:val="00D10E97"/>
    <w:rsid w:val="00D1141E"/>
    <w:rsid w:val="00D11B2C"/>
    <w:rsid w:val="00D1329D"/>
    <w:rsid w:val="00D140CF"/>
    <w:rsid w:val="00D14A00"/>
    <w:rsid w:val="00D15734"/>
    <w:rsid w:val="00D15B52"/>
    <w:rsid w:val="00D162D8"/>
    <w:rsid w:val="00D16AF0"/>
    <w:rsid w:val="00D171B1"/>
    <w:rsid w:val="00D17778"/>
    <w:rsid w:val="00D209AF"/>
    <w:rsid w:val="00D20FD9"/>
    <w:rsid w:val="00D213AA"/>
    <w:rsid w:val="00D22570"/>
    <w:rsid w:val="00D24AE0"/>
    <w:rsid w:val="00D24E8E"/>
    <w:rsid w:val="00D25E83"/>
    <w:rsid w:val="00D27337"/>
    <w:rsid w:val="00D3193C"/>
    <w:rsid w:val="00D32719"/>
    <w:rsid w:val="00D32B1C"/>
    <w:rsid w:val="00D33DA7"/>
    <w:rsid w:val="00D3449E"/>
    <w:rsid w:val="00D40721"/>
    <w:rsid w:val="00D40E37"/>
    <w:rsid w:val="00D411AA"/>
    <w:rsid w:val="00D4152D"/>
    <w:rsid w:val="00D422A6"/>
    <w:rsid w:val="00D42C50"/>
    <w:rsid w:val="00D42D93"/>
    <w:rsid w:val="00D43642"/>
    <w:rsid w:val="00D436F4"/>
    <w:rsid w:val="00D43CDD"/>
    <w:rsid w:val="00D446B4"/>
    <w:rsid w:val="00D461B1"/>
    <w:rsid w:val="00D46D44"/>
    <w:rsid w:val="00D50442"/>
    <w:rsid w:val="00D50C87"/>
    <w:rsid w:val="00D50FC7"/>
    <w:rsid w:val="00D51059"/>
    <w:rsid w:val="00D52715"/>
    <w:rsid w:val="00D52CEB"/>
    <w:rsid w:val="00D535ED"/>
    <w:rsid w:val="00D55B3F"/>
    <w:rsid w:val="00D55F09"/>
    <w:rsid w:val="00D61F2D"/>
    <w:rsid w:val="00D6237E"/>
    <w:rsid w:val="00D62888"/>
    <w:rsid w:val="00D6331D"/>
    <w:rsid w:val="00D63832"/>
    <w:rsid w:val="00D639D9"/>
    <w:rsid w:val="00D64B6E"/>
    <w:rsid w:val="00D64C47"/>
    <w:rsid w:val="00D6780E"/>
    <w:rsid w:val="00D7218F"/>
    <w:rsid w:val="00D72CF7"/>
    <w:rsid w:val="00D73F4B"/>
    <w:rsid w:val="00D75F28"/>
    <w:rsid w:val="00D76809"/>
    <w:rsid w:val="00D7704E"/>
    <w:rsid w:val="00D81E9D"/>
    <w:rsid w:val="00D84816"/>
    <w:rsid w:val="00D853DC"/>
    <w:rsid w:val="00D85664"/>
    <w:rsid w:val="00D85B69"/>
    <w:rsid w:val="00D868F4"/>
    <w:rsid w:val="00D872A2"/>
    <w:rsid w:val="00D87BD1"/>
    <w:rsid w:val="00D90B14"/>
    <w:rsid w:val="00D90F4D"/>
    <w:rsid w:val="00D91F5E"/>
    <w:rsid w:val="00D930B7"/>
    <w:rsid w:val="00D933BD"/>
    <w:rsid w:val="00D93638"/>
    <w:rsid w:val="00D94173"/>
    <w:rsid w:val="00D948FB"/>
    <w:rsid w:val="00D955DE"/>
    <w:rsid w:val="00D97176"/>
    <w:rsid w:val="00D976B8"/>
    <w:rsid w:val="00DA068F"/>
    <w:rsid w:val="00DA0B88"/>
    <w:rsid w:val="00DA0B8D"/>
    <w:rsid w:val="00DA26A3"/>
    <w:rsid w:val="00DA3E6B"/>
    <w:rsid w:val="00DA79C7"/>
    <w:rsid w:val="00DA7B2A"/>
    <w:rsid w:val="00DA7EBE"/>
    <w:rsid w:val="00DB0D50"/>
    <w:rsid w:val="00DB2739"/>
    <w:rsid w:val="00DB2959"/>
    <w:rsid w:val="00DB49A6"/>
    <w:rsid w:val="00DB4F61"/>
    <w:rsid w:val="00DB5548"/>
    <w:rsid w:val="00DB7CBB"/>
    <w:rsid w:val="00DC01EA"/>
    <w:rsid w:val="00DC1562"/>
    <w:rsid w:val="00DC402C"/>
    <w:rsid w:val="00DC495F"/>
    <w:rsid w:val="00DC4B13"/>
    <w:rsid w:val="00DC503A"/>
    <w:rsid w:val="00DC6124"/>
    <w:rsid w:val="00DC7AEA"/>
    <w:rsid w:val="00DC7D9F"/>
    <w:rsid w:val="00DD2508"/>
    <w:rsid w:val="00DD392F"/>
    <w:rsid w:val="00DD3ABB"/>
    <w:rsid w:val="00DD4554"/>
    <w:rsid w:val="00DD4587"/>
    <w:rsid w:val="00DD5FBA"/>
    <w:rsid w:val="00DD66FF"/>
    <w:rsid w:val="00DD6FDE"/>
    <w:rsid w:val="00DD7558"/>
    <w:rsid w:val="00DD7640"/>
    <w:rsid w:val="00DD7BBF"/>
    <w:rsid w:val="00DE0B42"/>
    <w:rsid w:val="00DE4D67"/>
    <w:rsid w:val="00DE4DCF"/>
    <w:rsid w:val="00DE6B4A"/>
    <w:rsid w:val="00DF00C0"/>
    <w:rsid w:val="00DF0DC3"/>
    <w:rsid w:val="00DF3BED"/>
    <w:rsid w:val="00DF4898"/>
    <w:rsid w:val="00DF4AA0"/>
    <w:rsid w:val="00DF5BFC"/>
    <w:rsid w:val="00DF5D6D"/>
    <w:rsid w:val="00DF6CBC"/>
    <w:rsid w:val="00DF7E10"/>
    <w:rsid w:val="00E00A3F"/>
    <w:rsid w:val="00E00AEA"/>
    <w:rsid w:val="00E0181C"/>
    <w:rsid w:val="00E02460"/>
    <w:rsid w:val="00E02C32"/>
    <w:rsid w:val="00E03249"/>
    <w:rsid w:val="00E037E9"/>
    <w:rsid w:val="00E03979"/>
    <w:rsid w:val="00E05917"/>
    <w:rsid w:val="00E05F0A"/>
    <w:rsid w:val="00E06AA7"/>
    <w:rsid w:val="00E1048C"/>
    <w:rsid w:val="00E113E2"/>
    <w:rsid w:val="00E12024"/>
    <w:rsid w:val="00E12221"/>
    <w:rsid w:val="00E125BB"/>
    <w:rsid w:val="00E12831"/>
    <w:rsid w:val="00E13914"/>
    <w:rsid w:val="00E14EF5"/>
    <w:rsid w:val="00E172D8"/>
    <w:rsid w:val="00E216BA"/>
    <w:rsid w:val="00E21CF3"/>
    <w:rsid w:val="00E237A3"/>
    <w:rsid w:val="00E23D61"/>
    <w:rsid w:val="00E259E4"/>
    <w:rsid w:val="00E25C20"/>
    <w:rsid w:val="00E2686D"/>
    <w:rsid w:val="00E271C1"/>
    <w:rsid w:val="00E272E3"/>
    <w:rsid w:val="00E30946"/>
    <w:rsid w:val="00E30BDE"/>
    <w:rsid w:val="00E311EA"/>
    <w:rsid w:val="00E31949"/>
    <w:rsid w:val="00E31EDF"/>
    <w:rsid w:val="00E332EB"/>
    <w:rsid w:val="00E335ED"/>
    <w:rsid w:val="00E33DAE"/>
    <w:rsid w:val="00E34926"/>
    <w:rsid w:val="00E35DA3"/>
    <w:rsid w:val="00E35FB9"/>
    <w:rsid w:val="00E36146"/>
    <w:rsid w:val="00E3703B"/>
    <w:rsid w:val="00E4018E"/>
    <w:rsid w:val="00E4063B"/>
    <w:rsid w:val="00E408A4"/>
    <w:rsid w:val="00E41062"/>
    <w:rsid w:val="00E42DA9"/>
    <w:rsid w:val="00E43868"/>
    <w:rsid w:val="00E440E4"/>
    <w:rsid w:val="00E44797"/>
    <w:rsid w:val="00E447E5"/>
    <w:rsid w:val="00E45F58"/>
    <w:rsid w:val="00E46D82"/>
    <w:rsid w:val="00E47BCC"/>
    <w:rsid w:val="00E50F34"/>
    <w:rsid w:val="00E515BA"/>
    <w:rsid w:val="00E51DDA"/>
    <w:rsid w:val="00E51F1B"/>
    <w:rsid w:val="00E52188"/>
    <w:rsid w:val="00E533FB"/>
    <w:rsid w:val="00E53BA3"/>
    <w:rsid w:val="00E542E7"/>
    <w:rsid w:val="00E562E0"/>
    <w:rsid w:val="00E5794F"/>
    <w:rsid w:val="00E600E1"/>
    <w:rsid w:val="00E635A7"/>
    <w:rsid w:val="00E64F02"/>
    <w:rsid w:val="00E653B8"/>
    <w:rsid w:val="00E65E43"/>
    <w:rsid w:val="00E6625F"/>
    <w:rsid w:val="00E701CB"/>
    <w:rsid w:val="00E705BE"/>
    <w:rsid w:val="00E70C69"/>
    <w:rsid w:val="00E70DF8"/>
    <w:rsid w:val="00E72A75"/>
    <w:rsid w:val="00E73625"/>
    <w:rsid w:val="00E753E7"/>
    <w:rsid w:val="00E75AC6"/>
    <w:rsid w:val="00E77364"/>
    <w:rsid w:val="00E77654"/>
    <w:rsid w:val="00E81055"/>
    <w:rsid w:val="00E840F3"/>
    <w:rsid w:val="00E8533A"/>
    <w:rsid w:val="00E85B5D"/>
    <w:rsid w:val="00E85F89"/>
    <w:rsid w:val="00E8604F"/>
    <w:rsid w:val="00E8639A"/>
    <w:rsid w:val="00E8682B"/>
    <w:rsid w:val="00E87466"/>
    <w:rsid w:val="00E87804"/>
    <w:rsid w:val="00E92921"/>
    <w:rsid w:val="00E96B47"/>
    <w:rsid w:val="00E96EF3"/>
    <w:rsid w:val="00EA0737"/>
    <w:rsid w:val="00EA1F33"/>
    <w:rsid w:val="00EA1FA8"/>
    <w:rsid w:val="00EA42A0"/>
    <w:rsid w:val="00EA4629"/>
    <w:rsid w:val="00EA6CBE"/>
    <w:rsid w:val="00EA7BDD"/>
    <w:rsid w:val="00EB0A15"/>
    <w:rsid w:val="00EB0BEA"/>
    <w:rsid w:val="00EB391A"/>
    <w:rsid w:val="00EB45CF"/>
    <w:rsid w:val="00EB4B17"/>
    <w:rsid w:val="00EB5486"/>
    <w:rsid w:val="00EB5512"/>
    <w:rsid w:val="00EB7752"/>
    <w:rsid w:val="00EB77B2"/>
    <w:rsid w:val="00EC0834"/>
    <w:rsid w:val="00EC29A9"/>
    <w:rsid w:val="00EC41C1"/>
    <w:rsid w:val="00EC458E"/>
    <w:rsid w:val="00EC6033"/>
    <w:rsid w:val="00EC72E8"/>
    <w:rsid w:val="00EC7777"/>
    <w:rsid w:val="00EC79A6"/>
    <w:rsid w:val="00ED036D"/>
    <w:rsid w:val="00ED2746"/>
    <w:rsid w:val="00ED2925"/>
    <w:rsid w:val="00ED2D9A"/>
    <w:rsid w:val="00ED58B2"/>
    <w:rsid w:val="00ED6653"/>
    <w:rsid w:val="00ED6ADC"/>
    <w:rsid w:val="00ED6C3E"/>
    <w:rsid w:val="00ED761F"/>
    <w:rsid w:val="00EE0940"/>
    <w:rsid w:val="00EE2809"/>
    <w:rsid w:val="00EE3C5A"/>
    <w:rsid w:val="00EE5074"/>
    <w:rsid w:val="00EE68E8"/>
    <w:rsid w:val="00EE6DC6"/>
    <w:rsid w:val="00EF08A8"/>
    <w:rsid w:val="00EF0EB0"/>
    <w:rsid w:val="00EF1095"/>
    <w:rsid w:val="00EF1237"/>
    <w:rsid w:val="00EF2891"/>
    <w:rsid w:val="00EF3E9E"/>
    <w:rsid w:val="00EF423B"/>
    <w:rsid w:val="00EF5965"/>
    <w:rsid w:val="00EF5B5C"/>
    <w:rsid w:val="00EF5B70"/>
    <w:rsid w:val="00EF6CD8"/>
    <w:rsid w:val="00EF72A2"/>
    <w:rsid w:val="00EF7A1C"/>
    <w:rsid w:val="00F00778"/>
    <w:rsid w:val="00F00DD3"/>
    <w:rsid w:val="00F02084"/>
    <w:rsid w:val="00F04DE3"/>
    <w:rsid w:val="00F05160"/>
    <w:rsid w:val="00F059FD"/>
    <w:rsid w:val="00F062EE"/>
    <w:rsid w:val="00F06DAB"/>
    <w:rsid w:val="00F1214F"/>
    <w:rsid w:val="00F12A79"/>
    <w:rsid w:val="00F1417F"/>
    <w:rsid w:val="00F160ED"/>
    <w:rsid w:val="00F16494"/>
    <w:rsid w:val="00F213BF"/>
    <w:rsid w:val="00F22899"/>
    <w:rsid w:val="00F232C0"/>
    <w:rsid w:val="00F241C2"/>
    <w:rsid w:val="00F25586"/>
    <w:rsid w:val="00F2693B"/>
    <w:rsid w:val="00F275B8"/>
    <w:rsid w:val="00F31F23"/>
    <w:rsid w:val="00F32A8F"/>
    <w:rsid w:val="00F32EEC"/>
    <w:rsid w:val="00F33EED"/>
    <w:rsid w:val="00F36FE3"/>
    <w:rsid w:val="00F41915"/>
    <w:rsid w:val="00F4199C"/>
    <w:rsid w:val="00F41D64"/>
    <w:rsid w:val="00F435B6"/>
    <w:rsid w:val="00F43E49"/>
    <w:rsid w:val="00F44AD7"/>
    <w:rsid w:val="00F44B08"/>
    <w:rsid w:val="00F464B8"/>
    <w:rsid w:val="00F47E39"/>
    <w:rsid w:val="00F507F6"/>
    <w:rsid w:val="00F52B06"/>
    <w:rsid w:val="00F53E79"/>
    <w:rsid w:val="00F541CC"/>
    <w:rsid w:val="00F6054D"/>
    <w:rsid w:val="00F60961"/>
    <w:rsid w:val="00F6204E"/>
    <w:rsid w:val="00F64F47"/>
    <w:rsid w:val="00F65950"/>
    <w:rsid w:val="00F66515"/>
    <w:rsid w:val="00F67CCB"/>
    <w:rsid w:val="00F71A92"/>
    <w:rsid w:val="00F727F0"/>
    <w:rsid w:val="00F72857"/>
    <w:rsid w:val="00F75155"/>
    <w:rsid w:val="00F75E37"/>
    <w:rsid w:val="00F7675E"/>
    <w:rsid w:val="00F7678E"/>
    <w:rsid w:val="00F76FFB"/>
    <w:rsid w:val="00F770CA"/>
    <w:rsid w:val="00F80FB8"/>
    <w:rsid w:val="00F8392E"/>
    <w:rsid w:val="00F8407D"/>
    <w:rsid w:val="00F850A9"/>
    <w:rsid w:val="00F85557"/>
    <w:rsid w:val="00F85B9B"/>
    <w:rsid w:val="00F86903"/>
    <w:rsid w:val="00F87035"/>
    <w:rsid w:val="00F878C5"/>
    <w:rsid w:val="00F90088"/>
    <w:rsid w:val="00F9076B"/>
    <w:rsid w:val="00F90C44"/>
    <w:rsid w:val="00F90CC8"/>
    <w:rsid w:val="00F935A1"/>
    <w:rsid w:val="00F93BF3"/>
    <w:rsid w:val="00F94990"/>
    <w:rsid w:val="00F95814"/>
    <w:rsid w:val="00F96A3C"/>
    <w:rsid w:val="00FA0773"/>
    <w:rsid w:val="00FA293D"/>
    <w:rsid w:val="00FA2E26"/>
    <w:rsid w:val="00FA38BA"/>
    <w:rsid w:val="00FA3A48"/>
    <w:rsid w:val="00FA3B5C"/>
    <w:rsid w:val="00FA5497"/>
    <w:rsid w:val="00FA56BB"/>
    <w:rsid w:val="00FA6F41"/>
    <w:rsid w:val="00FB0A8D"/>
    <w:rsid w:val="00FB0AB8"/>
    <w:rsid w:val="00FB2A66"/>
    <w:rsid w:val="00FB426E"/>
    <w:rsid w:val="00FB4C77"/>
    <w:rsid w:val="00FB5167"/>
    <w:rsid w:val="00FB56E4"/>
    <w:rsid w:val="00FB6C9E"/>
    <w:rsid w:val="00FB7738"/>
    <w:rsid w:val="00FC27E1"/>
    <w:rsid w:val="00FC38A2"/>
    <w:rsid w:val="00FC5556"/>
    <w:rsid w:val="00FD06C8"/>
    <w:rsid w:val="00FD1487"/>
    <w:rsid w:val="00FD280A"/>
    <w:rsid w:val="00FD48C0"/>
    <w:rsid w:val="00FD4CF5"/>
    <w:rsid w:val="00FD5F15"/>
    <w:rsid w:val="00FD6CD8"/>
    <w:rsid w:val="00FD77B1"/>
    <w:rsid w:val="00FE2B09"/>
    <w:rsid w:val="00FE322D"/>
    <w:rsid w:val="00FE42FC"/>
    <w:rsid w:val="00FE5480"/>
    <w:rsid w:val="00FF0362"/>
    <w:rsid w:val="00FF03CA"/>
    <w:rsid w:val="00FF048F"/>
    <w:rsid w:val="00FF0918"/>
    <w:rsid w:val="00FF0AFC"/>
    <w:rsid w:val="00FF20BA"/>
    <w:rsid w:val="00FF2E01"/>
    <w:rsid w:val="00FF4520"/>
    <w:rsid w:val="00FF57BB"/>
    <w:rsid w:val="00FF5FDF"/>
    <w:rsid w:val="019923C0"/>
    <w:rsid w:val="022DCB6F"/>
    <w:rsid w:val="026350A7"/>
    <w:rsid w:val="028D0D6B"/>
    <w:rsid w:val="02954B56"/>
    <w:rsid w:val="02EC4468"/>
    <w:rsid w:val="02F6F3DB"/>
    <w:rsid w:val="030FBDEF"/>
    <w:rsid w:val="05774865"/>
    <w:rsid w:val="05FEC912"/>
    <w:rsid w:val="07626B4D"/>
    <w:rsid w:val="08B327E7"/>
    <w:rsid w:val="08C1151B"/>
    <w:rsid w:val="08C417C0"/>
    <w:rsid w:val="09882399"/>
    <w:rsid w:val="09A10DF8"/>
    <w:rsid w:val="0A0A0116"/>
    <w:rsid w:val="0A7C346C"/>
    <w:rsid w:val="0C0E3CED"/>
    <w:rsid w:val="0C2A84BF"/>
    <w:rsid w:val="0CBFC45B"/>
    <w:rsid w:val="0FC466AF"/>
    <w:rsid w:val="0FCC466B"/>
    <w:rsid w:val="1065BFBE"/>
    <w:rsid w:val="10973B62"/>
    <w:rsid w:val="10C58404"/>
    <w:rsid w:val="11AAECB0"/>
    <w:rsid w:val="11D16703"/>
    <w:rsid w:val="126FB227"/>
    <w:rsid w:val="12865841"/>
    <w:rsid w:val="12C527DB"/>
    <w:rsid w:val="131390C3"/>
    <w:rsid w:val="132999A0"/>
    <w:rsid w:val="133B149B"/>
    <w:rsid w:val="13E5F28E"/>
    <w:rsid w:val="14B38D7F"/>
    <w:rsid w:val="14B8915C"/>
    <w:rsid w:val="1551A5E1"/>
    <w:rsid w:val="15558CD0"/>
    <w:rsid w:val="16156A83"/>
    <w:rsid w:val="164C722D"/>
    <w:rsid w:val="166A965D"/>
    <w:rsid w:val="16DD7450"/>
    <w:rsid w:val="17BA57B8"/>
    <w:rsid w:val="17C5FB27"/>
    <w:rsid w:val="180506B8"/>
    <w:rsid w:val="186C5FF8"/>
    <w:rsid w:val="18B0E57C"/>
    <w:rsid w:val="19EEC37B"/>
    <w:rsid w:val="1A533DED"/>
    <w:rsid w:val="1A5822AF"/>
    <w:rsid w:val="1C00C66E"/>
    <w:rsid w:val="1C7CD262"/>
    <w:rsid w:val="1D338D77"/>
    <w:rsid w:val="1D9E4DFF"/>
    <w:rsid w:val="1DB77558"/>
    <w:rsid w:val="1DFA96A9"/>
    <w:rsid w:val="1E269B52"/>
    <w:rsid w:val="1E600DF8"/>
    <w:rsid w:val="1ECF5DD8"/>
    <w:rsid w:val="1F2D783E"/>
    <w:rsid w:val="1F7EE01C"/>
    <w:rsid w:val="1FB67FE5"/>
    <w:rsid w:val="20033CFA"/>
    <w:rsid w:val="20A7FCDA"/>
    <w:rsid w:val="2246BEC1"/>
    <w:rsid w:val="224FE700"/>
    <w:rsid w:val="22903EC2"/>
    <w:rsid w:val="22CA1B0C"/>
    <w:rsid w:val="237D5261"/>
    <w:rsid w:val="24AB9430"/>
    <w:rsid w:val="24E389D1"/>
    <w:rsid w:val="2546901F"/>
    <w:rsid w:val="25A95EE0"/>
    <w:rsid w:val="25E17116"/>
    <w:rsid w:val="275A115D"/>
    <w:rsid w:val="279DE43A"/>
    <w:rsid w:val="28075FF5"/>
    <w:rsid w:val="282233E5"/>
    <w:rsid w:val="28AD2364"/>
    <w:rsid w:val="28F33562"/>
    <w:rsid w:val="28FD04FB"/>
    <w:rsid w:val="292271D4"/>
    <w:rsid w:val="2A5C0755"/>
    <w:rsid w:val="2B866154"/>
    <w:rsid w:val="2C317DF3"/>
    <w:rsid w:val="2D32CF74"/>
    <w:rsid w:val="2D664E19"/>
    <w:rsid w:val="2DC13A46"/>
    <w:rsid w:val="2DC521E9"/>
    <w:rsid w:val="2E2A4DA8"/>
    <w:rsid w:val="2E43A30B"/>
    <w:rsid w:val="2F388C3A"/>
    <w:rsid w:val="2FBD5014"/>
    <w:rsid w:val="302C2D3B"/>
    <w:rsid w:val="3052BC37"/>
    <w:rsid w:val="30964B61"/>
    <w:rsid w:val="327D4217"/>
    <w:rsid w:val="33C32C16"/>
    <w:rsid w:val="352E5922"/>
    <w:rsid w:val="357E5685"/>
    <w:rsid w:val="35BAE4FE"/>
    <w:rsid w:val="36B6418D"/>
    <w:rsid w:val="36E05B93"/>
    <w:rsid w:val="36F5B68F"/>
    <w:rsid w:val="3779EF8A"/>
    <w:rsid w:val="37C48BE8"/>
    <w:rsid w:val="38038172"/>
    <w:rsid w:val="38767D61"/>
    <w:rsid w:val="38814646"/>
    <w:rsid w:val="3B0148CC"/>
    <w:rsid w:val="3B078A9F"/>
    <w:rsid w:val="3B2395C2"/>
    <w:rsid w:val="3C1D66C2"/>
    <w:rsid w:val="3C72A691"/>
    <w:rsid w:val="3C7761C6"/>
    <w:rsid w:val="3CAC99ED"/>
    <w:rsid w:val="3D095EC4"/>
    <w:rsid w:val="3D1E40E0"/>
    <w:rsid w:val="3D786E19"/>
    <w:rsid w:val="3DFB6B8B"/>
    <w:rsid w:val="3EB9B9D6"/>
    <w:rsid w:val="3EBA1141"/>
    <w:rsid w:val="3F3F845C"/>
    <w:rsid w:val="40240B44"/>
    <w:rsid w:val="40581380"/>
    <w:rsid w:val="40EA339A"/>
    <w:rsid w:val="414D88BD"/>
    <w:rsid w:val="414FD67D"/>
    <w:rsid w:val="424E4AF4"/>
    <w:rsid w:val="42A2DB4B"/>
    <w:rsid w:val="43501A1A"/>
    <w:rsid w:val="4378A048"/>
    <w:rsid w:val="437A18A7"/>
    <w:rsid w:val="447F543B"/>
    <w:rsid w:val="4566A153"/>
    <w:rsid w:val="458543A3"/>
    <w:rsid w:val="45EE4F7F"/>
    <w:rsid w:val="46160160"/>
    <w:rsid w:val="46DCC528"/>
    <w:rsid w:val="47AC6CC8"/>
    <w:rsid w:val="48A40E8B"/>
    <w:rsid w:val="48A4641B"/>
    <w:rsid w:val="48C85E6A"/>
    <w:rsid w:val="4929D364"/>
    <w:rsid w:val="4977E694"/>
    <w:rsid w:val="4986F65C"/>
    <w:rsid w:val="4A98392D"/>
    <w:rsid w:val="4B066375"/>
    <w:rsid w:val="4B13B6F5"/>
    <w:rsid w:val="4CBA513C"/>
    <w:rsid w:val="4CCCCD01"/>
    <w:rsid w:val="4D4EF80E"/>
    <w:rsid w:val="4D565738"/>
    <w:rsid w:val="4D5B7A7E"/>
    <w:rsid w:val="4D830963"/>
    <w:rsid w:val="4DBD031B"/>
    <w:rsid w:val="4ED04B36"/>
    <w:rsid w:val="4F13A59F"/>
    <w:rsid w:val="4F58D37C"/>
    <w:rsid w:val="50124A75"/>
    <w:rsid w:val="505F10D6"/>
    <w:rsid w:val="5169D01C"/>
    <w:rsid w:val="516B359C"/>
    <w:rsid w:val="5280F19F"/>
    <w:rsid w:val="52B3FD85"/>
    <w:rsid w:val="53AB0978"/>
    <w:rsid w:val="5456EB9E"/>
    <w:rsid w:val="54DAD9B5"/>
    <w:rsid w:val="555EC56E"/>
    <w:rsid w:val="558A2F59"/>
    <w:rsid w:val="561870DB"/>
    <w:rsid w:val="56F83F4C"/>
    <w:rsid w:val="5725295D"/>
    <w:rsid w:val="57556C77"/>
    <w:rsid w:val="579E7FF0"/>
    <w:rsid w:val="57D5C879"/>
    <w:rsid w:val="586355E1"/>
    <w:rsid w:val="5879878F"/>
    <w:rsid w:val="5937F201"/>
    <w:rsid w:val="5D06DC7F"/>
    <w:rsid w:val="5D584CB6"/>
    <w:rsid w:val="5DB39FAD"/>
    <w:rsid w:val="5EEC53E3"/>
    <w:rsid w:val="5EF49C34"/>
    <w:rsid w:val="5F137B9F"/>
    <w:rsid w:val="5F1CD889"/>
    <w:rsid w:val="5F8C6E64"/>
    <w:rsid w:val="606C42C1"/>
    <w:rsid w:val="61D6C1E4"/>
    <w:rsid w:val="6274DE92"/>
    <w:rsid w:val="62D1DFCE"/>
    <w:rsid w:val="63AC75A7"/>
    <w:rsid w:val="65BB3FB1"/>
    <w:rsid w:val="6686713C"/>
    <w:rsid w:val="66C327D6"/>
    <w:rsid w:val="66C382D3"/>
    <w:rsid w:val="67545136"/>
    <w:rsid w:val="6757AB35"/>
    <w:rsid w:val="684AB5DC"/>
    <w:rsid w:val="684E0A4D"/>
    <w:rsid w:val="69FDF686"/>
    <w:rsid w:val="6A273747"/>
    <w:rsid w:val="6B01E009"/>
    <w:rsid w:val="6C253FB6"/>
    <w:rsid w:val="6C3B5B10"/>
    <w:rsid w:val="6C88805E"/>
    <w:rsid w:val="6CACF5B5"/>
    <w:rsid w:val="6CBBD0FC"/>
    <w:rsid w:val="6CF41501"/>
    <w:rsid w:val="6CF5FD38"/>
    <w:rsid w:val="6D32EF73"/>
    <w:rsid w:val="6E2D2E72"/>
    <w:rsid w:val="6E9186D1"/>
    <w:rsid w:val="6E96B928"/>
    <w:rsid w:val="6F125CB7"/>
    <w:rsid w:val="70B1D84A"/>
    <w:rsid w:val="71040E9B"/>
    <w:rsid w:val="71702D2C"/>
    <w:rsid w:val="7255FABD"/>
    <w:rsid w:val="7258A25D"/>
    <w:rsid w:val="7432F55F"/>
    <w:rsid w:val="74A41879"/>
    <w:rsid w:val="75354740"/>
    <w:rsid w:val="754D8EB6"/>
    <w:rsid w:val="75FBECDE"/>
    <w:rsid w:val="76327186"/>
    <w:rsid w:val="77024B01"/>
    <w:rsid w:val="776412D4"/>
    <w:rsid w:val="7819A020"/>
    <w:rsid w:val="785A6EB5"/>
    <w:rsid w:val="7860C40F"/>
    <w:rsid w:val="787C15B4"/>
    <w:rsid w:val="789F1693"/>
    <w:rsid w:val="796A1248"/>
    <w:rsid w:val="79C0BC17"/>
    <w:rsid w:val="7A21488A"/>
    <w:rsid w:val="7A96DCBC"/>
    <w:rsid w:val="7B67A506"/>
    <w:rsid w:val="7C75E478"/>
    <w:rsid w:val="7C9C46CB"/>
    <w:rsid w:val="7D100131"/>
    <w:rsid w:val="7D329964"/>
    <w:rsid w:val="7E21C57F"/>
    <w:rsid w:val="7E28BA37"/>
    <w:rsid w:val="7EC01A61"/>
    <w:rsid w:val="7EE0E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AC09B9F3-54CC-4EC8-85B4-3846503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e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BD45BA"/>
  </w:style>
  <w:style w:type="character" w:customStyle="1" w:styleId="eop">
    <w:name w:val="eop"/>
    <w:basedOn w:val="Carpredefinitoparagrafo"/>
    <w:rsid w:val="00BD45BA"/>
  </w:style>
  <w:style w:type="paragraph" w:styleId="Nessunaspaziatura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088"/>
    <w:rPr>
      <w:rFonts w:ascii="Arial" w:eastAsia="Malgun Gothic" w:hAnsi="Arial" w:cs="Times New Roman"/>
      <w:lang w:val="en-US"/>
    </w:rPr>
  </w:style>
  <w:style w:type="character" w:styleId="Collegamentoipertestuale">
    <w:name w:val="Hyperlink"/>
    <w:unhideWhenUsed/>
    <w:rsid w:val="00277B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28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3E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3E6B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Enfasigrassetto">
    <w:name w:val="Strong"/>
    <w:uiPriority w:val="22"/>
    <w:qFormat/>
    <w:rsid w:val="005E2E33"/>
    <w:rPr>
      <w:b/>
      <w:bCs/>
    </w:rPr>
  </w:style>
  <w:style w:type="paragraph" w:styleId="NormaleWeb">
    <w:name w:val="Normal (Web)"/>
    <w:basedOn w:val="Normale"/>
    <w:uiPriority w:val="99"/>
    <w:unhideWhenUsed/>
    <w:rsid w:val="00E3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Carpredefinitoparagrafo"/>
    <w:rsid w:val="00BA0D03"/>
  </w:style>
  <w:style w:type="character" w:styleId="Menzionenonrisolta">
    <w:name w:val="Unresolved Mention"/>
    <w:basedOn w:val="Carpredefinitoparagrafo"/>
    <w:uiPriority w:val="99"/>
    <w:semiHidden/>
    <w:unhideWhenUsed/>
    <w:rsid w:val="007B6FD6"/>
    <w:rPr>
      <w:color w:val="605E5C"/>
      <w:shd w:val="clear" w:color="auto" w:fill="E1DFDD"/>
    </w:rPr>
  </w:style>
  <w:style w:type="character" w:customStyle="1" w:styleId="cf01">
    <w:name w:val="cf01"/>
    <w:basedOn w:val="Carpredefinitoparagrafo"/>
    <w:rsid w:val="001C6AE6"/>
    <w:rPr>
      <w:rFonts w:ascii="Segoe UI" w:hAnsi="Segoe UI" w:cs="Segoe UI" w:hint="default"/>
      <w:sz w:val="18"/>
      <w:szCs w:val="18"/>
    </w:rPr>
  </w:style>
  <w:style w:type="character" w:styleId="Menzione">
    <w:name w:val="Mention"/>
    <w:basedOn w:val="Carpredefinitoparagrafo"/>
    <w:uiPriority w:val="99"/>
    <w:unhideWhenUsed/>
    <w:rsid w:val="00B135FC"/>
    <w:rPr>
      <w:color w:val="2B579A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0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0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97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3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6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0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3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5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frignani@kia.it" TargetMode="External"/><Relationship Id="rId18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ice.teso@kia.it" TargetMode="External"/><Relationship Id="rId17" Type="http://schemas.openxmlformats.org/officeDocument/2006/relationships/hyperlink" Target="https://press.kia.com/eu/en/home/media-resouces/press-releases/2023/Kia-Charge-Ev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.kia.com/eu/en/home/media-resouces/press-releases/2024/2024-CEO-Investor-Da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a.frignan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teso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78ea8-f023-4048-86f8-75d37ef44c2f">
      <UserInfo>
        <DisplayName>Faktor 3 x Kia Europe Members</DisplayName>
        <AccountId>7</AccountId>
        <AccountType/>
      </UserInfo>
      <UserInfo>
        <DisplayName>Klein, Kerstin</DisplayName>
        <AccountId>255</AccountId>
        <AccountType/>
      </UserInfo>
      <UserInfo>
        <DisplayName>Vierneisel, Kristian</DisplayName>
        <AccountId>397</AccountId>
        <AccountType/>
      </UserInfo>
      <UserInfo>
        <DisplayName>Batard, Ivan</DisplayName>
        <AccountId>243</AccountId>
        <AccountType/>
      </UserInfo>
      <UserInfo>
        <DisplayName>Youn, Soon Jae</DisplayName>
        <AccountId>398</AccountId>
        <AccountType/>
      </UserInfo>
      <UserInfo>
        <DisplayName>Enthofer, Martin</DisplayName>
        <AccountId>399</AccountId>
        <AccountType/>
      </UserInfo>
      <UserInfo>
        <DisplayName>Fonseca, Pedro</DisplayName>
        <AccountId>400</AccountId>
        <AccountType/>
      </UserInfo>
    </SharedWithUsers>
    <lcf76f155ced4ddcb4097134ff3c332f xmlns="ca0521e1-b612-4196-a703-b1b7610de6d4">
      <Terms xmlns="http://schemas.microsoft.com/office/infopath/2007/PartnerControls"/>
    </lcf76f155ced4ddcb4097134ff3c332f>
    <TaxCatchAll xmlns="a6378ea8-f023-4048-86f8-75d37ef44c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15" ma:contentTypeDescription="Create a new document." ma:contentTypeScope="" ma:versionID="4362237488a89d9ccaf2bba2893f3748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f9de7cd8231818b0b266122f880e73a4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8a43fe2-87b3-40b7-abf3-f9774b901497}" ma:internalName="TaxCatchAll" ma:showField="CatchAllData" ma:web="a6378ea8-f023-4048-86f8-75d37ef44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D328D-4970-4EA5-AFB5-0F292693AE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98317-AFC0-42EF-BF0E-D4BFBEB188AA}">
  <ds:schemaRefs>
    <ds:schemaRef ds:uri="http://schemas.microsoft.com/office/2006/metadata/properties"/>
    <ds:schemaRef ds:uri="http://schemas.microsoft.com/office/infopath/2007/PartnerControls"/>
    <ds:schemaRef ds:uri="a6378ea8-f023-4048-86f8-75d37ef44c2f"/>
    <ds:schemaRef ds:uri="ca0521e1-b612-4196-a703-b1b7610de6d4"/>
  </ds:schemaRefs>
</ds:datastoreItem>
</file>

<file path=customXml/itemProps4.xml><?xml version="1.0" encoding="utf-8"?>
<ds:datastoreItem xmlns:ds="http://schemas.openxmlformats.org/officeDocument/2006/customXml" ds:itemID="{57B72B22-E945-4589-BB05-74CEDC4BB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990</Words>
  <Characters>6411</Characters>
  <Application>Microsoft Office Word</Application>
  <DocSecurity>4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Frignani, Andrea</cp:lastModifiedBy>
  <cp:revision>2</cp:revision>
  <dcterms:created xsi:type="dcterms:W3CDTF">2024-05-02T10:32:00Z</dcterms:created>
  <dcterms:modified xsi:type="dcterms:W3CDTF">2024-05-02T10:32:00Z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GrammarlyDocumentId">
    <vt:lpwstr>1a6639111d29d20e3bb305c87931452e6cb1210b17153cb5ee2c6479793cbf51</vt:lpwstr>
  </property>
</Properties>
</file>