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100" w:after="100" w:line="360" w:lineRule="auto"/>
        <w:rPr>
          <w:rFonts w:ascii="KIA Light" w:cs="KIA Light" w:hAnsi="KIA Light" w:eastAsia="KIA Light"/>
          <w:b w:val="1"/>
          <w:bCs w:val="1"/>
          <w:color w:val="7f7f7f"/>
          <w:sz w:val="28"/>
          <w:szCs w:val="28"/>
          <w:u w:color="7f7f7f"/>
        </w:rPr>
      </w:pPr>
    </w:p>
    <w:p>
      <w:pPr>
        <w:pStyle w:val="Normal.0"/>
        <w:spacing w:before="100" w:after="100" w:line="360" w:lineRule="auto"/>
        <w:jc w:val="center"/>
        <w:rPr>
          <w:rFonts w:ascii="KIA Light" w:cs="KIA Light" w:hAnsi="KIA Light" w:eastAsia="KIA Light"/>
          <w:b w:val="1"/>
          <w:bCs w:val="1"/>
          <w:color w:val="7f7f7f"/>
          <w:sz w:val="28"/>
          <w:szCs w:val="28"/>
          <w:u w:color="7f7f7f"/>
        </w:rPr>
      </w:pPr>
      <w:r>
        <w:rPr>
          <w:rFonts w:ascii="KIA Light" w:cs="KIA Light" w:hAnsi="KIA Light" w:eastAsia="KIA Light"/>
          <w:b w:val="1"/>
          <w:bCs w:val="1"/>
          <w:color w:val="7f7f7f"/>
          <w:sz w:val="28"/>
          <w:szCs w:val="28"/>
          <w:u w:color="7f7f7f"/>
          <w:rtl w:val="0"/>
          <w:lang w:val="it-IT"/>
        </w:rPr>
        <w:t xml:space="preserve">Kia e il Massachusetts Institute of Technology presentano al CES di Las Vegas il progetto R.E.A.D, quando la guida autonoma diventa </w:t>
      </w:r>
      <w:r>
        <w:rPr>
          <w:rFonts w:ascii="KIA Light" w:cs="KIA Light" w:hAnsi="KIA Light" w:eastAsia="KIA Light"/>
          <w:b w:val="1"/>
          <w:bCs w:val="1"/>
          <w:color w:val="7f7f7f"/>
          <w:sz w:val="28"/>
          <w:szCs w:val="28"/>
          <w:u w:color="7f7f7f"/>
          <w:rtl w:val="0"/>
          <w:lang w:val="it-IT"/>
        </w:rPr>
        <w:t>“</w:t>
      </w:r>
      <w:r>
        <w:rPr>
          <w:rFonts w:ascii="KIA Light" w:cs="KIA Light" w:hAnsi="KIA Light" w:eastAsia="KIA Light"/>
          <w:b w:val="1"/>
          <w:bCs w:val="1"/>
          <w:color w:val="7f7f7f"/>
          <w:sz w:val="28"/>
          <w:szCs w:val="28"/>
          <w:u w:color="7f7f7f"/>
          <w:rtl w:val="0"/>
          <w:lang w:val="it-IT"/>
        </w:rPr>
        <w:t>emozionale</w:t>
      </w:r>
      <w:r>
        <w:rPr>
          <w:rFonts w:ascii="KIA Light" w:cs="KIA Light" w:hAnsi="KIA Light" w:eastAsia="KIA Light"/>
          <w:b w:val="1"/>
          <w:bCs w:val="1"/>
          <w:color w:val="7f7f7f"/>
          <w:sz w:val="28"/>
          <w:szCs w:val="28"/>
          <w:u w:color="7f7f7f"/>
          <w:rtl w:val="0"/>
          <w:lang w:val="it-IT"/>
        </w:rPr>
        <w:t>”</w:t>
      </w: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</w:rPr>
      </w:pP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</w:rPr>
      </w:pP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 xml:space="preserve">- Dopo la guida autonoma, arriva la </w:t>
      </w: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>“</w:t>
      </w: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>guida emozionale</w:t>
      </w: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>”</w:t>
      </w: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>. Kia e il MIT svelano al CES 2019 una nuova tecnologia capace di interagire con i sensi umani</w:t>
      </w: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</w:rPr>
      </w:pP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>- R.E.A.D. il primo sistema al mondo in grado di creare una nuova esperienza di viaggio grazie all</w:t>
      </w: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>Intelligenza artificiale capace di riconoscere le emozioni</w:t>
      </w: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</w:rPr>
      </w:pP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color w:val="7f7f7f"/>
          <w:sz w:val="20"/>
          <w:szCs w:val="20"/>
          <w:u w:color="7f7f7f"/>
        </w:rPr>
      </w:pP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 xml:space="preserve">Milano, </w:t>
      </w: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>3 gennaio</w:t>
      </w: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 xml:space="preserve"> 2018 </w:t>
      </w:r>
      <w:r>
        <w:rPr>
          <w:rFonts w:ascii="KIA Light" w:cs="KIA Light" w:hAnsi="KIA Light" w:eastAsia="KIA Light"/>
          <w:b w:val="1"/>
          <w:bCs w:val="1"/>
          <w:color w:val="7f7f7f"/>
          <w:sz w:val="20"/>
          <w:szCs w:val="20"/>
          <w:u w:color="7f7f7f"/>
          <w:rtl w:val="0"/>
          <w:lang w:val="it-IT"/>
        </w:rPr>
        <w:t xml:space="preserve">–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Kia Motors, in occasione del prossimo Consumer Electronics Show (CES) di Las Vegas. presenter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in anteprima mondiale una serie di rivoluzionarie tecnologie sviluppate per l'era della guida post-autonoma. </w:t>
      </w: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color w:val="7f7f7f"/>
          <w:sz w:val="20"/>
          <w:szCs w:val="20"/>
          <w:u w:color="7f7f7f"/>
        </w:rPr>
      </w:pP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color w:val="7f7f7f"/>
          <w:sz w:val="20"/>
          <w:szCs w:val="20"/>
          <w:u w:color="7f7f7f"/>
        </w:rPr>
      </w:pP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Per l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occasione, la mostra interattiva dal titolo "Space of Emotive Driving" guarda a un futuro in cui la guida autonoma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è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gi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realt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e dove la priorit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della mobilit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diventa il miglioramento dell'esperienza umana. Il punto centrale di questo concetto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è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espresso dall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innovativa tecnologia Real-time Emotion Adaptive Driving (R.E.A.D.), un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anteprima mondiale sviluppata da Kia in collaborazione con il Massachusetts Institute of Technology (MIT) e il gruppo Media Lab's Affective Computing.</w:t>
      </w: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color w:val="7f7f7f"/>
          <w:sz w:val="20"/>
          <w:szCs w:val="20"/>
          <w:u w:color="7f7f7f"/>
        </w:rPr>
      </w:pP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color w:val="7f7f7f"/>
          <w:sz w:val="20"/>
          <w:szCs w:val="20"/>
          <w:u w:color="7f7f7f"/>
        </w:rPr>
      </w:pP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Con R.E.A.D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è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possibile ottimizzare e personalizzare l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abitacolo del veicolo attraverso l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analisi in tempo reale dello stato emotivo del guidatore, grazie a un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inedita tecnologia di riconoscimento del segnale biologico basata sull'Intelligenza artificiale. L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innovativo sistema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è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in grado di monitorare lo stato emotivo delle persone e in funzione dei risultati emersi dall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analisi adatta l'ambiente interno, potenzialmente agendo sulla percezione dei sensi dei passeggeri nell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abitacolo, creando cos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ì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un'esperienza di guida pi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ù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gioiosa e rilassata.</w:t>
      </w: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color w:val="7f7f7f"/>
          <w:sz w:val="20"/>
          <w:szCs w:val="20"/>
          <w:u w:color="7f7f7f"/>
        </w:rPr>
      </w:pP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color w:val="7f7f7f"/>
          <w:sz w:val="20"/>
          <w:szCs w:val="20"/>
          <w:u w:color="7f7f7f"/>
        </w:rPr>
      </w:pP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"R.E.A.D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è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un sistema pensato per la mobilit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futura che mira a creare una maggiore interazione fra auto e persone all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interno dell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abitacolo. - ha spiegato Albert Biermann, President and Head of Research &amp; Development Division Kia Motors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–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Grazie a R.E.A.D. sfruttando nuove tecnologie di controllo del veicolo e grazie a un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Intelligenza artificiale capace di riconoscere l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emotivit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à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, sar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possibile ottenere una comunicazione continua tra passeggeri e veicolo attraverso il linguaggio non espresso delle emozioni, creando uno spazio che dialoga costantemente e in tempo reale con i sensi umani ".</w:t>
      </w: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color w:val="7f7f7f"/>
          <w:sz w:val="20"/>
          <w:szCs w:val="20"/>
          <w:u w:color="7f7f7f"/>
        </w:rPr>
      </w:pP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color w:val="7f7f7f"/>
          <w:sz w:val="20"/>
          <w:szCs w:val="20"/>
          <w:u w:color="7f7f7f"/>
        </w:rPr>
      </w:pP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Al CES di Las Vegas Kia presenter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anche molte altre tecnologie avanzate dedicate alla mobilit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e incentrate sul concetto di "guida emozionale"; ulteriori dettagli saranno svelati direttamente allo stand, dove per dare ai visitatori l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’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opportunit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di conoscere in modo pi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ù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approfondito tutte le nuove tecnologie esposte sar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disponibile un 'Docent Tours' di 15 minuti a intervalli regolari per tutta la durata del CES 2019.</w:t>
      </w:r>
    </w:p>
    <w:p>
      <w:pPr>
        <w:pStyle w:val="Normal.0"/>
        <w:spacing w:before="100" w:after="100" w:line="360" w:lineRule="auto"/>
        <w:jc w:val="both"/>
        <w:rPr>
          <w:rFonts w:ascii="KIA Light" w:cs="KIA Light" w:hAnsi="KIA Light" w:eastAsia="KIA Light"/>
          <w:color w:val="7f7f7f"/>
          <w:sz w:val="20"/>
          <w:szCs w:val="20"/>
          <w:u w:color="7f7f7f"/>
        </w:rPr>
      </w:pPr>
    </w:p>
    <w:p>
      <w:pPr>
        <w:pStyle w:val="Normal.0"/>
        <w:spacing w:before="100" w:after="100" w:line="360" w:lineRule="auto"/>
        <w:jc w:val="both"/>
      </w:pP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Kia Motors sar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à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al CES 2019 da marted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ì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>8 a venerd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ì </w:t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  <w:rtl w:val="0"/>
          <w:lang w:val="it-IT"/>
        </w:rPr>
        <w:t xml:space="preserve">11 gennaio, presso il Las Vegas Convention Center (LVCC), North Hall Booth # 7029. Tutte le informazioni 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"http://www.kia.com/worldwide/CES2019"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www.kia.com/worldwide/CES2019</w:t>
      </w:r>
      <w:r>
        <w:rPr/>
        <w:fldChar w:fldCharType="end" w:fldLock="0"/>
      </w:r>
      <w:r>
        <w:rPr>
          <w:rFonts w:ascii="KIA Light" w:cs="KIA Light" w:hAnsi="KIA Light" w:eastAsia="KIA Light"/>
          <w:color w:val="7f7f7f"/>
          <w:sz w:val="20"/>
          <w:szCs w:val="20"/>
          <w:u w:color="7f7f7f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KI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  <w:rPr>
        <w:rFonts w:ascii="Tahoma" w:cs="Tahoma" w:hAnsi="Tahoma" w:eastAsia="Tahoma"/>
        <w:b w:val="1"/>
        <w:bCs w:val="1"/>
        <w:color w:val="595959"/>
        <w:spacing w:val="-6"/>
        <w:sz w:val="21"/>
        <w:szCs w:val="21"/>
        <w:u w:color="595959"/>
        <w:lang w:val="en-US"/>
      </w:rPr>
    </w:pPr>
    <w:r>
      <w:rPr>
        <w:rFonts w:ascii="Tahoma" w:hAnsi="Tahoma"/>
        <w:b w:val="1"/>
        <w:bCs w:val="1"/>
        <w:color w:val="595959"/>
        <w:spacing w:val="-6"/>
        <w:sz w:val="21"/>
        <w:szCs w:val="21"/>
        <w:u w:color="595959"/>
        <w:rtl w:val="0"/>
        <w:lang w:val="en-US"/>
      </w:rPr>
      <w:t>Kia Motors Company Italy S.r.l.</w:t>
    </w:r>
  </w:p>
  <w:p>
    <w:pPr>
      <w:pStyle w:val="footer"/>
      <w:tabs>
        <w:tab w:val="right" w:pos="9612"/>
        <w:tab w:val="clear" w:pos="9638"/>
      </w:tabs>
    </w:pPr>
    <w:r>
      <w:rPr>
        <w:rFonts w:ascii="Tahoma" w:hAnsi="Tahoma"/>
        <w:color w:val="595959"/>
        <w:spacing w:val="-8"/>
        <w:sz w:val="19"/>
        <w:szCs w:val="19"/>
        <w:u w:color="595959"/>
        <w:rtl w:val="0"/>
        <w:lang w:val="en-US"/>
      </w:rPr>
      <w:t xml:space="preserve">                      </w:t>
    </w:r>
    <w:r>
      <w:rPr>
        <w:rFonts w:ascii="Tahoma" w:hAnsi="Tahoma"/>
        <w:color w:val="595959"/>
        <w:spacing w:val="-8"/>
        <w:sz w:val="19"/>
        <w:szCs w:val="19"/>
        <w:u w:color="595959"/>
        <w:rtl w:val="0"/>
        <w:lang w:val="it-IT"/>
      </w:rPr>
      <w:t>Via Gallarate, 184 - 20151 Milano - Tel. +39 (0)2 33482182 / 181 - Fax +39 (0)2 33482234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1580899" cy="834887"/>
          <wp:effectExtent l="0" t="0" r="0" b="0"/>
          <wp:docPr id="1073741825" name="officeArt object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" descr="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13762"/>
                  <a:stretch>
                    <a:fillRect/>
                  </a:stretch>
                </pic:blipFill>
                <pic:spPr>
                  <a:xfrm>
                    <a:off x="0" y="0"/>
                    <a:ext cx="1580899" cy="8348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</w:t>
      <w:tab/>
      <w:tab/>
      <w:t xml:space="preserve">    </w:t>
    </w:r>
    <w:r>
      <w:drawing>
        <wp:inline distT="0" distB="0" distL="0" distR="0">
          <wp:extent cx="914400" cy="691516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1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KIA Light" w:cs="KIA Light" w:hAnsi="KIA Light" w:eastAsia="KIA Light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