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E3875" w14:textId="77777777" w:rsidR="005324C1" w:rsidRPr="007D6864" w:rsidRDefault="005324C1" w:rsidP="0058481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  <w:bookmarkStart w:id="0" w:name="_GoBack"/>
      <w:bookmarkEnd w:id="0"/>
    </w:p>
    <w:p w14:paraId="50BEE9E7" w14:textId="77777777" w:rsidR="006E3F9B" w:rsidRDefault="006E3F9B" w:rsidP="006E3F9B">
      <w:pPr>
        <w:spacing w:before="100" w:beforeAutospacing="1" w:after="100" w:afterAutospacing="1" w:line="240" w:lineRule="atLeast"/>
        <w:contextualSpacing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  <w:r w:rsidRPr="006E3F9B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Kia elettri</w:t>
      </w:r>
      <w:r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zza il </w:t>
      </w:r>
      <w:proofErr w:type="spellStart"/>
      <w:r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Salon</w:t>
      </w:r>
      <w:proofErr w:type="spellEnd"/>
      <w:r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 International 2019 </w:t>
      </w:r>
    </w:p>
    <w:p w14:paraId="14A72B6A" w14:textId="77777777" w:rsidR="006E3F9B" w:rsidRDefault="006E3F9B" w:rsidP="006E3F9B">
      <w:pPr>
        <w:spacing w:before="100" w:beforeAutospacing="1" w:after="100" w:afterAutospacing="1" w:line="240" w:lineRule="atLeast"/>
        <w:contextualSpacing/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</w:pPr>
    </w:p>
    <w:p w14:paraId="078DE839" w14:textId="59BBCCA8" w:rsidR="00781C0A" w:rsidRPr="006E3F9B" w:rsidRDefault="006E3F9B" w:rsidP="006E3F9B">
      <w:pPr>
        <w:spacing w:before="100" w:beforeAutospacing="1" w:after="100" w:afterAutospacing="1" w:line="240" w:lineRule="atLeast"/>
        <w:contextualSpacing/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</w:pPr>
      <w:r w:rsidRPr="006E3F9B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A Ginevra debutto europeo </w:t>
      </w:r>
      <w:r w:rsidRPr="006E3F9B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nel segno della mobilità elettrica  </w:t>
      </w:r>
      <w:r w:rsidRPr="006E3F9B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per nuova Soul e una </w:t>
      </w:r>
      <w:proofErr w:type="spellStart"/>
      <w:r w:rsidRPr="006E3F9B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concept</w:t>
      </w:r>
      <w:proofErr w:type="spellEnd"/>
      <w:r w:rsidRPr="006E3F9B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 car</w:t>
      </w:r>
      <w:r w:rsidRPr="006E3F9B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 </w:t>
      </w:r>
    </w:p>
    <w:p w14:paraId="63B2B93B" w14:textId="77777777" w:rsidR="0058481D" w:rsidRPr="006E3F9B" w:rsidRDefault="0058481D" w:rsidP="0058481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16"/>
          <w:szCs w:val="20"/>
        </w:rPr>
      </w:pPr>
    </w:p>
    <w:p w14:paraId="31F7F4BB" w14:textId="64A010CE" w:rsidR="006E3F9B" w:rsidRPr="006E3F9B" w:rsidRDefault="00781C0A" w:rsidP="006E3F9B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Febbraio</w:t>
      </w:r>
      <w:r w:rsidR="0033464C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2019</w:t>
      </w:r>
      <w:r w:rsidR="0033464C" w:rsidRPr="005104C9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– </w:t>
      </w:r>
      <w:r w:rsidR="0058481D" w:rsidRPr="0058481D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="006E3F9B"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Kia</w:t>
      </w:r>
      <w:proofErr w:type="spellEnd"/>
      <w:r w:rsidR="006E3F9B"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="006E3F9B"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Motors</w:t>
      </w:r>
      <w:proofErr w:type="spellEnd"/>
      <w:r w:rsidR="006E3F9B"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Europe svelerà la sua nuova </w:t>
      </w:r>
      <w:proofErr w:type="spellStart"/>
      <w:r w:rsidR="006E3F9B"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concept</w:t>
      </w:r>
      <w:proofErr w:type="spellEnd"/>
      <w:r w:rsidR="006E3F9B"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car elettrica in occasione </w:t>
      </w:r>
      <w:proofErr w:type="spellStart"/>
      <w:r w:rsidR="006E3F9B"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dell</w:t>
      </w:r>
      <w:proofErr w:type="spellEnd"/>
      <w:r w:rsidR="006E3F9B"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89° Salone Internazionale dell'Automobile di Ginevra.</w:t>
      </w:r>
    </w:p>
    <w:p w14:paraId="10747D08" w14:textId="77777777" w:rsidR="006E3F9B" w:rsidRPr="006E3F9B" w:rsidRDefault="006E3F9B" w:rsidP="006E3F9B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Progettata dal Centro di design europeo Kia a Francoforte, questa </w:t>
      </w:r>
      <w:proofErr w:type="spellStart"/>
      <w:r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concept</w:t>
      </w:r>
      <w:proofErr w:type="spellEnd"/>
      <w:r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vuole essere la rappresentazione stilistica del percorso del marchio nell'entusiasmante mondo dell'elettrificazione.</w:t>
      </w:r>
    </w:p>
    <w:p w14:paraId="5FED603D" w14:textId="77777777" w:rsidR="006E3F9B" w:rsidRPr="006E3F9B" w:rsidRDefault="006E3F9B" w:rsidP="006E3F9B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"Il design automobilistico ha da sempre fra i suoi obiettivi quello di suscitare emozioni forti, di coinvolgere il più possibile l’osservatore, catalizzandone l’attenzione, trasportandolo attraverso le forme verso quei valori stilistici giovani e dinamici che definiscono il marchio e le automobili Kia - ha commentato Gregory Guillaume, Vice </w:t>
      </w:r>
      <w:proofErr w:type="spellStart"/>
      <w:r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President</w:t>
      </w:r>
      <w:proofErr w:type="spellEnd"/>
      <w:r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of Design Kia </w:t>
      </w:r>
      <w:proofErr w:type="spellStart"/>
      <w:r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Motors</w:t>
      </w:r>
      <w:proofErr w:type="spellEnd"/>
      <w:r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Europe. Crediamo – ha aggiunto - che quegli stessi valori, quelle forti emozioni, possano essere espresse a maggior ragione da un’auto elettrica". </w:t>
      </w:r>
    </w:p>
    <w:p w14:paraId="3091F72D" w14:textId="77777777" w:rsidR="006E3F9B" w:rsidRPr="006E3F9B" w:rsidRDefault="006E3F9B" w:rsidP="006E3F9B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"Nella progettazione di questa </w:t>
      </w:r>
      <w:proofErr w:type="spellStart"/>
      <w:r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concept</w:t>
      </w:r>
      <w:proofErr w:type="spellEnd"/>
      <w:r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car ci siamo fatti guidare, oltre che dalle esigenze dei consumatori in termini di autonomia, prestazioni, sistemi di ricarica e dinamica di guida, anche e soprattutto dalle emozioni. Abbiamo pensato a un’auto visivamente di forte impatto e che regalasse un’esperienza di guida indimenticabile - ha sottolineato Guillaume - Una </w:t>
      </w:r>
      <w:proofErr w:type="spellStart"/>
      <w:r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concept</w:t>
      </w:r>
      <w:proofErr w:type="spellEnd"/>
      <w:r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car da ‘pelle d’oca’, che da una parte colpisca al cuore e dall’altra rappresenti il nostro approccio olistico ed emozionale all'elettrificazione".</w:t>
      </w:r>
    </w:p>
    <w:p w14:paraId="6AC44C37" w14:textId="77777777" w:rsidR="006E3F9B" w:rsidRPr="006E3F9B" w:rsidRDefault="006E3F9B" w:rsidP="006E3F9B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Oltre al nuovo </w:t>
      </w:r>
      <w:proofErr w:type="spellStart"/>
      <w:r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concept</w:t>
      </w:r>
      <w:proofErr w:type="spellEnd"/>
      <w:r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, Kia dedicherà grande spazio anche alla mobilità elettrica del prossimo futuro con la première europea della Soul EV a cui si affiancherà il restyling della gamma Niro (Ibrida e Plug in).</w:t>
      </w:r>
    </w:p>
    <w:p w14:paraId="7D752F39" w14:textId="1A052AC6" w:rsidR="0058481D" w:rsidRPr="0058481D" w:rsidRDefault="006E3F9B" w:rsidP="006E3F9B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Kia attende la stampa nazionale e internazionale per la </w:t>
      </w:r>
      <w:r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conferenza</w:t>
      </w:r>
      <w:r w:rsidRPr="006E3F9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fissata per martedì 5 marzo (ore 09:30 - stand 6421, hall 6).</w:t>
      </w:r>
    </w:p>
    <w:p w14:paraId="0FD20ABF" w14:textId="6867B60D" w:rsidR="00781C0A" w:rsidRPr="005104C9" w:rsidRDefault="00781C0A" w:rsidP="0058481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sectPr w:rsidR="00781C0A" w:rsidRPr="005104C9" w:rsidSect="00A07E3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63D4E" w14:textId="77777777" w:rsidR="00E51F31" w:rsidRDefault="00E51F31" w:rsidP="00D93AFE">
      <w:pPr>
        <w:spacing w:after="0" w:line="240" w:lineRule="auto"/>
      </w:pPr>
      <w:r>
        <w:separator/>
      </w:r>
    </w:p>
  </w:endnote>
  <w:endnote w:type="continuationSeparator" w:id="0">
    <w:p w14:paraId="696AE3CE" w14:textId="77777777" w:rsidR="00E51F31" w:rsidRDefault="00E51F31" w:rsidP="00D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A Light">
    <w:panose1 w:val="020B0600000101010101"/>
    <w:charset w:val="81"/>
    <w:family w:val="swiss"/>
    <w:pitch w:val="variable"/>
    <w:sig w:usb0="800002A7" w:usb1="09D77CFB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9698F" w14:textId="77777777" w:rsidR="00D345CE" w:rsidRPr="00263D16" w:rsidRDefault="00D345CE" w:rsidP="008205A4">
    <w:pPr>
      <w:pStyle w:val="Pidipagina"/>
      <w:jc w:val="center"/>
      <w:rPr>
        <w:rFonts w:ascii="Tahoma" w:hAnsi="Tahoma" w:cs="Tahoma"/>
        <w:b/>
        <w:color w:val="595959"/>
        <w:spacing w:val="-6"/>
        <w:sz w:val="21"/>
        <w:szCs w:val="21"/>
        <w:lang w:val="en-US"/>
      </w:rPr>
    </w:pPr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Kia Motors Company Italy S.r.l.</w:t>
    </w:r>
  </w:p>
  <w:p w14:paraId="30634C0C" w14:textId="77777777" w:rsidR="00D345CE" w:rsidRDefault="00D345CE" w:rsidP="008205A4">
    <w:pPr>
      <w:pStyle w:val="Pidipagina"/>
    </w:pPr>
    <w:r w:rsidRPr="004A609E">
      <w:rPr>
        <w:rFonts w:ascii="Tahoma" w:hAnsi="Tahoma" w:cs="Tahoma"/>
        <w:color w:val="595959"/>
        <w:spacing w:val="-8"/>
        <w:sz w:val="19"/>
        <w:szCs w:val="19"/>
        <w:lang w:val="en-US"/>
      </w:rPr>
      <w:t xml:space="preserve">                      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Via Gallarate, 184 - 20151 Milano - Tel. +39 (0)2 33482182 / </w:t>
    </w:r>
    <w:r>
      <w:rPr>
        <w:rFonts w:ascii="Tahoma" w:hAnsi="Tahoma" w:cs="Tahoma"/>
        <w:color w:val="595959"/>
        <w:spacing w:val="-8"/>
        <w:sz w:val="19"/>
        <w:szCs w:val="19"/>
      </w:rPr>
      <w:t>181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 - Fax +39 (0)2 33482234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FA4D" w14:textId="77777777" w:rsidR="00E51F31" w:rsidRDefault="00E51F31" w:rsidP="00D93AFE">
      <w:pPr>
        <w:spacing w:after="0" w:line="240" w:lineRule="auto"/>
      </w:pPr>
      <w:r>
        <w:separator/>
      </w:r>
    </w:p>
  </w:footnote>
  <w:footnote w:type="continuationSeparator" w:id="0">
    <w:p w14:paraId="6123457A" w14:textId="77777777" w:rsidR="00E51F31" w:rsidRDefault="00E51F31" w:rsidP="00D9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9CE78" w14:textId="64DC252A" w:rsidR="00D345CE" w:rsidRDefault="00D345CE">
    <w:pPr>
      <w:pStyle w:val="Intestazione"/>
    </w:pPr>
    <w:r>
      <w:rPr>
        <w:noProof/>
        <w:lang w:eastAsia="it-IT"/>
      </w:rPr>
      <w:drawing>
        <wp:inline distT="0" distB="0" distL="0" distR="0" wp14:anchorId="34C63F72" wp14:editId="347CCF7B">
          <wp:extent cx="1580898" cy="834887"/>
          <wp:effectExtent l="0" t="0" r="0" b="3810"/>
          <wp:docPr id="2" name="Immagin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62"/>
                  <a:stretch/>
                </pic:blipFill>
                <pic:spPr bwMode="auto">
                  <a:xfrm>
                    <a:off x="0" y="0"/>
                    <a:ext cx="1581048" cy="834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 w:rsidR="00797C50">
      <w:rPr>
        <w:noProof/>
        <w:lang w:eastAsia="it-IT"/>
      </w:rPr>
      <w:drawing>
        <wp:inline distT="0" distB="0" distL="0" distR="0" wp14:anchorId="707EBAF3" wp14:editId="5B476377">
          <wp:extent cx="948956" cy="771247"/>
          <wp:effectExtent l="0" t="0" r="3810" b="0"/>
          <wp:docPr id="4" name="Immagine 4" descr="C:\Users\kitu1142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tu1142\Desktop\Captu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261" cy="773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3C31"/>
    <w:multiLevelType w:val="hybridMultilevel"/>
    <w:tmpl w:val="8910D1FE"/>
    <w:lvl w:ilvl="0" w:tplc="C8669688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B2FA3"/>
    <w:multiLevelType w:val="multilevel"/>
    <w:tmpl w:val="55088B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</w:abstractNum>
  <w:abstractNum w:abstractNumId="2">
    <w:nsid w:val="698C6DD4"/>
    <w:multiLevelType w:val="hybridMultilevel"/>
    <w:tmpl w:val="2B0A719E"/>
    <w:lvl w:ilvl="0" w:tplc="0046DF54">
      <w:numFmt w:val="bullet"/>
      <w:lvlText w:val="-"/>
      <w:lvlJc w:val="left"/>
      <w:pPr>
        <w:ind w:left="480" w:hanging="360"/>
      </w:pPr>
      <w:rPr>
        <w:rFonts w:ascii="Arial" w:eastAsia="Malgun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FE"/>
    <w:rsid w:val="0000476E"/>
    <w:rsid w:val="000057C5"/>
    <w:rsid w:val="000058CF"/>
    <w:rsid w:val="000350F5"/>
    <w:rsid w:val="0003596B"/>
    <w:rsid w:val="00086F41"/>
    <w:rsid w:val="0009701A"/>
    <w:rsid w:val="000A19F9"/>
    <w:rsid w:val="000A227B"/>
    <w:rsid w:val="000E104F"/>
    <w:rsid w:val="000F6165"/>
    <w:rsid w:val="00110C66"/>
    <w:rsid w:val="0013100A"/>
    <w:rsid w:val="0014723F"/>
    <w:rsid w:val="001550C8"/>
    <w:rsid w:val="00170432"/>
    <w:rsid w:val="00177BAE"/>
    <w:rsid w:val="001958F5"/>
    <w:rsid w:val="001A1A8E"/>
    <w:rsid w:val="001C53EC"/>
    <w:rsid w:val="001C7CDF"/>
    <w:rsid w:val="0021091D"/>
    <w:rsid w:val="00221706"/>
    <w:rsid w:val="002369F4"/>
    <w:rsid w:val="002479A9"/>
    <w:rsid w:val="002A041B"/>
    <w:rsid w:val="002E18F3"/>
    <w:rsid w:val="003273D3"/>
    <w:rsid w:val="0033350B"/>
    <w:rsid w:val="0033464C"/>
    <w:rsid w:val="00336433"/>
    <w:rsid w:val="003419FB"/>
    <w:rsid w:val="00362F44"/>
    <w:rsid w:val="003743D0"/>
    <w:rsid w:val="00374F00"/>
    <w:rsid w:val="0038634E"/>
    <w:rsid w:val="003C0344"/>
    <w:rsid w:val="003C57C6"/>
    <w:rsid w:val="003D4878"/>
    <w:rsid w:val="003D6CAB"/>
    <w:rsid w:val="003E4F74"/>
    <w:rsid w:val="003F21B4"/>
    <w:rsid w:val="0040379D"/>
    <w:rsid w:val="00410895"/>
    <w:rsid w:val="00417243"/>
    <w:rsid w:val="0042000B"/>
    <w:rsid w:val="00422BBF"/>
    <w:rsid w:val="00425F1D"/>
    <w:rsid w:val="00431642"/>
    <w:rsid w:val="004836B4"/>
    <w:rsid w:val="00486E2A"/>
    <w:rsid w:val="00487AE7"/>
    <w:rsid w:val="004A341D"/>
    <w:rsid w:val="004A4EEC"/>
    <w:rsid w:val="004A609E"/>
    <w:rsid w:val="004B25B4"/>
    <w:rsid w:val="004B7ACD"/>
    <w:rsid w:val="004C12FE"/>
    <w:rsid w:val="004C6B13"/>
    <w:rsid w:val="004D33EC"/>
    <w:rsid w:val="004E033A"/>
    <w:rsid w:val="004E51E3"/>
    <w:rsid w:val="00514B35"/>
    <w:rsid w:val="00520604"/>
    <w:rsid w:val="0052085F"/>
    <w:rsid w:val="00530DD1"/>
    <w:rsid w:val="005324C1"/>
    <w:rsid w:val="005800C6"/>
    <w:rsid w:val="0058481D"/>
    <w:rsid w:val="005912C6"/>
    <w:rsid w:val="005D6231"/>
    <w:rsid w:val="005F15C2"/>
    <w:rsid w:val="005F6375"/>
    <w:rsid w:val="00601836"/>
    <w:rsid w:val="00627127"/>
    <w:rsid w:val="00662225"/>
    <w:rsid w:val="006A5917"/>
    <w:rsid w:val="006B03F1"/>
    <w:rsid w:val="006E3F9B"/>
    <w:rsid w:val="007406A8"/>
    <w:rsid w:val="00752D68"/>
    <w:rsid w:val="0077387E"/>
    <w:rsid w:val="00781C0A"/>
    <w:rsid w:val="00790CC2"/>
    <w:rsid w:val="00797C50"/>
    <w:rsid w:val="007B19B6"/>
    <w:rsid w:val="007B56C9"/>
    <w:rsid w:val="007B6F90"/>
    <w:rsid w:val="007D6864"/>
    <w:rsid w:val="007E3E10"/>
    <w:rsid w:val="00804820"/>
    <w:rsid w:val="008205A4"/>
    <w:rsid w:val="00821E5F"/>
    <w:rsid w:val="0082745B"/>
    <w:rsid w:val="008359A3"/>
    <w:rsid w:val="008363E2"/>
    <w:rsid w:val="008648CA"/>
    <w:rsid w:val="008B12D0"/>
    <w:rsid w:val="008B6C97"/>
    <w:rsid w:val="008C2C3D"/>
    <w:rsid w:val="00911F8C"/>
    <w:rsid w:val="00912653"/>
    <w:rsid w:val="00956DAF"/>
    <w:rsid w:val="00960998"/>
    <w:rsid w:val="009926B9"/>
    <w:rsid w:val="009A75E2"/>
    <w:rsid w:val="009B15AF"/>
    <w:rsid w:val="009E4800"/>
    <w:rsid w:val="009E686E"/>
    <w:rsid w:val="00A07E36"/>
    <w:rsid w:val="00A27D44"/>
    <w:rsid w:val="00A55D33"/>
    <w:rsid w:val="00A819B9"/>
    <w:rsid w:val="00A936BC"/>
    <w:rsid w:val="00AE0FED"/>
    <w:rsid w:val="00AE3808"/>
    <w:rsid w:val="00B1319A"/>
    <w:rsid w:val="00B30426"/>
    <w:rsid w:val="00B31E69"/>
    <w:rsid w:val="00B322D8"/>
    <w:rsid w:val="00B70B31"/>
    <w:rsid w:val="00B81539"/>
    <w:rsid w:val="00B94024"/>
    <w:rsid w:val="00BC4EBE"/>
    <w:rsid w:val="00BC6BB3"/>
    <w:rsid w:val="00BF7ECB"/>
    <w:rsid w:val="00C12C78"/>
    <w:rsid w:val="00C13189"/>
    <w:rsid w:val="00C63BA1"/>
    <w:rsid w:val="00C64A16"/>
    <w:rsid w:val="00CC4EE7"/>
    <w:rsid w:val="00CC7969"/>
    <w:rsid w:val="00CD7737"/>
    <w:rsid w:val="00D00202"/>
    <w:rsid w:val="00D21D7A"/>
    <w:rsid w:val="00D345CE"/>
    <w:rsid w:val="00D4147F"/>
    <w:rsid w:val="00D63AA8"/>
    <w:rsid w:val="00D77CD8"/>
    <w:rsid w:val="00D86AC2"/>
    <w:rsid w:val="00D93AFE"/>
    <w:rsid w:val="00DA3A73"/>
    <w:rsid w:val="00DC1745"/>
    <w:rsid w:val="00DC4D82"/>
    <w:rsid w:val="00DD2B94"/>
    <w:rsid w:val="00DD498F"/>
    <w:rsid w:val="00E51F31"/>
    <w:rsid w:val="00E56236"/>
    <w:rsid w:val="00E651D7"/>
    <w:rsid w:val="00EA2CA4"/>
    <w:rsid w:val="00EA57C6"/>
    <w:rsid w:val="00EC54FA"/>
    <w:rsid w:val="00EE1B87"/>
    <w:rsid w:val="00EE60FB"/>
    <w:rsid w:val="00EF6E24"/>
    <w:rsid w:val="00F05829"/>
    <w:rsid w:val="00F50AF0"/>
    <w:rsid w:val="00F55EB3"/>
    <w:rsid w:val="00F60F2D"/>
    <w:rsid w:val="00F61366"/>
    <w:rsid w:val="00F97CBF"/>
    <w:rsid w:val="00FE41A8"/>
    <w:rsid w:val="00FE46DA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34F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1A8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1C0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1A8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1C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4DB07-7B1C-44C9-86B1-8CEAB778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Contartese, Luca</dc:creator>
  <cp:lastModifiedBy>Cremonesi, Francesco</cp:lastModifiedBy>
  <cp:revision>3</cp:revision>
  <cp:lastPrinted>2016-02-02T10:14:00Z</cp:lastPrinted>
  <dcterms:created xsi:type="dcterms:W3CDTF">2019-02-21T07:51:00Z</dcterms:created>
  <dcterms:modified xsi:type="dcterms:W3CDTF">2019-02-21T07:56:00Z</dcterms:modified>
</cp:coreProperties>
</file>