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FAC30" w14:textId="320C9773" w:rsidR="00707417" w:rsidRPr="00707417" w:rsidRDefault="008C1D4F" w:rsidP="00707417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br/>
      </w:r>
      <w:r w:rsidR="00426608" w:rsidRPr="00426608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Hyundai Motor Group guiderà l’era elettrica c</w:t>
      </w:r>
      <w:r w:rsidR="00426608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on la</w:t>
      </w:r>
      <w:r w:rsidR="00426608" w:rsidRPr="00426608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piattaforma “E-GMP” </w:t>
      </w:r>
    </w:p>
    <w:p w14:paraId="6258A34F" w14:textId="21F0B1D7" w:rsidR="00426608" w:rsidRPr="00426608" w:rsidRDefault="00426608" w:rsidP="00426608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Hyundai Motor Group ha rivelato E-GMP, la sua prima piattaforma EV dedicata, per la line-up di veicoli elettrici di prossima generazione</w:t>
      </w:r>
    </w:p>
    <w:p w14:paraId="7D7DF339" w14:textId="61F3221B" w:rsidR="00426608" w:rsidRPr="00426608" w:rsidRDefault="00426608" w:rsidP="00426608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I veicoli elettrici basati</w:t>
      </w:r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su E-GMP possono offrire autonomie di guida WLT superiori ai 500 km con una sola carica, e possono</w:t>
      </w:r>
      <w:r w:rsidR="00AA3515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</w:t>
      </w:r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essere ricaricate fino all’80% in 18 minuti</w:t>
      </w:r>
    </w:p>
    <w:p w14:paraId="63E8D6A1" w14:textId="264D1050" w:rsidR="00426608" w:rsidRPr="00426608" w:rsidRDefault="00426608" w:rsidP="00426608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Il modello ad alte prestazioni che nascerà sulla piattaforma sarà capace di scattare da 0 a 100 km/h in meno di 3,5 secondi e di raggiungere i 260 km/h</w:t>
      </w:r>
    </w:p>
    <w:p w14:paraId="767EC151" w14:textId="678B1092" w:rsidR="00426608" w:rsidRPr="00426608" w:rsidRDefault="00426608" w:rsidP="00426608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Le componenti ottimizzeranno sicurezza e dinamica di guida, massimizzando anche lo spazio all’interno dell’abitacolo</w:t>
      </w:r>
    </w:p>
    <w:p w14:paraId="77CB30AA" w14:textId="5D07AA59" w:rsidR="00426608" w:rsidRPr="00426608" w:rsidRDefault="00426608" w:rsidP="00426608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Il sistema </w:t>
      </w:r>
      <w:proofErr w:type="spellStart"/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Integrated</w:t>
      </w:r>
      <w:proofErr w:type="spellEnd"/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Power</w:t>
      </w:r>
      <w:proofErr w:type="spellEnd"/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Electric</w:t>
      </w:r>
      <w:proofErr w:type="spellEnd"/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integra per prima al mondo le funzionalità di ricarica multipla (400V/800V) e di trasmissione bidirezionale dell’energia</w:t>
      </w:r>
    </w:p>
    <w:p w14:paraId="4916EDDB" w14:textId="78794F27" w:rsidR="00426608" w:rsidRPr="00426608" w:rsidRDefault="00426608" w:rsidP="00426608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Modularità</w:t>
      </w:r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e standardizzazione della piattaforma permetteranno uno sviluppo rapido e flessibile in base alle necessità dei clienti</w:t>
      </w:r>
    </w:p>
    <w:p w14:paraId="0B08D15F" w14:textId="015B290B" w:rsidR="00426608" w:rsidRPr="00E74FE4" w:rsidRDefault="00426608" w:rsidP="00E74FE4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Entro il 2025, Hyundai Motor Group ha in programma di introdurre 23 modelli a batteria e di venderne 1 milione di unità in tutto il mondo</w:t>
      </w:r>
    </w:p>
    <w:p w14:paraId="625A8D81" w14:textId="21423329" w:rsidR="00426608" w:rsidRPr="00AA3515" w:rsidRDefault="00E74FE4" w:rsidP="00E74FE4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E74FE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D</w:t>
      </w:r>
      <w:r w:rsidR="00426608" w:rsidRPr="00E74FE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icembre 2020</w:t>
      </w:r>
      <w:r w:rsidR="00426608"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Hyundai Motor Group (HMG) ha svelato la sua nuova piattaforma dedicata ai veicoli elettrici a batteria, chiamata “</w:t>
      </w:r>
      <w:proofErr w:type="spellStart"/>
      <w:r w:rsidR="00426608"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Electric</w:t>
      </w:r>
      <w:proofErr w:type="spellEnd"/>
      <w:r w:rsidR="00426608"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-Global Modular Platform” (E-GMP). </w:t>
      </w:r>
    </w:p>
    <w:p w14:paraId="46F36BF9" w14:textId="646BBEF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Dal 2021, E-GMP sarà alla base di una gamma di nuovi BEV tra cui IONIQ 5 di Hyund</w:t>
      </w:r>
      <w:r w:rsidR="00E74FE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ai e di un 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modello</w:t>
      </w:r>
      <w:r w:rsidR="00E74FE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unicamente elettrico di Kia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. </w:t>
      </w:r>
    </w:p>
    <w:p w14:paraId="03820EB2" w14:textId="528BE929" w:rsidR="00426608" w:rsidRPr="00426608" w:rsidRDefault="005875DD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Progettata </w:t>
      </w:r>
      <w:r w:rsidR="00B442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esclusivamente</w:t>
      </w:r>
      <w:r w:rsidR="00426608"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per veicoli elettrici a batteria, la piattaforma E-GMP offre diversi vantaggi rispetto a quelle già esistenti di Hyundai Motor Group, studiate prevalentemente per ospitare i motori a combustione interna. Questo comporta benefici come la maggiore flessibilità nello sviluppo, </w:t>
      </w:r>
      <w:r w:rsidR="00426608"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lastRenderedPageBreak/>
        <w:t xml:space="preserve">performance, sicurezza e dinamiche di guida migliorate, una maggiore autonomia e più spazio interno per passeggeri e bagagli. </w:t>
      </w:r>
    </w:p>
    <w:p w14:paraId="2F7A70F9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“I modelli elettrici a trazione anteriore di Hyundai e Kia sono già oggi tra i più efficienti nei rispettivi segmenti”, ha commentato Albert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Biermann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President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and Head of R&amp;D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Division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di Hyundai Motor Group. “Con la piattaforma E-GMP a trazione posteriore estendiamo la nostra leadership tecnologica in categorie i cui clienti chiedono eccezionali dinamiche di guida e livelli di efficienza”.</w:t>
      </w:r>
    </w:p>
    <w:p w14:paraId="074CBDAD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“E-GMP è il culmine di anni di ricerca e sviluppo, e combina le nostre tecnologie più avanzate. La nostra line-up di BEV si evolverà e sarà rafforzata da questa nuova e innovativa piattaforma”, ha dichiarato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Fayez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Abdul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Rahman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Senior Vice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President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of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Vehicle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Architecture Development Center di Hyundai Motor Group.</w:t>
      </w:r>
    </w:p>
    <w:p w14:paraId="261558B0" w14:textId="0BA98A29" w:rsidR="00426608" w:rsidRPr="00E74FE4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E74FE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Flessibilità di sviluppo massi</w:t>
      </w:r>
      <w:r w:rsidR="00E74FE4" w:rsidRPr="00E74FE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mizzata tramite modularità</w:t>
      </w:r>
      <w:r w:rsidRPr="00E74FE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e standardizzazione</w:t>
      </w:r>
    </w:p>
    <w:p w14:paraId="1BF80C51" w14:textId="04BB2EEE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La piattaforma E-GMP riduce la comples</w:t>
      </w:r>
      <w:r w:rsidR="00E74FE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sità attraverso modularità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 standardizzazione, permettendo un rapido e flessibile sviluppo di prodotti utilizzabili su diverse tipologie di veicoli, come berline, SUV e CUV. Inoltre, la flessibilità può portare a soddisfare al meglio le diverse necessità dei clienti in termini di performance. Tra gli altri, un modello a elevate prestazioni sarà capace di scattare da 0 a 100 km/h in meno di 3,5 secondi e di raggiungere i 260 km/h di velocità massima. </w:t>
      </w:r>
    </w:p>
    <w:p w14:paraId="15FD31A1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E-GMP sarà molto efficace nel rafforzare la posizione di leadership del Gruppo in ambito EV, permettendo all’azienda di espandere la sua line-up di veicoli elettrici in un periodo di tempo relativamente ristretto.</w:t>
      </w:r>
    </w:p>
    <w:p w14:paraId="2D65BBCA" w14:textId="77777777" w:rsidR="00426608" w:rsidRPr="00E74FE4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E74FE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Progettata per performance, sicurezza e spaziosità</w:t>
      </w:r>
    </w:p>
    <w:p w14:paraId="32E2071B" w14:textId="7D1342D6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E-GMP è stata sviluppata per offrire </w:t>
      </w:r>
      <w:r w:rsidR="00E74FE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grandi doti di tenuta in curva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alle alte velocità; vantaggi ottenuti grazie a un’ideale distribuzione del peso tra anteriore e posteriore, al baricentro basso dovuto al 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lastRenderedPageBreak/>
        <w:t>posizionamento del pacco batteria e all’adozione di motori elettrici</w:t>
      </w:r>
      <w:r w:rsidR="00E74FE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posizionati nello spazio prima 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occupato dai motori a combustione interna. </w:t>
      </w:r>
    </w:p>
    <w:p w14:paraId="24375EAB" w14:textId="2F34FE39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Il motore elettrico ad alta velocità migliora le performance. Allo stesso tempo, comfort, tenuta e stabilità sono incrementate dalle sospensioni p</w:t>
      </w:r>
      <w:r w:rsidR="00A3266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osteriori con sistema </w:t>
      </w:r>
      <w:proofErr w:type="spellStart"/>
      <w:r w:rsidR="00A3266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multilink</w:t>
      </w:r>
      <w:proofErr w:type="spellEnd"/>
      <w:r w:rsidR="00A3266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 5 punti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solitamente utilizzate su modelli di medio/grandi dimensioni – e dal primo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Integrated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Drive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Axle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(IDA) di produzione di massa al mondo, che combina i cuscinetti delle ruote all’albero di trasmissione per trasmettere/portare potenza alle ruote.</w:t>
      </w:r>
    </w:p>
    <w:p w14:paraId="7B378103" w14:textId="37BE7125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La piattaforma garantisce la sicurezza della batteria attraverso una struttura di supporto in acciaio ad altissima resistenza, irrigidita ulteriormente da elementi in acciaio stampato a caldo. Le forze derivanti dagli urti sono assorbite in maniera efficiente grazie a innovative strutture di assorbimen</w:t>
      </w:r>
      <w:r w:rsidR="00B442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to, efficaci percorsi di carico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 una sezione centrale del pacco batteria ben fissato al corpo vettura (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tightly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bound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to the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vehicle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body). </w:t>
      </w:r>
    </w:p>
    <w:p w14:paraId="1B5D4774" w14:textId="4D99344B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Inoltre, rinforzando la struttura della sezione di supporto del carico situata davanti alla console centrale, gli ingegneri sono riusciti a minimizzare l’energia degli impatti nei confronti del sistema elettrico e della batteria, mentre la struttura di distribuzione del carico dei montanti anteriori previene la deformazione dell’abitacolo.</w:t>
      </w:r>
    </w:p>
    <w:p w14:paraId="648AEE40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E-GMP massimizza lo spazio interno grazie al passo lungo, agli sbalzi ridotti e al modulo cruscotto compatto (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slim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cockpit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module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). Col pacco batteria installato sotto al pianale, l’architettura della E-GMP crea una base piatta per l’abitacolo, garantendo ai passeggeri più spazio per le gambe e consentendo allo stesso tempo diverse configurazioni per i sedili. </w:t>
      </w:r>
    </w:p>
    <w:p w14:paraId="40E30789" w14:textId="757B3858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Il pacco batteria – installato in mezzo agli assali anteriore e posteriore – sarà il sistema con la dens</w:t>
      </w:r>
      <w:r w:rsidR="00A3266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ità di potenza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più alta che </w:t>
      </w:r>
      <w:r w:rsidR="00A3266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il Gruppo 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Hyundai abbia mai prodotto, anche grazie a una prestazione di raffreddamento migliorata raggiunta attraverso una nuova struttura con blocco di</w:t>
      </w:r>
      <w:r w:rsidR="00A3266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raffreddamento </w:t>
      </w:r>
      <w:r w:rsidR="00A3266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lastRenderedPageBreak/>
        <w:t xml:space="preserve">separato 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che aiuta a tenere il pacco batteria più compatto. Con una densità di energia migliorata del 10% circa rispetto all’attuale tecnologia per EV, i pacchi batteria sono più leggeri, possono essere installati più in basso e liberano più spazio all’interno dell’abitacolo. </w:t>
      </w:r>
    </w:p>
    <w:p w14:paraId="60A4D707" w14:textId="77777777" w:rsidR="00426608" w:rsidRPr="00A3266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A3266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Sistema di elettrificazione efficiente e potente</w:t>
      </w:r>
    </w:p>
    <w:p w14:paraId="2EDA1397" w14:textId="203799B5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Il nuovo modulo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Power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Electric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(PE) compatto di E-GMP è composto da un potente motore, una trasmissione EV e un inverter integrati in un unico modulo compatto. Questo garantisce elevate prestazioni au</w:t>
      </w:r>
      <w:r w:rsidR="00A3266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mentando 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fino al 70% la velocità massima del motore rispetto ai motori già esistenti. Il motore ad alta velocità è più compatto pur mantenendo i livell</w:t>
      </w:r>
      <w:r w:rsidR="00A3266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 di performance, risultando più efficiente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in termini di spazio e di peso.</w:t>
      </w:r>
    </w:p>
    <w:p w14:paraId="7F2E5ED8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 aggiunta, un modulo batteria standardizzato può essere regolato per offrire prestazioni appropriate a una specifica categoria di veicoli, per massimizzare l’autonomia o per soddisfare i diversi bisogni dei clienti.</w:t>
      </w:r>
    </w:p>
    <w:p w14:paraId="30F98040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Il motore è controllato dal modulo di alimentazione dell’inverter (inverter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power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module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), che adopera semiconduttori in carburo di silicio (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SiC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). Il motore può migliorare l’efficienza del sistema di circa il 2 o 3%, che porta ad autonomie di guida maggiorate di circa il 5% con la stessa quantità di energia.</w:t>
      </w:r>
    </w:p>
    <w:p w14:paraId="6EB9F3C9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piattaforma E-GMP si affida alle ruote posteriori per la trazione, ma i clienti avranno la possibilità di scegliere tra configurazioni a trazione posteriore o integrale; i modelli configurati con quest’ultima possono essere equipaggiati con un motore aggiuntivo. Il sistema a trazione integrale comprende un sezionatore della trasmissione EV (EV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transmission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disconnector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), in grado di controllare la connessione tra il motore aggiuntivo e le ruote anteriori per effettuare il passaggio tra 2WD e 4WD e migliorare l’efficienza o la performance a seconda delle condizioni di guida.</w:t>
      </w:r>
    </w:p>
    <w:p w14:paraId="6ECA4C5E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lastRenderedPageBreak/>
        <w:t xml:space="preserve">Tutti i veicoli sviluppati sulla piattaforma E-GMP utilizzano un’unica tipologia di modulo batteria standardizzato, che è composto da celle standard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pouch-type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 può essere equipaggiato con diverse quantità di celle in base al veicolo. </w:t>
      </w:r>
    </w:p>
    <w:p w14:paraId="61E0B725" w14:textId="77777777" w:rsidR="00426608" w:rsidRPr="00A3266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A3266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Sistema di ricarica multipla (800 e 400 V) ad alta velocità e bidirezionale </w:t>
      </w:r>
    </w:p>
    <w:p w14:paraId="04DEF02B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maggior parte dei modelli EV e le infrastrutture di ricarica rapida attuali possono arrivare a 50-150 kWh equipaggiati con un’architettura a 400V, ma lo sviluppo dell’infrastruttura a 800 V, che arriva a 350 kWh, renderà gradualmente possibile una ricarica ancora più veloce. </w:t>
      </w:r>
    </w:p>
    <w:p w14:paraId="77B06068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 linea con questa tendenza, Hyundai Motor Group ha investito in IONITY - il network di ricarica ad alta potenza leader in Europa - in qualità di partner strategico e azionista. IONITY opera 298 stazioni di ricarica ad alta potenza (high-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power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charging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HPC) sulle autostrade europee, e punta a incrementare questo numero a 400 stazioni entro il 2022, con 53 di queste già in costruzione.</w:t>
      </w:r>
    </w:p>
    <w:p w14:paraId="446F7E3A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La piattaforma E-GMP offre di serie capacità di ricarica a 800V, e permette anche la ricarica a 400V senza la necessità di componenti esterni o adattatori. Il sistema multi-ricarica è la prima tecnologia brevettata al mondo che adopera il motore e l’inverter per variare da 400V a 800V e avere così una compatibilità di ricarica stabile.</w:t>
      </w:r>
    </w:p>
    <w:p w14:paraId="044A4812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Un veicolo elettrico basato sulla E-GMP è capace di un’autonomia di guida di oltre 500 km con un singolo pieno di corrente, secondo lo standard WLTP. Inoltre, E-GMP permette una ricarica della batteria all’80% in soli 18 minuti ed è capace di aggiungere fino a 100 chilometri di autonomia in soli cinque minuti.</w:t>
      </w:r>
    </w:p>
    <w:p w14:paraId="30BB9B94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Diversamente dalle precedenti BEV, capaci di accettare la carica monodirezionalmente, il sistema di ricarica di E-GMP è più flessibile: la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Integrated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Charging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Control Unit (ICCU) rappresenta un’evoluzione rispetto ai precedenti On-Board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Charger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(OBC) che tipicamente consentono il flusso di energia solo in ingresso. La ICCU apre la strada a una nuova funzione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vehicle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-to-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load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(V2L), capace anche di scaricare </w:t>
      </w: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lastRenderedPageBreak/>
        <w:t xml:space="preserve">energia dalla batteria del veicolo senza componenti aggiuntive. Questa tecnologia permette alle auto basate sulla piattaforma E-GMP di fornire corrente per ad apparecchiature elettriche (110/220V) in qualsiasi luogo. Il sistema può essere usato anche per ricaricare un altro veicolo elettrico. </w:t>
      </w:r>
    </w:p>
    <w:p w14:paraId="284C49B8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La funzione V2L può fornire fino a 3,5 kW di potenza, ad esempio per far funzionare un condizionatore di medie dimensioni e un televisore da 55’’ fino a 24 ore.</w:t>
      </w:r>
    </w:p>
    <w:p w14:paraId="11B4E03A" w14:textId="77777777" w:rsidR="00426608" w:rsidRPr="00257E8C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257E8C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L’architettura E-GMP sosterrà la futura crescita delle vendite di EV in tutto il mondo</w:t>
      </w:r>
    </w:p>
    <w:p w14:paraId="630AD661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Hyundai Motor Group ha messo in campo considerevoli sforzi per preparare l’era dell’elettrificazione.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Motors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Corporation ha lanciato nel 2011 in Corea il suo primo modello a batteria prodotto in serie – la </w:t>
      </w:r>
      <w:proofErr w:type="spellStart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Ray</w:t>
      </w:r>
      <w:proofErr w:type="spellEnd"/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EV – cui ha dato seguito a livello globale con la Soul EV nel 2014. Il Gruppo ha completato nel 2015 l’introduzione di un sistema di produzione di massa per i veicoli elettrici, tra cui HEV, PHEV, BEV e FCEV. </w:t>
      </w:r>
    </w:p>
    <w:p w14:paraId="31CF21C1" w14:textId="77777777" w:rsidR="00426608" w:rsidRP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L’architettura E-GMP supporterà i piani di Hyundai Motor Group per l’introduzione di 23 modelli BEV entro il 2025 – di cui 11 su architettura dedicata – e per la vendita di oltre 1 milione di veicoli elettrici a batteria in tutto il mondo nello stesso periodo. Come parte della propria visione per le BEV, lo scorso agosto Hyundai ha lanciato “IONIQ”, brand dedicato ai veicoli a batteria che introdurrà tre nuovi modelli EV di diversi segmenti entro il 2024: IONIQ 5, 6 e 7.</w:t>
      </w:r>
    </w:p>
    <w:p w14:paraId="54DC0886" w14:textId="724EACC5" w:rsidR="00426608" w:rsidRDefault="00426608" w:rsidP="00426608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42660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Anche Kia sta mettendo in atto una trasformazione per l’era dell’elettrificazione, basata sulla strategia a medio-lungo termine “Plan S”. A settembre, Kia ha annunciato piani per aumentare il numero di BEV al 20% in proporzione al totale delle vendite entro il 2025. Il brand ha inoltre rilasciato una prima immagine di sette modelli elettrici che verranno presentati in sequenza entro il 2027.</w:t>
      </w:r>
    </w:p>
    <w:p w14:paraId="2CBEE8A2" w14:textId="77777777" w:rsidR="00A32668" w:rsidRPr="00A32668" w:rsidRDefault="00A32668" w:rsidP="00A32668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A3266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Hyundai Motor Group</w:t>
      </w:r>
    </w:p>
    <w:p w14:paraId="32EF5523" w14:textId="77777777" w:rsidR="00A32668" w:rsidRPr="00257E8C" w:rsidRDefault="00A32668" w:rsidP="00A32668">
      <w:pPr>
        <w:spacing w:before="100" w:beforeAutospacing="1" w:after="100" w:afterAutospacing="1" w:line="360" w:lineRule="auto"/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</w:pPr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Hyundai Motor Group è una società globale che ha creato una catena del valore basata su automobili, acciaio e costruzioni e include logistica, finanza, IT e servizi. Con circa 250.000 dipendenti in tutto il </w:t>
      </w:r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lastRenderedPageBreak/>
        <w:t xml:space="preserve">mondo, i marchi automobilistici del Gruppo includono Hyundai Motor Co., </w:t>
      </w:r>
      <w:proofErr w:type="spellStart"/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Kia</w:t>
      </w:r>
      <w:proofErr w:type="spellEnd"/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Motors</w:t>
      </w:r>
      <w:proofErr w:type="spellEnd"/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Corp</w:t>
      </w:r>
      <w:proofErr w:type="spellEnd"/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e </w:t>
      </w:r>
      <w:proofErr w:type="spellStart"/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Genesis</w:t>
      </w:r>
      <w:proofErr w:type="spellEnd"/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. Forti di pensiero creativo, comunicazione cooperativa e volontà di affrontare tutte le sfide, stiamo lavorando per creare un futuro migliore per tutti.</w:t>
      </w:r>
    </w:p>
    <w:p w14:paraId="2EBD4218" w14:textId="2D9D5E9F" w:rsidR="00A32668" w:rsidRPr="00A32668" w:rsidRDefault="00A32668" w:rsidP="00A32668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A3266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Per informazioni:</w:t>
      </w:r>
    </w:p>
    <w:p w14:paraId="17B9CA23" w14:textId="7C23E091" w:rsidR="00A32668" w:rsidRPr="00257E8C" w:rsidRDefault="00A32668" w:rsidP="00A32668">
      <w:pPr>
        <w:spacing w:before="100" w:beforeAutospacing="1" w:after="100" w:afterAutospacing="1" w:line="360" w:lineRule="auto"/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</w:pPr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Per disporre di maggiori informazioni su Hyundai Motor Group: </w:t>
      </w:r>
      <w:hyperlink r:id="rId8" w:history="1">
        <w:r w:rsidRPr="00257E8C">
          <w:rPr>
            <w:rStyle w:val="Collegamentoipertestuale"/>
            <w:rFonts w:ascii="Kia Light" w:eastAsia="Kia Light" w:hAnsi="Kia Light" w:cs="Arial"/>
            <w:i/>
            <w:sz w:val="20"/>
            <w:szCs w:val="20"/>
          </w:rPr>
          <w:t>www.hyundaimotorgroup.com</w:t>
        </w:r>
      </w:hyperlink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</w:t>
      </w:r>
    </w:p>
    <w:p w14:paraId="1E112938" w14:textId="1585C576" w:rsidR="00A32668" w:rsidRPr="00257E8C" w:rsidRDefault="00A32668" w:rsidP="00A32668">
      <w:pPr>
        <w:spacing w:before="100" w:beforeAutospacing="1" w:after="100" w:afterAutospacing="1" w:line="360" w:lineRule="auto"/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</w:pPr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Per disporre di maggiori informazioni su Hyundai Motor Hyundai e I suoi prodotti: </w:t>
      </w:r>
      <w:hyperlink r:id="rId9" w:history="1">
        <w:r w:rsidRPr="00257E8C">
          <w:rPr>
            <w:rStyle w:val="Collegamentoipertestuale"/>
            <w:rFonts w:ascii="Kia Light" w:eastAsia="Kia Light" w:hAnsi="Kia Light" w:cs="Arial"/>
            <w:i/>
            <w:sz w:val="20"/>
            <w:szCs w:val="20"/>
          </w:rPr>
          <w:t>www.worldwide.hyundai.com</w:t>
        </w:r>
      </w:hyperlink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 oppure </w:t>
      </w:r>
      <w:hyperlink r:id="rId10" w:history="1">
        <w:r w:rsidRPr="00257E8C">
          <w:rPr>
            <w:rStyle w:val="Collegamentoipertestuale"/>
            <w:rFonts w:ascii="Kia Light" w:eastAsia="Kia Light" w:hAnsi="Kia Light" w:cs="Arial"/>
            <w:i/>
            <w:sz w:val="20"/>
            <w:szCs w:val="20"/>
          </w:rPr>
          <w:t>www.globalpr.hyundai.com</w:t>
        </w:r>
      </w:hyperlink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</w:t>
      </w:r>
    </w:p>
    <w:p w14:paraId="0054C3EC" w14:textId="42576B54" w:rsidR="002A4D04" w:rsidRDefault="00A32668" w:rsidP="002A4D04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Visitate </w:t>
      </w:r>
      <w:proofErr w:type="spellStart"/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Kia</w:t>
      </w:r>
      <w:proofErr w:type="spellEnd"/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Motors</w:t>
      </w:r>
      <w:proofErr w:type="spellEnd"/>
      <w:r w:rsidRPr="00257E8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Global Media Center per maggiori informazioni: </w:t>
      </w:r>
      <w:hyperlink r:id="rId11" w:history="1">
        <w:r w:rsidRPr="00257E8C">
          <w:rPr>
            <w:rStyle w:val="Collegamentoipertestuale"/>
            <w:rFonts w:ascii="Kia Light" w:eastAsia="Kia Light" w:hAnsi="Kia Light" w:cs="Arial"/>
            <w:i/>
            <w:sz w:val="20"/>
            <w:szCs w:val="20"/>
          </w:rPr>
          <w:t>www.kianewscenter.com</w:t>
        </w:r>
      </w:hyperlink>
      <w:r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</w:p>
    <w:p w14:paraId="1F651EA8" w14:textId="77777777" w:rsidR="00257E8C" w:rsidRDefault="00257E8C" w:rsidP="002A4D04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0555DC8A" w14:textId="77777777" w:rsidR="00257E8C" w:rsidRDefault="00257E8C" w:rsidP="002A4D04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49FA54E0" w14:textId="77777777" w:rsidR="00257E8C" w:rsidRDefault="00257E8C" w:rsidP="002A4D04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2396FECD" w14:textId="77777777" w:rsidR="00257E8C" w:rsidRDefault="00257E8C" w:rsidP="002A4D04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0943D3AE" w14:textId="0A1C6C7E" w:rsidR="00A32668" w:rsidRPr="00A32668" w:rsidRDefault="00A32668" w:rsidP="002A4D04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  <w:r w:rsidRPr="00A3266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Contatti:</w:t>
      </w:r>
    </w:p>
    <w:p w14:paraId="4EECF0FA" w14:textId="77777777" w:rsidR="002A4D04" w:rsidRDefault="002A4D04" w:rsidP="008C1D4F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</w:rPr>
      </w:pPr>
      <w:r>
        <w:rPr>
          <w:rFonts w:ascii="Kia Light" w:eastAsia="Kia Light" w:hAnsi="Kia Light" w:cs="Arial"/>
          <w:bCs/>
          <w:color w:val="7F7F7F" w:themeColor="text1" w:themeTint="80"/>
        </w:rPr>
        <w:t xml:space="preserve">Francesco Cremonesi – PR Assistant Manager: +39 3351207396; </w:t>
      </w:r>
      <w:r w:rsidRPr="006853A6">
        <w:rPr>
          <w:rFonts w:ascii="Kia Light" w:eastAsia="Kia Light" w:hAnsi="Kia Light" w:cs="Arial"/>
          <w:bCs/>
          <w:color w:val="7F7F7F" w:themeColor="text1" w:themeTint="80"/>
        </w:rPr>
        <w:t>+390233482180</w:t>
      </w:r>
    </w:p>
    <w:p w14:paraId="72E58228" w14:textId="77777777" w:rsidR="002A4D04" w:rsidRDefault="009D3AFF" w:rsidP="008C1D4F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</w:rPr>
      </w:pPr>
      <w:hyperlink r:id="rId12" w:history="1">
        <w:r w:rsidR="002A4D04" w:rsidRPr="00EF5283">
          <w:rPr>
            <w:rStyle w:val="Collegamentoipertestuale"/>
            <w:rFonts w:ascii="Kia Light" w:eastAsia="Kia Light" w:hAnsi="Kia Light" w:cs="Arial"/>
            <w:bCs/>
          </w:rPr>
          <w:t>francesco.cremonesi@kia.it</w:t>
        </w:r>
      </w:hyperlink>
      <w:r w:rsidR="002A4D04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</w:p>
    <w:p w14:paraId="27C14E3B" w14:textId="6FA854D1" w:rsidR="0012336A" w:rsidRDefault="002A4D04" w:rsidP="008C1D4F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>
        <w:rPr>
          <w:rFonts w:ascii="Kia Light" w:eastAsia="Kia Light" w:hAnsi="Kia Light" w:cs="Arial"/>
          <w:bCs/>
          <w:color w:val="7F7F7F" w:themeColor="text1" w:themeTint="80"/>
        </w:rPr>
        <w:t xml:space="preserve">Cristina Nichifor – PR Specialist: </w:t>
      </w:r>
      <w:r w:rsidRPr="006853A6">
        <w:rPr>
          <w:rFonts w:ascii="Kia Light" w:eastAsia="Kia Light" w:hAnsi="Kia Light" w:cs="Arial"/>
          <w:bCs/>
          <w:color w:val="7F7F7F" w:themeColor="text1" w:themeTint="80"/>
        </w:rPr>
        <w:t>+39 02 334</w:t>
      </w:r>
      <w:r>
        <w:rPr>
          <w:rFonts w:ascii="Kia Light" w:eastAsia="Kia Light" w:hAnsi="Kia Light" w:cs="Arial"/>
          <w:bCs/>
          <w:color w:val="7F7F7F" w:themeColor="text1" w:themeTint="80"/>
        </w:rPr>
        <w:t xml:space="preserve">82 183; +39 366 6327001    </w:t>
      </w:r>
      <w:r w:rsidR="008C1D4F">
        <w:rPr>
          <w:rFonts w:ascii="Kia Light" w:eastAsia="Kia Light" w:hAnsi="Kia Light" w:cs="Arial"/>
          <w:bCs/>
          <w:color w:val="7F7F7F" w:themeColor="text1" w:themeTint="80"/>
        </w:rPr>
        <w:br/>
      </w:r>
      <w:r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hyperlink r:id="rId13" w:history="1">
        <w:r w:rsidRPr="00EF5283">
          <w:rPr>
            <w:rStyle w:val="Collegamentoipertestuale"/>
            <w:rFonts w:ascii="Kia Light" w:eastAsia="Kia Light" w:hAnsi="Kia Light" w:cs="Arial"/>
            <w:bCs/>
          </w:rPr>
          <w:t>cristina.nichifor@kia.it</w:t>
        </w:r>
      </w:hyperlink>
      <w:r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r w:rsidRPr="006853A6">
        <w:rPr>
          <w:rFonts w:ascii="Kia Light" w:eastAsia="Kia Light" w:hAnsi="Kia Light" w:cs="Arial"/>
          <w:bCs/>
          <w:color w:val="7F7F7F" w:themeColor="text1" w:themeTint="80"/>
        </w:rPr>
        <w:cr/>
      </w:r>
    </w:p>
    <w:p w14:paraId="5A08F0C9" w14:textId="77777777" w:rsidR="0012336A" w:rsidRPr="0012336A" w:rsidRDefault="0012336A" w:rsidP="0012336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4FE03950" w14:textId="0A7F35DC" w:rsidR="0012336A" w:rsidRPr="00730A65" w:rsidRDefault="0012336A" w:rsidP="0012336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sectPr w:rsidR="0012336A" w:rsidRPr="00730A65" w:rsidSect="00A07E36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108C3" w14:textId="77777777" w:rsidR="009D3AFF" w:rsidRDefault="009D3AFF" w:rsidP="00D93AFE">
      <w:pPr>
        <w:spacing w:after="0" w:line="240" w:lineRule="auto"/>
      </w:pPr>
      <w:r>
        <w:separator/>
      </w:r>
    </w:p>
  </w:endnote>
  <w:endnote w:type="continuationSeparator" w:id="0">
    <w:p w14:paraId="66E0D5EB" w14:textId="77777777" w:rsidR="009D3AFF" w:rsidRDefault="009D3AFF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Kia Light">
    <w:altName w:val="Malgun Gothic"/>
    <w:panose1 w:val="020B0604020202020204"/>
    <w:charset w:val="81"/>
    <w:family w:val="swiss"/>
    <w:pitch w:val="variable"/>
    <w:sig w:usb0="80002AA7" w:usb1="09D77CFB" w:usb2="00000010" w:usb3="00000000" w:csb0="0008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02D0E" w14:textId="77777777" w:rsidR="009D3AFF" w:rsidRDefault="009D3AFF" w:rsidP="00D93AFE">
      <w:pPr>
        <w:spacing w:after="0" w:line="240" w:lineRule="auto"/>
      </w:pPr>
      <w:r>
        <w:separator/>
      </w:r>
    </w:p>
  </w:footnote>
  <w:footnote w:type="continuationSeparator" w:id="0">
    <w:p w14:paraId="2BFBDA09" w14:textId="77777777" w:rsidR="009D3AFF" w:rsidRDefault="009D3AFF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9CE78" w14:textId="64DC252A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797C50">
      <w:rPr>
        <w:noProof/>
        <w:lang w:eastAsia="it-IT"/>
      </w:rPr>
      <w:drawing>
        <wp:inline distT="0" distB="0" distL="0" distR="0" wp14:anchorId="707EBAF3" wp14:editId="5B476377">
          <wp:extent cx="948956" cy="771247"/>
          <wp:effectExtent l="0" t="0" r="3810" b="0"/>
          <wp:docPr id="4" name="Immagine 4" descr="C:\Users\kitu1142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tu1142\Desktop\Captu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261" cy="77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3BAC"/>
    <w:multiLevelType w:val="hybridMultilevel"/>
    <w:tmpl w:val="DAD24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75F"/>
    <w:multiLevelType w:val="hybridMultilevel"/>
    <w:tmpl w:val="C56C7CBA"/>
    <w:lvl w:ilvl="0" w:tplc="82067E90">
      <w:numFmt w:val="bullet"/>
      <w:lvlText w:val="-"/>
      <w:lvlJc w:val="left"/>
      <w:pPr>
        <w:ind w:left="282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D243754"/>
    <w:multiLevelType w:val="hybridMultilevel"/>
    <w:tmpl w:val="4D620352"/>
    <w:lvl w:ilvl="0" w:tplc="257A227C">
      <w:numFmt w:val="bullet"/>
      <w:lvlText w:val="-"/>
      <w:lvlJc w:val="left"/>
      <w:pPr>
        <w:ind w:left="720" w:hanging="360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13C31"/>
    <w:multiLevelType w:val="hybridMultilevel"/>
    <w:tmpl w:val="8910D1FE"/>
    <w:lvl w:ilvl="0" w:tplc="C8669688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362D4"/>
    <w:multiLevelType w:val="hybridMultilevel"/>
    <w:tmpl w:val="FF52B394"/>
    <w:lvl w:ilvl="0" w:tplc="82067E90">
      <w:numFmt w:val="bullet"/>
      <w:lvlText w:val="-"/>
      <w:lvlJc w:val="left"/>
      <w:pPr>
        <w:ind w:left="141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6" w15:restartNumberingAfterBreak="0">
    <w:nsid w:val="661C1E78"/>
    <w:multiLevelType w:val="hybridMultilevel"/>
    <w:tmpl w:val="54B2C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C6DD4"/>
    <w:multiLevelType w:val="hybridMultilevel"/>
    <w:tmpl w:val="2B0A719E"/>
    <w:lvl w:ilvl="0" w:tplc="0046DF54">
      <w:numFmt w:val="bullet"/>
      <w:lvlText w:val="-"/>
      <w:lvlJc w:val="left"/>
      <w:pPr>
        <w:ind w:left="480" w:hanging="360"/>
      </w:pPr>
      <w:rPr>
        <w:rFonts w:ascii="Arial" w:eastAsia="Malgun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18D7BB9"/>
    <w:multiLevelType w:val="hybridMultilevel"/>
    <w:tmpl w:val="5EC04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91FCC"/>
    <w:multiLevelType w:val="hybridMultilevel"/>
    <w:tmpl w:val="17D8144E"/>
    <w:lvl w:ilvl="0" w:tplc="82067E90">
      <w:numFmt w:val="bullet"/>
      <w:lvlText w:val="-"/>
      <w:lvlJc w:val="left"/>
      <w:pPr>
        <w:ind w:left="141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FE"/>
    <w:rsid w:val="0000476E"/>
    <w:rsid w:val="000057C5"/>
    <w:rsid w:val="000058CF"/>
    <w:rsid w:val="00030791"/>
    <w:rsid w:val="000350F5"/>
    <w:rsid w:val="0003596B"/>
    <w:rsid w:val="00086F41"/>
    <w:rsid w:val="0009701A"/>
    <w:rsid w:val="00097B73"/>
    <w:rsid w:val="000A19F9"/>
    <w:rsid w:val="000A227B"/>
    <w:rsid w:val="000C6A11"/>
    <w:rsid w:val="000E104F"/>
    <w:rsid w:val="000E771C"/>
    <w:rsid w:val="000F1FFF"/>
    <w:rsid w:val="000F6165"/>
    <w:rsid w:val="00110C66"/>
    <w:rsid w:val="0012336A"/>
    <w:rsid w:val="0013100A"/>
    <w:rsid w:val="0014723F"/>
    <w:rsid w:val="001550C8"/>
    <w:rsid w:val="00170432"/>
    <w:rsid w:val="00177BAE"/>
    <w:rsid w:val="001958F5"/>
    <w:rsid w:val="001A1A8E"/>
    <w:rsid w:val="001C53EC"/>
    <w:rsid w:val="001C7CDF"/>
    <w:rsid w:val="001E1201"/>
    <w:rsid w:val="0021091D"/>
    <w:rsid w:val="00221706"/>
    <w:rsid w:val="00223EFC"/>
    <w:rsid w:val="002369F4"/>
    <w:rsid w:val="002479A9"/>
    <w:rsid w:val="00257E8C"/>
    <w:rsid w:val="00286EB0"/>
    <w:rsid w:val="002A041B"/>
    <w:rsid w:val="002A4D04"/>
    <w:rsid w:val="002E18F3"/>
    <w:rsid w:val="002E35F9"/>
    <w:rsid w:val="002E5837"/>
    <w:rsid w:val="003273D3"/>
    <w:rsid w:val="0033350B"/>
    <w:rsid w:val="0033464C"/>
    <w:rsid w:val="00336433"/>
    <w:rsid w:val="003419FB"/>
    <w:rsid w:val="00362F44"/>
    <w:rsid w:val="003743D0"/>
    <w:rsid w:val="00374F00"/>
    <w:rsid w:val="0038634E"/>
    <w:rsid w:val="003A7C07"/>
    <w:rsid w:val="003C0344"/>
    <w:rsid w:val="003C57C6"/>
    <w:rsid w:val="003D4878"/>
    <w:rsid w:val="003D6CAB"/>
    <w:rsid w:val="003E4F74"/>
    <w:rsid w:val="003F21B4"/>
    <w:rsid w:val="0040379D"/>
    <w:rsid w:val="00410895"/>
    <w:rsid w:val="00412044"/>
    <w:rsid w:val="00417243"/>
    <w:rsid w:val="00417C7B"/>
    <w:rsid w:val="0042000B"/>
    <w:rsid w:val="00422BBF"/>
    <w:rsid w:val="00425F1D"/>
    <w:rsid w:val="00426608"/>
    <w:rsid w:val="00431642"/>
    <w:rsid w:val="004527F1"/>
    <w:rsid w:val="004836B4"/>
    <w:rsid w:val="00486E2A"/>
    <w:rsid w:val="00487AE7"/>
    <w:rsid w:val="004A341D"/>
    <w:rsid w:val="004A4EEC"/>
    <w:rsid w:val="004A609E"/>
    <w:rsid w:val="004B25B4"/>
    <w:rsid w:val="004B7ACD"/>
    <w:rsid w:val="004C12FE"/>
    <w:rsid w:val="004C6B13"/>
    <w:rsid w:val="004D33EC"/>
    <w:rsid w:val="004E033A"/>
    <w:rsid w:val="004E51E3"/>
    <w:rsid w:val="004E79A0"/>
    <w:rsid w:val="00514B35"/>
    <w:rsid w:val="00520604"/>
    <w:rsid w:val="0052085F"/>
    <w:rsid w:val="00530DD1"/>
    <w:rsid w:val="005324C1"/>
    <w:rsid w:val="0057799B"/>
    <w:rsid w:val="005800C6"/>
    <w:rsid w:val="0058040A"/>
    <w:rsid w:val="00580C4F"/>
    <w:rsid w:val="0058481D"/>
    <w:rsid w:val="005875DD"/>
    <w:rsid w:val="005912C6"/>
    <w:rsid w:val="005A1548"/>
    <w:rsid w:val="005D6231"/>
    <w:rsid w:val="005F15C2"/>
    <w:rsid w:val="005F6375"/>
    <w:rsid w:val="00601836"/>
    <w:rsid w:val="00615EB9"/>
    <w:rsid w:val="00627127"/>
    <w:rsid w:val="00643132"/>
    <w:rsid w:val="00662225"/>
    <w:rsid w:val="006A5917"/>
    <w:rsid w:val="006B03F1"/>
    <w:rsid w:val="006B1F44"/>
    <w:rsid w:val="006D0474"/>
    <w:rsid w:val="006E286C"/>
    <w:rsid w:val="006E3F9B"/>
    <w:rsid w:val="00707417"/>
    <w:rsid w:val="00707869"/>
    <w:rsid w:val="00730A65"/>
    <w:rsid w:val="007406A8"/>
    <w:rsid w:val="007438A9"/>
    <w:rsid w:val="00752D68"/>
    <w:rsid w:val="007610D9"/>
    <w:rsid w:val="0077387E"/>
    <w:rsid w:val="00781C0A"/>
    <w:rsid w:val="00790CC2"/>
    <w:rsid w:val="0079449C"/>
    <w:rsid w:val="00797C50"/>
    <w:rsid w:val="007B113E"/>
    <w:rsid w:val="007B19B6"/>
    <w:rsid w:val="007B56C9"/>
    <w:rsid w:val="007B59B3"/>
    <w:rsid w:val="007B6F90"/>
    <w:rsid w:val="007D6864"/>
    <w:rsid w:val="007E3E10"/>
    <w:rsid w:val="007F147C"/>
    <w:rsid w:val="00804820"/>
    <w:rsid w:val="00820290"/>
    <w:rsid w:val="008205A4"/>
    <w:rsid w:val="00821E5F"/>
    <w:rsid w:val="0082745B"/>
    <w:rsid w:val="008359A3"/>
    <w:rsid w:val="008363E2"/>
    <w:rsid w:val="008544BB"/>
    <w:rsid w:val="00864026"/>
    <w:rsid w:val="008648CA"/>
    <w:rsid w:val="008B12D0"/>
    <w:rsid w:val="008B68DB"/>
    <w:rsid w:val="008B6C97"/>
    <w:rsid w:val="008C1D4F"/>
    <w:rsid w:val="008C2C3D"/>
    <w:rsid w:val="008C6C2F"/>
    <w:rsid w:val="008E39A0"/>
    <w:rsid w:val="00911F8C"/>
    <w:rsid w:val="00912653"/>
    <w:rsid w:val="00914794"/>
    <w:rsid w:val="00941C9B"/>
    <w:rsid w:val="00942AFD"/>
    <w:rsid w:val="00956DAF"/>
    <w:rsid w:val="00960998"/>
    <w:rsid w:val="009926B9"/>
    <w:rsid w:val="009A5BFA"/>
    <w:rsid w:val="009A6D80"/>
    <w:rsid w:val="009A75E2"/>
    <w:rsid w:val="009B15AF"/>
    <w:rsid w:val="009D3AFF"/>
    <w:rsid w:val="009D3CAE"/>
    <w:rsid w:val="009E4800"/>
    <w:rsid w:val="009E686E"/>
    <w:rsid w:val="00A07E36"/>
    <w:rsid w:val="00A1414A"/>
    <w:rsid w:val="00A14BF2"/>
    <w:rsid w:val="00A228AD"/>
    <w:rsid w:val="00A27D44"/>
    <w:rsid w:val="00A32668"/>
    <w:rsid w:val="00A36F4A"/>
    <w:rsid w:val="00A55D33"/>
    <w:rsid w:val="00A819B9"/>
    <w:rsid w:val="00A936BC"/>
    <w:rsid w:val="00AA3515"/>
    <w:rsid w:val="00AE0FED"/>
    <w:rsid w:val="00AE3808"/>
    <w:rsid w:val="00B1319A"/>
    <w:rsid w:val="00B30426"/>
    <w:rsid w:val="00B31E69"/>
    <w:rsid w:val="00B322D8"/>
    <w:rsid w:val="00B32410"/>
    <w:rsid w:val="00B442F9"/>
    <w:rsid w:val="00B660F4"/>
    <w:rsid w:val="00B70B31"/>
    <w:rsid w:val="00B81539"/>
    <w:rsid w:val="00B94024"/>
    <w:rsid w:val="00BC4EBE"/>
    <w:rsid w:val="00BC6BB3"/>
    <w:rsid w:val="00BF7A4C"/>
    <w:rsid w:val="00BF7ECB"/>
    <w:rsid w:val="00C12C78"/>
    <w:rsid w:val="00C13189"/>
    <w:rsid w:val="00C36C09"/>
    <w:rsid w:val="00C63BA1"/>
    <w:rsid w:val="00C64A16"/>
    <w:rsid w:val="00CA1DDC"/>
    <w:rsid w:val="00CC4EE7"/>
    <w:rsid w:val="00CC7969"/>
    <w:rsid w:val="00CD7737"/>
    <w:rsid w:val="00D00202"/>
    <w:rsid w:val="00D21D7A"/>
    <w:rsid w:val="00D21F72"/>
    <w:rsid w:val="00D27E36"/>
    <w:rsid w:val="00D30AEC"/>
    <w:rsid w:val="00D345CE"/>
    <w:rsid w:val="00D4147F"/>
    <w:rsid w:val="00D63AA8"/>
    <w:rsid w:val="00D77CD8"/>
    <w:rsid w:val="00D81221"/>
    <w:rsid w:val="00D86AC2"/>
    <w:rsid w:val="00D93AFE"/>
    <w:rsid w:val="00DA3A73"/>
    <w:rsid w:val="00DC1745"/>
    <w:rsid w:val="00DC1D60"/>
    <w:rsid w:val="00DC4D82"/>
    <w:rsid w:val="00DD2B94"/>
    <w:rsid w:val="00DD498F"/>
    <w:rsid w:val="00DE1324"/>
    <w:rsid w:val="00E064CF"/>
    <w:rsid w:val="00E51F31"/>
    <w:rsid w:val="00E56236"/>
    <w:rsid w:val="00E651D7"/>
    <w:rsid w:val="00E74FE4"/>
    <w:rsid w:val="00E94CA4"/>
    <w:rsid w:val="00EA1BB2"/>
    <w:rsid w:val="00EA2CA4"/>
    <w:rsid w:val="00EA57C6"/>
    <w:rsid w:val="00EC54FA"/>
    <w:rsid w:val="00EE1B87"/>
    <w:rsid w:val="00EE60FB"/>
    <w:rsid w:val="00EF66A1"/>
    <w:rsid w:val="00EF6E24"/>
    <w:rsid w:val="00F05829"/>
    <w:rsid w:val="00F50AF0"/>
    <w:rsid w:val="00F55EB3"/>
    <w:rsid w:val="00F60F2D"/>
    <w:rsid w:val="00F61366"/>
    <w:rsid w:val="00F7796E"/>
    <w:rsid w:val="00F913B2"/>
    <w:rsid w:val="00F97CBF"/>
    <w:rsid w:val="00FE41A8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4FC1D"/>
  <w15:docId w15:val="{8B30AF5E-E5DE-4CA6-96CB-8F44615B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1A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1C0A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motorgroup.com" TargetMode="External"/><Relationship Id="rId13" Type="http://schemas.openxmlformats.org/officeDocument/2006/relationships/hyperlink" Target="mailto:cristina.nichifor@k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ancesco.cremonesi@ki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anewscente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lobalpr.hyunda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wide.hyundai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40EA-5218-4F32-AAB0-32268FCB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1890</Words>
  <Characters>10774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Contartese, Luca</dc:creator>
  <cp:lastModifiedBy>Microsoft Office User</cp:lastModifiedBy>
  <cp:revision>6</cp:revision>
  <cp:lastPrinted>2019-02-27T15:44:00Z</cp:lastPrinted>
  <dcterms:created xsi:type="dcterms:W3CDTF">2020-11-30T15:46:00Z</dcterms:created>
  <dcterms:modified xsi:type="dcterms:W3CDTF">2020-12-02T09:44:00Z</dcterms:modified>
</cp:coreProperties>
</file>