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29BDE" w14:textId="77777777" w:rsidR="00286EB0" w:rsidRDefault="00286EB0" w:rsidP="00286EB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11A0019B" w14:textId="5708A0EF" w:rsidR="00010F89" w:rsidRPr="00010F89" w:rsidRDefault="00A84889" w:rsidP="00010F89">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 xml:space="preserve">Nuovo </w:t>
      </w:r>
      <w:proofErr w:type="spellStart"/>
      <w:r w:rsidR="00010F89" w:rsidRPr="00010F89">
        <w:rPr>
          <w:rFonts w:ascii="Kia Light" w:eastAsia="Kia Light" w:hAnsi="Kia Light" w:cs="Arial"/>
          <w:b/>
          <w:bCs/>
          <w:color w:val="7F7F7F" w:themeColor="text1" w:themeTint="80"/>
          <w:sz w:val="28"/>
          <w:szCs w:val="28"/>
          <w:lang w:eastAsia="en-US"/>
        </w:rPr>
        <w:t>Sorento</w:t>
      </w:r>
      <w:proofErr w:type="spellEnd"/>
      <w:r w:rsidR="00010F89" w:rsidRPr="00010F89">
        <w:rPr>
          <w:rFonts w:ascii="Kia Light" w:eastAsia="Kia Light" w:hAnsi="Kia Light" w:cs="Arial"/>
          <w:b/>
          <w:bCs/>
          <w:color w:val="7F7F7F" w:themeColor="text1" w:themeTint="80"/>
          <w:sz w:val="28"/>
          <w:szCs w:val="28"/>
          <w:lang w:eastAsia="en-US"/>
        </w:rPr>
        <w:t xml:space="preserve"> avrà anche il </w:t>
      </w:r>
      <w:bookmarkStart w:id="0" w:name="_Hlk49420367"/>
      <w:r w:rsidR="00010F89" w:rsidRPr="00010F89">
        <w:rPr>
          <w:rFonts w:ascii="Kia Light" w:eastAsia="Kia Light" w:hAnsi="Kia Light" w:cs="Arial"/>
          <w:b/>
          <w:bCs/>
          <w:color w:val="7F7F7F" w:themeColor="text1" w:themeTint="80"/>
          <w:sz w:val="28"/>
          <w:szCs w:val="28"/>
          <w:lang w:eastAsia="en-US"/>
        </w:rPr>
        <w:t>Multi-</w:t>
      </w:r>
      <w:proofErr w:type="spellStart"/>
      <w:r w:rsidR="00010F89" w:rsidRPr="00010F89">
        <w:rPr>
          <w:rFonts w:ascii="Kia Light" w:eastAsia="Kia Light" w:hAnsi="Kia Light" w:cs="Arial"/>
          <w:b/>
          <w:bCs/>
          <w:color w:val="7F7F7F" w:themeColor="text1" w:themeTint="80"/>
          <w:sz w:val="28"/>
          <w:szCs w:val="28"/>
          <w:lang w:eastAsia="en-US"/>
        </w:rPr>
        <w:t>Collision</w:t>
      </w:r>
      <w:proofErr w:type="spellEnd"/>
      <w:r w:rsidR="00010F89" w:rsidRPr="00010F89">
        <w:rPr>
          <w:rFonts w:ascii="Kia Light" w:eastAsia="Kia Light" w:hAnsi="Kia Light" w:cs="Arial"/>
          <w:b/>
          <w:bCs/>
          <w:color w:val="7F7F7F" w:themeColor="text1" w:themeTint="80"/>
          <w:sz w:val="28"/>
          <w:szCs w:val="28"/>
          <w:lang w:eastAsia="en-US"/>
        </w:rPr>
        <w:t xml:space="preserve"> </w:t>
      </w:r>
      <w:proofErr w:type="spellStart"/>
      <w:r w:rsidR="00010F89" w:rsidRPr="00010F89">
        <w:rPr>
          <w:rFonts w:ascii="Kia Light" w:eastAsia="Kia Light" w:hAnsi="Kia Light" w:cs="Arial"/>
          <w:b/>
          <w:bCs/>
          <w:color w:val="7F7F7F" w:themeColor="text1" w:themeTint="80"/>
          <w:sz w:val="28"/>
          <w:szCs w:val="28"/>
          <w:lang w:eastAsia="en-US"/>
        </w:rPr>
        <w:t>Braking</w:t>
      </w:r>
      <w:proofErr w:type="spellEnd"/>
      <w:r w:rsidR="00010F89" w:rsidRPr="00010F89">
        <w:rPr>
          <w:rFonts w:ascii="Kia Light" w:eastAsia="Kia Light" w:hAnsi="Kia Light" w:cs="Arial"/>
          <w:b/>
          <w:bCs/>
          <w:color w:val="7F7F7F" w:themeColor="text1" w:themeTint="80"/>
          <w:sz w:val="28"/>
          <w:szCs w:val="28"/>
          <w:lang w:eastAsia="en-US"/>
        </w:rPr>
        <w:t xml:space="preserve"> </w:t>
      </w:r>
      <w:bookmarkEnd w:id="0"/>
      <w:r>
        <w:rPr>
          <w:rFonts w:ascii="Kia Light" w:eastAsia="Kia Light" w:hAnsi="Kia Light" w:cs="Arial"/>
          <w:b/>
          <w:bCs/>
          <w:color w:val="7F7F7F" w:themeColor="text1" w:themeTint="80"/>
          <w:sz w:val="28"/>
          <w:szCs w:val="28"/>
          <w:lang w:eastAsia="en-US"/>
        </w:rPr>
        <w:t>Assist</w:t>
      </w:r>
      <w:r w:rsidR="00010F89" w:rsidRPr="00010F89">
        <w:rPr>
          <w:rFonts w:ascii="Kia Light" w:eastAsia="Kia Light" w:hAnsi="Kia Light" w:cs="Arial"/>
          <w:b/>
          <w:bCs/>
          <w:color w:val="7F7F7F" w:themeColor="text1" w:themeTint="80"/>
          <w:sz w:val="28"/>
          <w:szCs w:val="28"/>
          <w:lang w:eastAsia="en-US"/>
        </w:rPr>
        <w:t xml:space="preserve"> di serie </w:t>
      </w:r>
      <w:r>
        <w:rPr>
          <w:rFonts w:ascii="Kia Light" w:eastAsia="Kia Light" w:hAnsi="Kia Light" w:cs="Arial"/>
          <w:b/>
          <w:bCs/>
          <w:color w:val="7F7F7F" w:themeColor="text1" w:themeTint="80"/>
          <w:sz w:val="28"/>
          <w:szCs w:val="28"/>
          <w:lang w:eastAsia="en-US"/>
        </w:rPr>
        <w:br/>
        <w:t xml:space="preserve">Tutto il meglio </w:t>
      </w:r>
      <w:r w:rsidR="00010F89" w:rsidRPr="00010F89">
        <w:rPr>
          <w:rFonts w:ascii="Kia Light" w:eastAsia="Kia Light" w:hAnsi="Kia Light" w:cs="Arial"/>
          <w:b/>
          <w:bCs/>
          <w:color w:val="7F7F7F" w:themeColor="text1" w:themeTint="80"/>
          <w:sz w:val="28"/>
          <w:szCs w:val="28"/>
          <w:lang w:eastAsia="en-US"/>
        </w:rPr>
        <w:t>per una sicurezza attiva e passiva da primo della classe</w:t>
      </w:r>
    </w:p>
    <w:p w14:paraId="69BB845D" w14:textId="4B32B30C" w:rsidR="00730A65" w:rsidRPr="00730A65" w:rsidRDefault="00730A65"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730A65">
        <w:rPr>
          <w:rFonts w:ascii="Kia Light" w:eastAsia="Kia Light" w:hAnsi="Kia Light" w:cs="Arial"/>
          <w:b/>
          <w:bCs/>
          <w:color w:val="7F7F7F" w:themeColor="text1" w:themeTint="80"/>
          <w:sz w:val="28"/>
          <w:szCs w:val="28"/>
          <w:lang w:eastAsia="en-US"/>
        </w:rPr>
        <w:t xml:space="preserve"> </w:t>
      </w:r>
    </w:p>
    <w:p w14:paraId="6D8A6B59" w14:textId="5C2A05A1" w:rsidR="00010F89" w:rsidRPr="00010F89" w:rsidRDefault="00010F89" w:rsidP="00010F89">
      <w:pPr>
        <w:numPr>
          <w:ilvl w:val="0"/>
          <w:numId w:val="11"/>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proofErr w:type="spellStart"/>
      <w:r w:rsidRPr="00010F89">
        <w:rPr>
          <w:rFonts w:ascii="Kia Light" w:eastAsia="Kia Light" w:hAnsi="Kia Light" w:cs="Arial"/>
          <w:b/>
          <w:bCs/>
          <w:color w:val="7F7F7F" w:themeColor="text1" w:themeTint="80"/>
          <w:szCs w:val="28"/>
          <w:lang w:eastAsia="en-US"/>
        </w:rPr>
        <w:t>Sorento</w:t>
      </w:r>
      <w:proofErr w:type="spellEnd"/>
      <w:r w:rsidR="00A84889">
        <w:rPr>
          <w:rFonts w:ascii="Kia Light" w:eastAsia="Kia Light" w:hAnsi="Kia Light" w:cs="Arial"/>
          <w:b/>
          <w:bCs/>
          <w:color w:val="7F7F7F" w:themeColor="text1" w:themeTint="80"/>
          <w:szCs w:val="28"/>
          <w:lang w:eastAsia="en-US"/>
        </w:rPr>
        <w:t xml:space="preserve"> introduce</w:t>
      </w:r>
      <w:r w:rsidRPr="00010F89">
        <w:rPr>
          <w:rFonts w:ascii="Kia Light" w:eastAsia="Kia Light" w:hAnsi="Kia Light" w:cs="Arial"/>
          <w:b/>
          <w:bCs/>
          <w:color w:val="7F7F7F" w:themeColor="text1" w:themeTint="80"/>
          <w:szCs w:val="28"/>
          <w:lang w:eastAsia="en-US"/>
        </w:rPr>
        <w:t xml:space="preserve"> l’innovativo sistema </w:t>
      </w:r>
      <w:r w:rsidR="00A84889">
        <w:rPr>
          <w:rFonts w:ascii="Kia Light" w:eastAsia="Kia Light" w:hAnsi="Kia Light" w:cs="Arial"/>
          <w:b/>
          <w:bCs/>
          <w:color w:val="7F7F7F" w:themeColor="text1" w:themeTint="80"/>
          <w:szCs w:val="28"/>
          <w:lang w:eastAsia="en-US"/>
        </w:rPr>
        <w:t xml:space="preserve">di frenata anti collisione </w:t>
      </w:r>
      <w:r w:rsidR="006607C2">
        <w:rPr>
          <w:rFonts w:ascii="Kia Light" w:eastAsia="Kia Light" w:hAnsi="Kia Light" w:cs="Arial"/>
          <w:b/>
          <w:bCs/>
          <w:color w:val="7F7F7F" w:themeColor="text1" w:themeTint="80"/>
          <w:szCs w:val="28"/>
          <w:lang w:eastAsia="en-US"/>
        </w:rPr>
        <w:t>(MCB</w:t>
      </w:r>
      <w:r w:rsidRPr="00010F89">
        <w:rPr>
          <w:rFonts w:ascii="Kia Light" w:eastAsia="Kia Light" w:hAnsi="Kia Light" w:cs="Arial"/>
          <w:b/>
          <w:bCs/>
          <w:color w:val="7F7F7F" w:themeColor="text1" w:themeTint="80"/>
          <w:szCs w:val="28"/>
          <w:lang w:eastAsia="en-US"/>
        </w:rPr>
        <w:t>) che aiuta a</w:t>
      </w:r>
      <w:r w:rsidR="00A84889">
        <w:rPr>
          <w:rFonts w:ascii="Kia Light" w:eastAsia="Kia Light" w:hAnsi="Kia Light" w:cs="Arial"/>
          <w:b/>
          <w:bCs/>
          <w:color w:val="7F7F7F" w:themeColor="text1" w:themeTint="80"/>
          <w:szCs w:val="28"/>
          <w:lang w:eastAsia="en-US"/>
        </w:rPr>
        <w:t xml:space="preserve"> ridurre le conseguenze degli urti secondari in caso di incidente</w:t>
      </w:r>
    </w:p>
    <w:p w14:paraId="7245275F" w14:textId="5514F211" w:rsidR="00010F89" w:rsidRPr="00010F89" w:rsidRDefault="006607C2" w:rsidP="00010F89">
      <w:pPr>
        <w:numPr>
          <w:ilvl w:val="0"/>
          <w:numId w:val="11"/>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MCB</w:t>
      </w:r>
      <w:r w:rsidR="00010F89" w:rsidRPr="00010F89">
        <w:rPr>
          <w:rFonts w:ascii="Kia Light" w:eastAsia="Kia Light" w:hAnsi="Kia Light" w:cs="Arial"/>
          <w:b/>
          <w:bCs/>
          <w:color w:val="7F7F7F" w:themeColor="text1" w:themeTint="80"/>
          <w:szCs w:val="28"/>
          <w:lang w:eastAsia="en-US"/>
        </w:rPr>
        <w:t xml:space="preserve"> agisce autonomamente sui freni non appena scatta l’attivazione degli airbag</w:t>
      </w:r>
    </w:p>
    <w:p w14:paraId="62045308" w14:textId="12058AAF" w:rsidR="00010F89" w:rsidRPr="00010F89" w:rsidRDefault="00010F89" w:rsidP="00010F89">
      <w:pPr>
        <w:numPr>
          <w:ilvl w:val="0"/>
          <w:numId w:val="11"/>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010F89">
        <w:rPr>
          <w:rFonts w:ascii="Kia Light" w:eastAsia="Kia Light" w:hAnsi="Kia Light" w:cs="Arial"/>
          <w:b/>
          <w:bCs/>
          <w:color w:val="7F7F7F" w:themeColor="text1" w:themeTint="80"/>
          <w:szCs w:val="28"/>
          <w:lang w:eastAsia="en-US"/>
        </w:rPr>
        <w:t>Il si</w:t>
      </w:r>
      <w:r w:rsidR="006607C2">
        <w:rPr>
          <w:rFonts w:ascii="Kia Light" w:eastAsia="Kia Light" w:hAnsi="Kia Light" w:cs="Arial"/>
          <w:b/>
          <w:bCs/>
          <w:color w:val="7F7F7F" w:themeColor="text1" w:themeTint="80"/>
          <w:szCs w:val="28"/>
          <w:lang w:eastAsia="en-US"/>
        </w:rPr>
        <w:t>stema MCB</w:t>
      </w:r>
      <w:r w:rsidR="00A84889">
        <w:rPr>
          <w:rFonts w:ascii="Kia Light" w:eastAsia="Kia Light" w:hAnsi="Kia Light" w:cs="Arial"/>
          <w:b/>
          <w:bCs/>
          <w:color w:val="7F7F7F" w:themeColor="text1" w:themeTint="80"/>
          <w:szCs w:val="28"/>
          <w:lang w:eastAsia="en-US"/>
        </w:rPr>
        <w:t xml:space="preserve"> aumenta il punteggio nei test </w:t>
      </w:r>
      <w:r w:rsidRPr="00010F89">
        <w:rPr>
          <w:rFonts w:ascii="Kia Light" w:eastAsia="Kia Light" w:hAnsi="Kia Light" w:cs="Arial"/>
          <w:b/>
          <w:bCs/>
          <w:color w:val="7F7F7F" w:themeColor="text1" w:themeTint="80"/>
          <w:szCs w:val="28"/>
          <w:lang w:eastAsia="en-US"/>
        </w:rPr>
        <w:t>di Euro NCAP</w:t>
      </w:r>
    </w:p>
    <w:p w14:paraId="5AF24CEB" w14:textId="71F85EC3" w:rsidR="00010F89" w:rsidRPr="00010F89" w:rsidRDefault="006607C2" w:rsidP="00010F89">
      <w:pPr>
        <w:numPr>
          <w:ilvl w:val="0"/>
          <w:numId w:val="11"/>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MCB</w:t>
      </w:r>
      <w:r w:rsidR="00010F89" w:rsidRPr="00010F89">
        <w:rPr>
          <w:rFonts w:ascii="Kia Light" w:eastAsia="Kia Light" w:hAnsi="Kia Light" w:cs="Arial"/>
          <w:b/>
          <w:bCs/>
          <w:color w:val="7F7F7F" w:themeColor="text1" w:themeTint="80"/>
          <w:szCs w:val="28"/>
          <w:lang w:eastAsia="en-US"/>
        </w:rPr>
        <w:t xml:space="preserve"> verrà offerto di serie su tutte le versioni </w:t>
      </w:r>
      <w:proofErr w:type="spellStart"/>
      <w:r w:rsidR="00010F89" w:rsidRPr="00010F89">
        <w:rPr>
          <w:rFonts w:ascii="Kia Light" w:eastAsia="Kia Light" w:hAnsi="Kia Light" w:cs="Arial"/>
          <w:b/>
          <w:bCs/>
          <w:color w:val="7F7F7F" w:themeColor="text1" w:themeTint="80"/>
          <w:szCs w:val="28"/>
          <w:lang w:eastAsia="en-US"/>
        </w:rPr>
        <w:t>Sorento</w:t>
      </w:r>
      <w:proofErr w:type="spellEnd"/>
      <w:r w:rsidR="00010F89" w:rsidRPr="00010F89">
        <w:rPr>
          <w:rFonts w:ascii="Kia Light" w:eastAsia="Kia Light" w:hAnsi="Kia Light" w:cs="Arial"/>
          <w:b/>
          <w:bCs/>
          <w:color w:val="7F7F7F" w:themeColor="text1" w:themeTint="80"/>
          <w:szCs w:val="28"/>
          <w:lang w:eastAsia="en-US"/>
        </w:rPr>
        <w:t xml:space="preserve">, compresa l’ibrida </w:t>
      </w:r>
      <w:proofErr w:type="spellStart"/>
      <w:r w:rsidR="00010F89" w:rsidRPr="00010F89">
        <w:rPr>
          <w:rFonts w:ascii="Kia Light" w:eastAsia="Kia Light" w:hAnsi="Kia Light" w:cs="Arial"/>
          <w:b/>
          <w:bCs/>
          <w:color w:val="7F7F7F" w:themeColor="text1" w:themeTint="80"/>
          <w:szCs w:val="28"/>
          <w:lang w:eastAsia="en-US"/>
        </w:rPr>
        <w:t>plug</w:t>
      </w:r>
      <w:proofErr w:type="spellEnd"/>
      <w:r w:rsidR="00010F89" w:rsidRPr="00010F89">
        <w:rPr>
          <w:rFonts w:ascii="Kia Light" w:eastAsia="Kia Light" w:hAnsi="Kia Light" w:cs="Arial"/>
          <w:b/>
          <w:bCs/>
          <w:color w:val="7F7F7F" w:themeColor="text1" w:themeTint="80"/>
          <w:szCs w:val="28"/>
          <w:lang w:eastAsia="en-US"/>
        </w:rPr>
        <w:t xml:space="preserve"> in (PHEV) le cui vendite in Italia avranno inizio nei primi mesi del 2021</w:t>
      </w:r>
    </w:p>
    <w:p w14:paraId="10873EE7" w14:textId="27BE92D9" w:rsidR="0012336A" w:rsidRPr="00286EB0" w:rsidRDefault="00286EB0" w:rsidP="0012336A">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286EB0">
        <w:rPr>
          <w:rFonts w:ascii="Kia Light" w:eastAsia="Kia Light" w:hAnsi="Kia Light" w:cs="Arial"/>
          <w:b/>
          <w:bCs/>
          <w:color w:val="7F7F7F" w:themeColor="text1" w:themeTint="80"/>
          <w:szCs w:val="28"/>
          <w:lang w:eastAsia="en-US"/>
        </w:rPr>
        <w:t> </w:t>
      </w:r>
    </w:p>
    <w:p w14:paraId="2EB87A8F" w14:textId="0C5C62D1" w:rsidR="00A84889" w:rsidRDefault="00FD6418"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Ottobre</w:t>
      </w:r>
      <w:r w:rsidR="006E286C">
        <w:rPr>
          <w:rFonts w:ascii="Kia Light" w:eastAsia="Kia Light" w:hAnsi="Kia Light" w:cs="Arial"/>
          <w:b/>
          <w:color w:val="7F7F7F" w:themeColor="text1" w:themeTint="80"/>
          <w:sz w:val="20"/>
          <w:szCs w:val="20"/>
        </w:rPr>
        <w:t xml:space="preserve"> 2020 - </w:t>
      </w:r>
      <w:r w:rsidR="00A84889">
        <w:rPr>
          <w:rFonts w:ascii="Kia Light" w:eastAsia="Kia Light" w:hAnsi="Kia Light" w:cs="Arial"/>
          <w:bCs/>
          <w:color w:val="7F7F7F" w:themeColor="text1" w:themeTint="80"/>
          <w:sz w:val="20"/>
          <w:szCs w:val="20"/>
        </w:rPr>
        <w:t>Nuovo</w:t>
      </w:r>
      <w:r w:rsidR="00010F89" w:rsidRPr="00010F89">
        <w:rPr>
          <w:rFonts w:ascii="Kia Light" w:eastAsia="Kia Light" w:hAnsi="Kia Light" w:cs="Arial"/>
          <w:bCs/>
          <w:color w:val="7F7F7F" w:themeColor="text1" w:themeTint="80"/>
          <w:sz w:val="20"/>
          <w:szCs w:val="20"/>
        </w:rPr>
        <w:t xml:space="preserve"> Kia </w:t>
      </w:r>
      <w:proofErr w:type="spellStart"/>
      <w:r w:rsidR="00010F89" w:rsidRPr="00010F89">
        <w:rPr>
          <w:rFonts w:ascii="Kia Light" w:eastAsia="Kia Light" w:hAnsi="Kia Light" w:cs="Arial"/>
          <w:bCs/>
          <w:color w:val="7F7F7F" w:themeColor="text1" w:themeTint="80"/>
          <w:sz w:val="20"/>
          <w:szCs w:val="20"/>
        </w:rPr>
        <w:t>Sorento</w:t>
      </w:r>
      <w:proofErr w:type="spellEnd"/>
      <w:r w:rsidR="00010F89" w:rsidRPr="00010F89">
        <w:rPr>
          <w:rFonts w:ascii="Kia Light" w:eastAsia="Kia Light" w:hAnsi="Kia Light" w:cs="Arial"/>
          <w:bCs/>
          <w:color w:val="7F7F7F" w:themeColor="text1" w:themeTint="80"/>
          <w:sz w:val="20"/>
          <w:szCs w:val="20"/>
        </w:rPr>
        <w:t xml:space="preserve"> </w:t>
      </w:r>
      <w:r w:rsidR="00A84889">
        <w:rPr>
          <w:rFonts w:ascii="Kia Light" w:eastAsia="Kia Light" w:hAnsi="Kia Light" w:cs="Arial"/>
          <w:bCs/>
          <w:color w:val="7F7F7F" w:themeColor="text1" w:themeTint="80"/>
          <w:sz w:val="20"/>
          <w:szCs w:val="20"/>
        </w:rPr>
        <w:t>non smette di stupire, soprattutto quando si parla di sicurezza attiva e passiva. La nuova SUV ammiraglia di Kia è dotata di serie</w:t>
      </w:r>
      <w:r w:rsidR="00010F89" w:rsidRPr="00010F89">
        <w:rPr>
          <w:rFonts w:ascii="Kia Light" w:eastAsia="Kia Light" w:hAnsi="Kia Light" w:cs="Arial"/>
          <w:bCs/>
          <w:color w:val="7F7F7F" w:themeColor="text1" w:themeTint="80"/>
          <w:sz w:val="20"/>
          <w:szCs w:val="20"/>
        </w:rPr>
        <w:t xml:space="preserve"> anche dell'innovativo sistema di fren</w:t>
      </w:r>
      <w:r w:rsidR="006607C2">
        <w:rPr>
          <w:rFonts w:ascii="Kia Light" w:eastAsia="Kia Light" w:hAnsi="Kia Light" w:cs="Arial"/>
          <w:bCs/>
          <w:color w:val="7F7F7F" w:themeColor="text1" w:themeTint="80"/>
          <w:sz w:val="20"/>
          <w:szCs w:val="20"/>
        </w:rPr>
        <w:t>ata Multi-</w:t>
      </w:r>
      <w:proofErr w:type="spellStart"/>
      <w:r w:rsidR="006607C2">
        <w:rPr>
          <w:rFonts w:ascii="Kia Light" w:eastAsia="Kia Light" w:hAnsi="Kia Light" w:cs="Arial"/>
          <w:bCs/>
          <w:color w:val="7F7F7F" w:themeColor="text1" w:themeTint="80"/>
          <w:sz w:val="20"/>
          <w:szCs w:val="20"/>
        </w:rPr>
        <w:t>Collision</w:t>
      </w:r>
      <w:proofErr w:type="spellEnd"/>
      <w:r w:rsidR="006607C2">
        <w:rPr>
          <w:rFonts w:ascii="Kia Light" w:eastAsia="Kia Light" w:hAnsi="Kia Light" w:cs="Arial"/>
          <w:bCs/>
          <w:color w:val="7F7F7F" w:themeColor="text1" w:themeTint="80"/>
          <w:sz w:val="20"/>
          <w:szCs w:val="20"/>
        </w:rPr>
        <w:t xml:space="preserve"> </w:t>
      </w:r>
      <w:proofErr w:type="spellStart"/>
      <w:r w:rsidR="006607C2">
        <w:rPr>
          <w:rFonts w:ascii="Kia Light" w:eastAsia="Kia Light" w:hAnsi="Kia Light" w:cs="Arial"/>
          <w:bCs/>
          <w:color w:val="7F7F7F" w:themeColor="text1" w:themeTint="80"/>
          <w:sz w:val="20"/>
          <w:szCs w:val="20"/>
        </w:rPr>
        <w:t>Braking</w:t>
      </w:r>
      <w:proofErr w:type="spellEnd"/>
      <w:r w:rsidR="00A84889">
        <w:rPr>
          <w:rFonts w:ascii="Kia Light" w:eastAsia="Kia Light" w:hAnsi="Kia Light" w:cs="Arial"/>
          <w:bCs/>
          <w:color w:val="7F7F7F" w:themeColor="text1" w:themeTint="80"/>
          <w:sz w:val="20"/>
          <w:szCs w:val="20"/>
        </w:rPr>
        <w:t xml:space="preserve"> Assist</w:t>
      </w:r>
      <w:r w:rsidR="00010F89" w:rsidRPr="00010F89">
        <w:rPr>
          <w:rFonts w:ascii="Kia Light" w:eastAsia="Kia Light" w:hAnsi="Kia Light" w:cs="Arial"/>
          <w:bCs/>
          <w:color w:val="7F7F7F" w:themeColor="text1" w:themeTint="80"/>
          <w:sz w:val="20"/>
          <w:szCs w:val="20"/>
        </w:rPr>
        <w:t>, sviluppato da KIA per tutelare ancor più i passeggeri nell’eventualità di collisioni se</w:t>
      </w:r>
      <w:r w:rsidR="00A84889">
        <w:rPr>
          <w:rFonts w:ascii="Kia Light" w:eastAsia="Kia Light" w:hAnsi="Kia Light" w:cs="Arial"/>
          <w:bCs/>
          <w:color w:val="7F7F7F" w:themeColor="text1" w:themeTint="80"/>
          <w:sz w:val="20"/>
          <w:szCs w:val="20"/>
        </w:rPr>
        <w:t xml:space="preserve">condarie dopo un </w:t>
      </w:r>
      <w:r w:rsidR="00E526F7">
        <w:rPr>
          <w:rFonts w:ascii="Kia Light" w:eastAsia="Kia Light" w:hAnsi="Kia Light" w:cs="Arial"/>
          <w:bCs/>
          <w:color w:val="7F7F7F" w:themeColor="text1" w:themeTint="80"/>
          <w:sz w:val="20"/>
          <w:szCs w:val="20"/>
        </w:rPr>
        <w:t xml:space="preserve">primo </w:t>
      </w:r>
      <w:r w:rsidR="00A84889">
        <w:rPr>
          <w:rFonts w:ascii="Kia Light" w:eastAsia="Kia Light" w:hAnsi="Kia Light" w:cs="Arial"/>
          <w:bCs/>
          <w:color w:val="7F7F7F" w:themeColor="text1" w:themeTint="80"/>
          <w:sz w:val="20"/>
          <w:szCs w:val="20"/>
        </w:rPr>
        <w:t>impatto</w:t>
      </w:r>
      <w:r w:rsidR="00010F89" w:rsidRPr="00010F89">
        <w:rPr>
          <w:rFonts w:ascii="Kia Light" w:eastAsia="Kia Light" w:hAnsi="Kia Light" w:cs="Arial"/>
          <w:bCs/>
          <w:color w:val="7F7F7F" w:themeColor="text1" w:themeTint="80"/>
          <w:sz w:val="20"/>
          <w:szCs w:val="20"/>
        </w:rPr>
        <w:t>.</w:t>
      </w:r>
    </w:p>
    <w:p w14:paraId="3C756718" w14:textId="783338BF" w:rsidR="00010F89" w:rsidRPr="00010F89" w:rsidRDefault="00010F89"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010F89">
        <w:rPr>
          <w:rFonts w:ascii="Kia Light" w:eastAsia="Kia Light" w:hAnsi="Kia Light" w:cs="Arial"/>
          <w:bCs/>
          <w:color w:val="7F7F7F" w:themeColor="text1" w:themeTint="80"/>
          <w:sz w:val="20"/>
          <w:szCs w:val="20"/>
        </w:rPr>
        <w:t xml:space="preserve">Il sistema è stato progettato per aiutare a prevenire, mitigare o azzerare la gravità di una collisione secondaria, che può verificarsi dopo un impatto iniziale mentre il veicolo non si è ancora arrestato ed è fuori </w:t>
      </w:r>
      <w:r w:rsidR="00E526F7">
        <w:rPr>
          <w:rFonts w:ascii="Kia Light" w:eastAsia="Kia Light" w:hAnsi="Kia Light" w:cs="Arial"/>
          <w:bCs/>
          <w:color w:val="7F7F7F" w:themeColor="text1" w:themeTint="80"/>
          <w:sz w:val="20"/>
          <w:szCs w:val="20"/>
        </w:rPr>
        <w:t>dal controllo de</w:t>
      </w:r>
      <w:r w:rsidRPr="00010F89">
        <w:rPr>
          <w:rFonts w:ascii="Kia Light" w:eastAsia="Kia Light" w:hAnsi="Kia Light" w:cs="Arial"/>
          <w:bCs/>
          <w:color w:val="7F7F7F" w:themeColor="text1" w:themeTint="80"/>
          <w:sz w:val="20"/>
          <w:szCs w:val="20"/>
        </w:rPr>
        <w:t>l conducente. Il sistema si attiva quando entra in funzione un</w:t>
      </w:r>
      <w:r w:rsidR="00A84889">
        <w:rPr>
          <w:rFonts w:ascii="Kia Light" w:eastAsia="Kia Light" w:hAnsi="Kia Light" w:cs="Arial"/>
          <w:bCs/>
          <w:color w:val="7F7F7F" w:themeColor="text1" w:themeTint="80"/>
          <w:sz w:val="20"/>
          <w:szCs w:val="20"/>
        </w:rPr>
        <w:t>o degli</w:t>
      </w:r>
      <w:r w:rsidRPr="00010F89">
        <w:rPr>
          <w:rFonts w:ascii="Kia Light" w:eastAsia="Kia Light" w:hAnsi="Kia Light" w:cs="Arial"/>
          <w:bCs/>
          <w:color w:val="7F7F7F" w:themeColor="text1" w:themeTint="80"/>
          <w:sz w:val="20"/>
          <w:szCs w:val="20"/>
        </w:rPr>
        <w:t xml:space="preserve"> airbag, la cui attivazione indica una gravità dell'incid</w:t>
      </w:r>
      <w:r w:rsidR="00A84889">
        <w:rPr>
          <w:rFonts w:ascii="Kia Light" w:eastAsia="Kia Light" w:hAnsi="Kia Light" w:cs="Arial"/>
          <w:bCs/>
          <w:color w:val="7F7F7F" w:themeColor="text1" w:themeTint="80"/>
          <w:sz w:val="20"/>
          <w:szCs w:val="20"/>
        </w:rPr>
        <w:t>ente sicuramente non trascurabile. Una volta entrato in funzione</w:t>
      </w:r>
      <w:r w:rsidRPr="00010F89">
        <w:rPr>
          <w:rFonts w:ascii="Kia Light" w:eastAsia="Kia Light" w:hAnsi="Kia Light" w:cs="Arial"/>
          <w:bCs/>
          <w:color w:val="7F7F7F" w:themeColor="text1" w:themeTint="80"/>
          <w:sz w:val="20"/>
          <w:szCs w:val="20"/>
        </w:rPr>
        <w:t xml:space="preserve">, il sistema rileva la velocità del veicolo e gli eventuali cambi di direzione, andando ad agire sull’impianto </w:t>
      </w:r>
      <w:r w:rsidR="00A84889">
        <w:rPr>
          <w:rFonts w:ascii="Kia Light" w:eastAsia="Kia Light" w:hAnsi="Kia Light" w:cs="Arial"/>
          <w:bCs/>
          <w:color w:val="7F7F7F" w:themeColor="text1" w:themeTint="80"/>
          <w:sz w:val="20"/>
          <w:szCs w:val="20"/>
        </w:rPr>
        <w:t>frenante per portare il veicolo a un arresto controllato nel minor tempo possibile.</w:t>
      </w:r>
    </w:p>
    <w:p w14:paraId="7F00D370" w14:textId="77777777" w:rsidR="00010F89" w:rsidRPr="00010F89" w:rsidRDefault="00010F89"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DBC7A14" w14:textId="010D4CD7" w:rsidR="00010F89" w:rsidRPr="00010F89" w:rsidRDefault="00010F89"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010F89">
        <w:rPr>
          <w:rFonts w:ascii="Kia Light" w:eastAsia="Kia Light" w:hAnsi="Kia Light" w:cs="Arial"/>
          <w:bCs/>
          <w:color w:val="7F7F7F" w:themeColor="text1" w:themeTint="80"/>
          <w:sz w:val="20"/>
          <w:szCs w:val="20"/>
        </w:rPr>
        <w:t xml:space="preserve">Il sistema </w:t>
      </w:r>
      <w:r w:rsidR="00A84889">
        <w:rPr>
          <w:rFonts w:ascii="Kia Light" w:eastAsia="Kia Light" w:hAnsi="Kia Light" w:cs="Arial"/>
          <w:bCs/>
          <w:color w:val="7F7F7F" w:themeColor="text1" w:themeTint="80"/>
          <w:sz w:val="20"/>
          <w:szCs w:val="20"/>
        </w:rPr>
        <w:t xml:space="preserve">è in grado </w:t>
      </w:r>
      <w:r w:rsidR="006607C2">
        <w:rPr>
          <w:rFonts w:ascii="Kia Light" w:eastAsia="Kia Light" w:hAnsi="Kia Light" w:cs="Arial"/>
          <w:bCs/>
          <w:color w:val="7F7F7F" w:themeColor="text1" w:themeTint="80"/>
          <w:sz w:val="20"/>
          <w:szCs w:val="20"/>
        </w:rPr>
        <w:t>di rilevare la presenza o meno di controllo</w:t>
      </w:r>
      <w:r w:rsidR="00A84889">
        <w:rPr>
          <w:rFonts w:ascii="Kia Light" w:eastAsia="Kia Light" w:hAnsi="Kia Light" w:cs="Arial"/>
          <w:bCs/>
          <w:color w:val="7F7F7F" w:themeColor="text1" w:themeTint="80"/>
          <w:sz w:val="20"/>
          <w:szCs w:val="20"/>
        </w:rPr>
        <w:t xml:space="preserve"> </w:t>
      </w:r>
      <w:r w:rsidRPr="00010F89">
        <w:rPr>
          <w:rFonts w:ascii="Kia Light" w:eastAsia="Kia Light" w:hAnsi="Kia Light" w:cs="Arial"/>
          <w:bCs/>
          <w:color w:val="7F7F7F" w:themeColor="text1" w:themeTint="80"/>
          <w:sz w:val="20"/>
          <w:szCs w:val="20"/>
        </w:rPr>
        <w:t>sulla pedaliera</w:t>
      </w:r>
      <w:r w:rsidR="00A84889">
        <w:rPr>
          <w:rFonts w:ascii="Kia Light" w:eastAsia="Kia Light" w:hAnsi="Kia Light" w:cs="Arial"/>
          <w:bCs/>
          <w:color w:val="7F7F7F" w:themeColor="text1" w:themeTint="80"/>
          <w:sz w:val="20"/>
          <w:szCs w:val="20"/>
        </w:rPr>
        <w:t xml:space="preserve"> del veicolo, al fine di</w:t>
      </w:r>
      <w:r w:rsidRPr="00010F89">
        <w:rPr>
          <w:rFonts w:ascii="Kia Light" w:eastAsia="Kia Light" w:hAnsi="Kia Light" w:cs="Arial"/>
          <w:bCs/>
          <w:color w:val="7F7F7F" w:themeColor="text1" w:themeTint="80"/>
          <w:sz w:val="20"/>
          <w:szCs w:val="20"/>
        </w:rPr>
        <w:t xml:space="preserve"> capire se il guidatore sia cosciente o totalmente passivo</w:t>
      </w:r>
      <w:r w:rsidR="00A84889">
        <w:rPr>
          <w:rFonts w:ascii="Kia Light" w:eastAsia="Kia Light" w:hAnsi="Kia Light" w:cs="Arial"/>
          <w:bCs/>
          <w:color w:val="7F7F7F" w:themeColor="text1" w:themeTint="80"/>
          <w:sz w:val="20"/>
          <w:szCs w:val="20"/>
        </w:rPr>
        <w:t xml:space="preserve"> dopo</w:t>
      </w:r>
      <w:bookmarkStart w:id="1" w:name="_GoBack"/>
      <w:bookmarkEnd w:id="1"/>
      <w:r w:rsidR="00A84889">
        <w:rPr>
          <w:rFonts w:ascii="Kia Light" w:eastAsia="Kia Light" w:hAnsi="Kia Light" w:cs="Arial"/>
          <w:bCs/>
          <w:color w:val="7F7F7F" w:themeColor="text1" w:themeTint="80"/>
          <w:sz w:val="20"/>
          <w:szCs w:val="20"/>
        </w:rPr>
        <w:t xml:space="preserve"> il primo urto dell’incidente. Nel caso</w:t>
      </w:r>
      <w:r w:rsidR="006607C2">
        <w:rPr>
          <w:rFonts w:ascii="Kia Light" w:eastAsia="Kia Light" w:hAnsi="Kia Light" w:cs="Arial"/>
          <w:bCs/>
          <w:color w:val="7F7F7F" w:themeColor="text1" w:themeTint="80"/>
          <w:sz w:val="20"/>
          <w:szCs w:val="20"/>
        </w:rPr>
        <w:t xml:space="preserve"> peggiore, in cui il sistema MCB</w:t>
      </w:r>
      <w:r w:rsidR="00A84889">
        <w:rPr>
          <w:rFonts w:ascii="Kia Light" w:eastAsia="Kia Light" w:hAnsi="Kia Light" w:cs="Arial"/>
          <w:bCs/>
          <w:color w:val="7F7F7F" w:themeColor="text1" w:themeTint="80"/>
          <w:sz w:val="20"/>
          <w:szCs w:val="20"/>
        </w:rPr>
        <w:t xml:space="preserve"> rilevi una totale assenza di controllo da parte del guidatore sul pedale del freno in seguito ad un primo urto</w:t>
      </w:r>
      <w:r w:rsidRPr="00010F89">
        <w:rPr>
          <w:rFonts w:ascii="Kia Light" w:eastAsia="Kia Light" w:hAnsi="Kia Light" w:cs="Arial"/>
          <w:bCs/>
          <w:color w:val="7F7F7F" w:themeColor="text1" w:themeTint="80"/>
          <w:sz w:val="20"/>
          <w:szCs w:val="20"/>
        </w:rPr>
        <w:t>, la centralina del controllo elettronico della stabilità (ESC) interviene per applicare una forza frenante appropriata alla dinamica</w:t>
      </w:r>
      <w:r w:rsidR="006607C2">
        <w:rPr>
          <w:rFonts w:ascii="Kia Light" w:eastAsia="Kia Light" w:hAnsi="Kia Light" w:cs="Arial"/>
          <w:bCs/>
          <w:color w:val="7F7F7F" w:themeColor="text1" w:themeTint="80"/>
          <w:sz w:val="20"/>
          <w:szCs w:val="20"/>
        </w:rPr>
        <w:t xml:space="preserve"> del veicolo in quel momento. Per questioni di sicurezza, il sistema </w:t>
      </w:r>
      <w:r w:rsidRPr="00010F89">
        <w:rPr>
          <w:rFonts w:ascii="Kia Light" w:eastAsia="Kia Light" w:hAnsi="Kia Light" w:cs="Arial"/>
          <w:bCs/>
          <w:color w:val="7F7F7F" w:themeColor="text1" w:themeTint="80"/>
          <w:sz w:val="20"/>
          <w:szCs w:val="20"/>
        </w:rPr>
        <w:t>non si attiv</w:t>
      </w:r>
      <w:r w:rsidR="006607C2">
        <w:rPr>
          <w:rFonts w:ascii="Kia Light" w:eastAsia="Kia Light" w:hAnsi="Kia Light" w:cs="Arial"/>
          <w:bCs/>
          <w:color w:val="7F7F7F" w:themeColor="text1" w:themeTint="80"/>
          <w:sz w:val="20"/>
          <w:szCs w:val="20"/>
        </w:rPr>
        <w:t>a a velocità superiori a 180 km/h</w:t>
      </w:r>
      <w:r w:rsidRPr="00010F89">
        <w:rPr>
          <w:rFonts w:ascii="Kia Light" w:eastAsia="Kia Light" w:hAnsi="Kia Light" w:cs="Arial"/>
          <w:bCs/>
          <w:color w:val="7F7F7F" w:themeColor="text1" w:themeTint="80"/>
          <w:sz w:val="20"/>
          <w:szCs w:val="20"/>
        </w:rPr>
        <w:t>.</w:t>
      </w:r>
    </w:p>
    <w:p w14:paraId="22A43DFD" w14:textId="77777777" w:rsidR="00010F89" w:rsidRPr="00010F89" w:rsidRDefault="00010F89"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1EADBE5" w14:textId="41950342" w:rsidR="00010F89" w:rsidRPr="00010F89" w:rsidRDefault="00010F89"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010F89">
        <w:rPr>
          <w:rFonts w:ascii="Kia Light" w:eastAsia="Kia Light" w:hAnsi="Kia Light" w:cs="Arial"/>
          <w:bCs/>
          <w:color w:val="7F7F7F" w:themeColor="text1" w:themeTint="80"/>
          <w:sz w:val="20"/>
          <w:szCs w:val="20"/>
        </w:rPr>
        <w:lastRenderedPageBreak/>
        <w:t xml:space="preserve">La quarta generazione del grande SUV </w:t>
      </w:r>
      <w:proofErr w:type="spellStart"/>
      <w:r w:rsidRPr="00010F89">
        <w:rPr>
          <w:rFonts w:ascii="Kia Light" w:eastAsia="Kia Light" w:hAnsi="Kia Light" w:cs="Arial"/>
          <w:bCs/>
          <w:color w:val="7F7F7F" w:themeColor="text1" w:themeTint="80"/>
          <w:sz w:val="20"/>
          <w:szCs w:val="20"/>
        </w:rPr>
        <w:t>Sorento</w:t>
      </w:r>
      <w:proofErr w:type="spellEnd"/>
      <w:r w:rsidRPr="00010F89">
        <w:rPr>
          <w:rFonts w:ascii="Kia Light" w:eastAsia="Kia Light" w:hAnsi="Kia Light" w:cs="Arial"/>
          <w:bCs/>
          <w:color w:val="7F7F7F" w:themeColor="text1" w:themeTint="80"/>
          <w:sz w:val="20"/>
          <w:szCs w:val="20"/>
        </w:rPr>
        <w:t xml:space="preserve"> sarà la prima Kia venduta in Europa a includere questa innovativa tecnologia che eleva </w:t>
      </w:r>
      <w:r w:rsidR="006607C2">
        <w:rPr>
          <w:rFonts w:ascii="Kia Light" w:eastAsia="Kia Light" w:hAnsi="Kia Light" w:cs="Arial"/>
          <w:bCs/>
          <w:color w:val="7F7F7F" w:themeColor="text1" w:themeTint="80"/>
          <w:sz w:val="20"/>
          <w:szCs w:val="20"/>
        </w:rPr>
        <w:t>gli standard di sicurezza sia attiva che passiva. Nuovo</w:t>
      </w:r>
      <w:r w:rsidRPr="00010F89">
        <w:rPr>
          <w:rFonts w:ascii="Kia Light" w:eastAsia="Kia Light" w:hAnsi="Kia Light" w:cs="Arial"/>
          <w:bCs/>
          <w:color w:val="7F7F7F" w:themeColor="text1" w:themeTint="80"/>
          <w:sz w:val="20"/>
          <w:szCs w:val="20"/>
        </w:rPr>
        <w:t xml:space="preserve"> </w:t>
      </w:r>
      <w:proofErr w:type="spellStart"/>
      <w:r w:rsidRPr="00010F89">
        <w:rPr>
          <w:rFonts w:ascii="Kia Light" w:eastAsia="Kia Light" w:hAnsi="Kia Light" w:cs="Arial"/>
          <w:bCs/>
          <w:color w:val="7F7F7F" w:themeColor="text1" w:themeTint="80"/>
          <w:sz w:val="20"/>
          <w:szCs w:val="20"/>
        </w:rPr>
        <w:t>Sorento</w:t>
      </w:r>
      <w:proofErr w:type="spellEnd"/>
      <w:r w:rsidRPr="00010F89">
        <w:rPr>
          <w:rFonts w:ascii="Kia Light" w:eastAsia="Kia Light" w:hAnsi="Kia Light" w:cs="Arial"/>
          <w:bCs/>
          <w:color w:val="7F7F7F" w:themeColor="text1" w:themeTint="80"/>
          <w:sz w:val="20"/>
          <w:szCs w:val="20"/>
        </w:rPr>
        <w:t xml:space="preserve"> è già una delle SUV più sicure della sua categoria, in quanto dotata di un'ampia gamma di tecnologie, inclusa la più recente Kia </w:t>
      </w:r>
      <w:proofErr w:type="spellStart"/>
      <w:r w:rsidRPr="00010F89">
        <w:rPr>
          <w:rFonts w:ascii="Kia Light" w:eastAsia="Kia Light" w:hAnsi="Kia Light" w:cs="Arial"/>
          <w:bCs/>
          <w:color w:val="7F7F7F" w:themeColor="text1" w:themeTint="80"/>
          <w:sz w:val="20"/>
          <w:szCs w:val="20"/>
        </w:rPr>
        <w:t>Forward</w:t>
      </w:r>
      <w:proofErr w:type="spellEnd"/>
      <w:r w:rsidRPr="00010F89">
        <w:rPr>
          <w:rFonts w:ascii="Kia Light" w:eastAsia="Kia Light" w:hAnsi="Kia Light" w:cs="Arial"/>
          <w:bCs/>
          <w:color w:val="7F7F7F" w:themeColor="text1" w:themeTint="80"/>
          <w:sz w:val="20"/>
          <w:szCs w:val="20"/>
        </w:rPr>
        <w:t xml:space="preserve"> </w:t>
      </w:r>
      <w:proofErr w:type="spellStart"/>
      <w:r w:rsidRPr="00010F89">
        <w:rPr>
          <w:rFonts w:ascii="Kia Light" w:eastAsia="Kia Light" w:hAnsi="Kia Light" w:cs="Arial"/>
          <w:bCs/>
          <w:color w:val="7F7F7F" w:themeColor="text1" w:themeTint="80"/>
          <w:sz w:val="20"/>
          <w:szCs w:val="20"/>
        </w:rPr>
        <w:t>Collision-Avoidance</w:t>
      </w:r>
      <w:proofErr w:type="spellEnd"/>
      <w:r w:rsidRPr="00010F89">
        <w:rPr>
          <w:rFonts w:ascii="Kia Light" w:eastAsia="Kia Light" w:hAnsi="Kia Light" w:cs="Arial"/>
          <w:bCs/>
          <w:color w:val="7F7F7F" w:themeColor="text1" w:themeTint="80"/>
          <w:sz w:val="20"/>
          <w:szCs w:val="20"/>
        </w:rPr>
        <w:t xml:space="preserve"> Assist (FCA) che ri</w:t>
      </w:r>
      <w:r w:rsidR="006607C2">
        <w:rPr>
          <w:rFonts w:ascii="Kia Light" w:eastAsia="Kia Light" w:hAnsi="Kia Light" w:cs="Arial"/>
          <w:bCs/>
          <w:color w:val="7F7F7F" w:themeColor="text1" w:themeTint="80"/>
          <w:sz w:val="20"/>
          <w:szCs w:val="20"/>
        </w:rPr>
        <w:t>leva pedoni, ciclisti e veicoli</w:t>
      </w:r>
      <w:r w:rsidRPr="00010F89">
        <w:rPr>
          <w:rFonts w:ascii="Kia Light" w:eastAsia="Kia Light" w:hAnsi="Kia Light" w:cs="Arial"/>
          <w:bCs/>
          <w:color w:val="7F7F7F" w:themeColor="text1" w:themeTint="80"/>
          <w:sz w:val="20"/>
          <w:szCs w:val="20"/>
        </w:rPr>
        <w:t xml:space="preserve"> </w:t>
      </w:r>
      <w:r w:rsidR="006607C2">
        <w:rPr>
          <w:rFonts w:ascii="Kia Light" w:eastAsia="Kia Light" w:hAnsi="Kia Light" w:cs="Arial"/>
          <w:bCs/>
          <w:color w:val="7F7F7F" w:themeColor="text1" w:themeTint="80"/>
          <w:sz w:val="20"/>
          <w:szCs w:val="20"/>
        </w:rPr>
        <w:t>(q</w:t>
      </w:r>
      <w:r w:rsidRPr="00010F89">
        <w:rPr>
          <w:rFonts w:ascii="Kia Light" w:eastAsia="Kia Light" w:hAnsi="Kia Light" w:cs="Arial"/>
          <w:bCs/>
          <w:color w:val="7F7F7F" w:themeColor="text1" w:themeTint="80"/>
          <w:sz w:val="20"/>
          <w:szCs w:val="20"/>
        </w:rPr>
        <w:t>uesto sistema rileva anche il traffico in arrivo quando si svolta in corrispondenza di un incrocio</w:t>
      </w:r>
      <w:r w:rsidR="006607C2">
        <w:rPr>
          <w:rFonts w:ascii="Kia Light" w:eastAsia="Kia Light" w:hAnsi="Kia Light" w:cs="Arial"/>
          <w:bCs/>
          <w:color w:val="7F7F7F" w:themeColor="text1" w:themeTint="80"/>
          <w:sz w:val="20"/>
          <w:szCs w:val="20"/>
        </w:rPr>
        <w:t xml:space="preserve">). </w:t>
      </w:r>
    </w:p>
    <w:p w14:paraId="071B8249" w14:textId="77777777" w:rsidR="006607C2" w:rsidRDefault="006607C2"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6F1E39" w14:textId="0FD8B16E" w:rsidR="00010F89" w:rsidRPr="00010F89" w:rsidRDefault="006607C2"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MCB</w:t>
      </w:r>
      <w:r w:rsidR="00010F89" w:rsidRPr="00010F89">
        <w:rPr>
          <w:rFonts w:ascii="Kia Light" w:eastAsia="Kia Light" w:hAnsi="Kia Light" w:cs="Arial"/>
          <w:bCs/>
          <w:color w:val="7F7F7F" w:themeColor="text1" w:themeTint="80"/>
          <w:sz w:val="20"/>
          <w:szCs w:val="20"/>
        </w:rPr>
        <w:t xml:space="preserve"> sarà offerto di serie su tutte le </w:t>
      </w:r>
      <w:proofErr w:type="spellStart"/>
      <w:r w:rsidR="00010F89" w:rsidRPr="00010F89">
        <w:rPr>
          <w:rFonts w:ascii="Kia Light" w:eastAsia="Kia Light" w:hAnsi="Kia Light" w:cs="Arial"/>
          <w:bCs/>
          <w:color w:val="7F7F7F" w:themeColor="text1" w:themeTint="80"/>
          <w:sz w:val="20"/>
          <w:szCs w:val="20"/>
        </w:rPr>
        <w:t>Sorento</w:t>
      </w:r>
      <w:proofErr w:type="spellEnd"/>
      <w:r w:rsidR="00010F89" w:rsidRPr="00010F89">
        <w:rPr>
          <w:rFonts w:ascii="Kia Light" w:eastAsia="Kia Light" w:hAnsi="Kia Light" w:cs="Arial"/>
          <w:bCs/>
          <w:color w:val="7F7F7F" w:themeColor="text1" w:themeTint="80"/>
          <w:sz w:val="20"/>
          <w:szCs w:val="20"/>
        </w:rPr>
        <w:t>, inclusa la versione più evoluta con tecnologia ibrida plug-in, le cui vendite in Italia avranno inizio nei primi mesi del 2021.</w:t>
      </w:r>
    </w:p>
    <w:p w14:paraId="74E75DBA" w14:textId="77777777" w:rsidR="00010F89" w:rsidRPr="00010F89" w:rsidRDefault="00010F89"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B038D6C" w14:textId="49C94477" w:rsidR="00010F89" w:rsidRPr="00010F89" w:rsidRDefault="00010F89" w:rsidP="00010F8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010F89">
        <w:rPr>
          <w:rFonts w:ascii="Kia Light" w:eastAsia="Kia Light" w:hAnsi="Kia Light" w:cs="Arial"/>
          <w:b/>
          <w:bCs/>
          <w:color w:val="7F7F7F" w:themeColor="text1" w:themeTint="80"/>
          <w:sz w:val="20"/>
          <w:szCs w:val="20"/>
        </w:rPr>
        <w:t>Riconosciment</w:t>
      </w:r>
      <w:r w:rsidR="006607C2">
        <w:rPr>
          <w:rFonts w:ascii="Kia Light" w:eastAsia="Kia Light" w:hAnsi="Kia Light" w:cs="Arial"/>
          <w:b/>
          <w:bCs/>
          <w:color w:val="7F7F7F" w:themeColor="text1" w:themeTint="80"/>
          <w:sz w:val="20"/>
          <w:szCs w:val="20"/>
        </w:rPr>
        <w:t>o di sicurezza Euro NCAP per MCB</w:t>
      </w:r>
    </w:p>
    <w:p w14:paraId="025554F6" w14:textId="3A957E6B" w:rsidR="00010F89" w:rsidRPr="00010F89" w:rsidRDefault="006607C2"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L'efficacia di MCB</w:t>
      </w:r>
      <w:r w:rsidR="00010F89" w:rsidRPr="00010F89">
        <w:rPr>
          <w:rFonts w:ascii="Kia Light" w:eastAsia="Kia Light" w:hAnsi="Kia Light" w:cs="Arial"/>
          <w:bCs/>
          <w:color w:val="7F7F7F" w:themeColor="text1" w:themeTint="80"/>
          <w:sz w:val="20"/>
          <w:szCs w:val="20"/>
        </w:rPr>
        <w:t xml:space="preserve"> nella prevenzione degli incidenti secondari è già stata riconosciuta dall'ente europeo di valutazione della sicurezza automobilistica, nell’ambito del programma europeo di screening delle nuove auto (Euro NCAP). Il programma ha assegnato un punto di sicurezza aggiuntivo </w:t>
      </w:r>
      <w:r>
        <w:rPr>
          <w:rFonts w:ascii="Kia Light" w:eastAsia="Kia Light" w:hAnsi="Kia Light" w:cs="Arial"/>
          <w:bCs/>
          <w:color w:val="7F7F7F" w:themeColor="text1" w:themeTint="80"/>
          <w:sz w:val="20"/>
          <w:szCs w:val="20"/>
        </w:rPr>
        <w:t>alle auto dotate del sistema MCB</w:t>
      </w:r>
      <w:r w:rsidR="00010F89" w:rsidRPr="00010F89">
        <w:rPr>
          <w:rFonts w:ascii="Kia Light" w:eastAsia="Kia Light" w:hAnsi="Kia Light" w:cs="Arial"/>
          <w:bCs/>
          <w:color w:val="7F7F7F" w:themeColor="text1" w:themeTint="80"/>
          <w:sz w:val="20"/>
          <w:szCs w:val="20"/>
        </w:rPr>
        <w:t xml:space="preserve"> per la protezione dei passeggeri adulti. I test sperimentali del sistema hanno indicato </w:t>
      </w:r>
      <w:r>
        <w:rPr>
          <w:rFonts w:ascii="Kia Light" w:eastAsia="Kia Light" w:hAnsi="Kia Light" w:cs="Arial"/>
          <w:bCs/>
          <w:color w:val="7F7F7F" w:themeColor="text1" w:themeTint="80"/>
          <w:sz w:val="20"/>
          <w:szCs w:val="20"/>
        </w:rPr>
        <w:t>che un'auto equipaggiata con MCB</w:t>
      </w:r>
      <w:r w:rsidR="00010F89" w:rsidRPr="00010F89">
        <w:rPr>
          <w:rFonts w:ascii="Kia Light" w:eastAsia="Kia Light" w:hAnsi="Kia Light" w:cs="Arial"/>
          <w:bCs/>
          <w:color w:val="7F7F7F" w:themeColor="text1" w:themeTint="80"/>
          <w:sz w:val="20"/>
          <w:szCs w:val="20"/>
        </w:rPr>
        <w:t xml:space="preserve"> ha fatto registrare una diminuzione dell'8% degli incidenti mortali e del 4% delle lesioni gravi ris</w:t>
      </w:r>
      <w:r>
        <w:rPr>
          <w:rFonts w:ascii="Kia Light" w:eastAsia="Kia Light" w:hAnsi="Kia Light" w:cs="Arial"/>
          <w:bCs/>
          <w:color w:val="7F7F7F" w:themeColor="text1" w:themeTint="80"/>
          <w:sz w:val="20"/>
          <w:szCs w:val="20"/>
        </w:rPr>
        <w:t>petto alla stessa auto priva dello stesso dispositivo</w:t>
      </w:r>
      <w:r w:rsidR="00010F89" w:rsidRPr="00010F89">
        <w:rPr>
          <w:rFonts w:ascii="Kia Light" w:eastAsia="Kia Light" w:hAnsi="Kia Light" w:cs="Arial"/>
          <w:bCs/>
          <w:color w:val="7F7F7F" w:themeColor="text1" w:themeTint="80"/>
          <w:sz w:val="20"/>
          <w:szCs w:val="20"/>
        </w:rPr>
        <w:t>.</w:t>
      </w:r>
    </w:p>
    <w:p w14:paraId="1EA90410" w14:textId="77777777" w:rsidR="00010F89" w:rsidRPr="00010F89" w:rsidRDefault="00010F89" w:rsidP="00010F8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3342467" w14:textId="1E69F65A" w:rsidR="00412044" w:rsidRDefault="006607C2" w:rsidP="00010F8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Pr>
          <w:rFonts w:ascii="Kia Light" w:eastAsia="Kia Light" w:hAnsi="Kia Light" w:cs="Arial"/>
          <w:bCs/>
          <w:color w:val="7F7F7F" w:themeColor="text1" w:themeTint="80"/>
          <w:sz w:val="20"/>
          <w:szCs w:val="20"/>
        </w:rPr>
        <w:t>Kia lancerà MCB</w:t>
      </w:r>
      <w:r w:rsidR="00010F89" w:rsidRPr="00010F89">
        <w:rPr>
          <w:rFonts w:ascii="Kia Light" w:eastAsia="Kia Light" w:hAnsi="Kia Light" w:cs="Arial"/>
          <w:bCs/>
          <w:color w:val="7F7F7F" w:themeColor="text1" w:themeTint="80"/>
          <w:sz w:val="20"/>
          <w:szCs w:val="20"/>
        </w:rPr>
        <w:t xml:space="preserve"> su altri modelli in linea con gli aggiornamenti pianificati per il prossimo anno.</w:t>
      </w:r>
    </w:p>
    <w:p w14:paraId="77E6226E" w14:textId="77777777" w:rsid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B833DC">
        <w:rPr>
          <w:rFonts w:ascii="Kia Light" w:eastAsia="Kia Light" w:hAnsi="Kia Light" w:cs="Arial"/>
          <w:b/>
          <w:bCs/>
          <w:color w:val="7F7F7F" w:themeColor="text1" w:themeTint="80"/>
        </w:rPr>
        <w:t xml:space="preserve">Kia Motors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e Main partner della League of Legends European Championship 2019. Lo slogan del brand, "The Power to Surprise", rappresenta l’impegno globale di Kia nel sorprendere il mondo, con prodotti che riflettono l’approccio entusiasmante e stimolante, in grado di offrire un’esperienza oltre le aspettative</w:t>
      </w:r>
    </w:p>
    <w:p w14:paraId="0054C3EC" w14:textId="52C3D4DA" w:rsidR="002A4D04" w:rsidRP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6853A6">
        <w:rPr>
          <w:rFonts w:ascii="Kia Light" w:eastAsia="Kia Light" w:hAnsi="Kia Light" w:cs="Arial"/>
          <w:b/>
          <w:bCs/>
          <w:color w:val="7F7F7F" w:themeColor="text1" w:themeTint="80"/>
        </w:rPr>
        <w:lastRenderedPageBreak/>
        <w:t>Per informazioni:</w:t>
      </w:r>
    </w:p>
    <w:p w14:paraId="4EECF0FA" w14:textId="77777777" w:rsidR="002A4D04" w:rsidRDefault="002A4D04" w:rsidP="002A4D04">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72E58228" w14:textId="77777777" w:rsidR="002A4D04" w:rsidRDefault="00E526F7" w:rsidP="002A4D04">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27C14E3B" w14:textId="69BF30DD" w:rsidR="0012336A" w:rsidRDefault="002A4D04" w:rsidP="002A4D04">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Specialist: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5A08F0C9" w14:textId="77777777" w:rsidR="0012336A" w:rsidRPr="0012336A"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D41FAA2" w14:textId="1E7BF8E5" w:rsidR="00643132" w:rsidRPr="00730A65" w:rsidRDefault="00643132"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E03950" w14:textId="0A7F35DC" w:rsidR="0012336A" w:rsidRPr="00730A65"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9471295"/>
    <w:multiLevelType w:val="hybridMultilevel"/>
    <w:tmpl w:val="3B3E0220"/>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8"/>
  </w:num>
  <w:num w:numId="2">
    <w:abstractNumId w:val="10"/>
  </w:num>
  <w:num w:numId="3">
    <w:abstractNumId w:val="4"/>
  </w:num>
  <w:num w:numId="4">
    <w:abstractNumId w:val="6"/>
  </w:num>
  <w:num w:numId="5">
    <w:abstractNumId w:val="2"/>
  </w:num>
  <w:num w:numId="6">
    <w:abstractNumId w:val="7"/>
  </w:num>
  <w:num w:numId="7">
    <w:abstractNumId w:val="3"/>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10F89"/>
    <w:rsid w:val="00030791"/>
    <w:rsid w:val="000350F5"/>
    <w:rsid w:val="0003596B"/>
    <w:rsid w:val="00086F41"/>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86EB0"/>
    <w:rsid w:val="002A041B"/>
    <w:rsid w:val="002A4D04"/>
    <w:rsid w:val="002E18F3"/>
    <w:rsid w:val="002E35F9"/>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A1548"/>
    <w:rsid w:val="005D6231"/>
    <w:rsid w:val="005F15C2"/>
    <w:rsid w:val="005F6375"/>
    <w:rsid w:val="00601836"/>
    <w:rsid w:val="00615EB9"/>
    <w:rsid w:val="00627127"/>
    <w:rsid w:val="00643132"/>
    <w:rsid w:val="006607C2"/>
    <w:rsid w:val="00662225"/>
    <w:rsid w:val="006A5917"/>
    <w:rsid w:val="006B03F1"/>
    <w:rsid w:val="006B1F44"/>
    <w:rsid w:val="006E286C"/>
    <w:rsid w:val="006E3F9B"/>
    <w:rsid w:val="00707869"/>
    <w:rsid w:val="00730A65"/>
    <w:rsid w:val="007406A8"/>
    <w:rsid w:val="007438A9"/>
    <w:rsid w:val="00752D68"/>
    <w:rsid w:val="007610D9"/>
    <w:rsid w:val="0077387E"/>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11F8C"/>
    <w:rsid w:val="00912653"/>
    <w:rsid w:val="00914794"/>
    <w:rsid w:val="00941C9B"/>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84889"/>
    <w:rsid w:val="00A936BC"/>
    <w:rsid w:val="00AE0FED"/>
    <w:rsid w:val="00AE3808"/>
    <w:rsid w:val="00B1319A"/>
    <w:rsid w:val="00B30426"/>
    <w:rsid w:val="00B31E69"/>
    <w:rsid w:val="00B322D8"/>
    <w:rsid w:val="00B32410"/>
    <w:rsid w:val="00B660F4"/>
    <w:rsid w:val="00B70B31"/>
    <w:rsid w:val="00B81539"/>
    <w:rsid w:val="00B94024"/>
    <w:rsid w:val="00BC4EBE"/>
    <w:rsid w:val="00BC6BB3"/>
    <w:rsid w:val="00BF7ECB"/>
    <w:rsid w:val="00C12C78"/>
    <w:rsid w:val="00C13189"/>
    <w:rsid w:val="00C36C09"/>
    <w:rsid w:val="00C63BA1"/>
    <w:rsid w:val="00C64A16"/>
    <w:rsid w:val="00CC4EE7"/>
    <w:rsid w:val="00CC7969"/>
    <w:rsid w:val="00CD7737"/>
    <w:rsid w:val="00D00202"/>
    <w:rsid w:val="00D21D7A"/>
    <w:rsid w:val="00D21F72"/>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064CF"/>
    <w:rsid w:val="00E51F31"/>
    <w:rsid w:val="00E526F7"/>
    <w:rsid w:val="00E56236"/>
    <w:rsid w:val="00E651D7"/>
    <w:rsid w:val="00EA2CA4"/>
    <w:rsid w:val="00EA57C6"/>
    <w:rsid w:val="00EC54FA"/>
    <w:rsid w:val="00EE1B87"/>
    <w:rsid w:val="00EE60FB"/>
    <w:rsid w:val="00EF66A1"/>
    <w:rsid w:val="00EF6E24"/>
    <w:rsid w:val="00F05829"/>
    <w:rsid w:val="00F50AF0"/>
    <w:rsid w:val="00F55EB3"/>
    <w:rsid w:val="00F60F2D"/>
    <w:rsid w:val="00F61366"/>
    <w:rsid w:val="00F913B2"/>
    <w:rsid w:val="00F97CBF"/>
    <w:rsid w:val="00FD6418"/>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760F-98DD-472F-A2C4-19093B41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697</Words>
  <Characters>3977</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8</cp:revision>
  <cp:lastPrinted>2019-02-27T15:44:00Z</cp:lastPrinted>
  <dcterms:created xsi:type="dcterms:W3CDTF">2020-05-07T15:26:00Z</dcterms:created>
  <dcterms:modified xsi:type="dcterms:W3CDTF">2020-10-16T13:15:00Z</dcterms:modified>
</cp:coreProperties>
</file>