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974A" w14:textId="693BA7CA" w:rsidR="007673DD" w:rsidRPr="003F2005" w:rsidRDefault="007673DD" w:rsidP="007673DD">
      <w:pPr>
        <w:tabs>
          <w:tab w:val="left" w:pos="2840"/>
        </w:tabs>
        <w:rPr>
          <w:lang w:val="it-IT"/>
        </w:rPr>
      </w:pPr>
      <w:r>
        <w:rPr>
          <w:rFonts w:cs="Arial"/>
          <w:b/>
          <w:noProof/>
          <w:sz w:val="26"/>
          <w:szCs w:val="26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750A" wp14:editId="5FEB8434">
                <wp:simplePos x="0" y="0"/>
                <wp:positionH relativeFrom="column">
                  <wp:posOffset>1998980</wp:posOffset>
                </wp:positionH>
                <wp:positionV relativeFrom="paragraph">
                  <wp:posOffset>-761365</wp:posOffset>
                </wp:positionV>
                <wp:extent cx="4514850" cy="6102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6D0AD" w14:textId="77777777" w:rsidR="00B101D8" w:rsidRPr="00D00E4D" w:rsidRDefault="00B101D8" w:rsidP="007673D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it-IT"/>
                              </w:rPr>
                              <w:t>Contatti:</w:t>
                            </w:r>
                          </w:p>
                          <w:p w14:paraId="1ED06D2B" w14:textId="77777777" w:rsidR="00B101D8" w:rsidRPr="00D00E4D" w:rsidRDefault="00B101D8" w:rsidP="007673D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</w:pP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>Francesco Cremonesi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  <w:t xml:space="preserve">                                           Cristina Nichifor    </w:t>
                            </w:r>
                          </w:p>
                          <w:p w14:paraId="3CF8C8E3" w14:textId="77777777" w:rsidR="00B101D8" w:rsidRPr="003F2005" w:rsidRDefault="00B101D8" w:rsidP="007673D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it-IT"/>
                              </w:rPr>
                            </w:pPr>
                            <w:r w:rsidRPr="003F2005">
                              <w:rPr>
                                <w:rFonts w:cs="Arial" w:hint="eastAsia"/>
                                <w:sz w:val="12"/>
                                <w:szCs w:val="12"/>
                                <w:lang w:val="it-IT" w:eastAsia="ko-KR"/>
                              </w:rPr>
                              <w:t>PR Assistant Manager</w:t>
                            </w:r>
                            <w:r w:rsidRPr="003F2005">
                              <w:rPr>
                                <w:rFonts w:cs="Arial"/>
                                <w:sz w:val="12"/>
                                <w:szCs w:val="12"/>
                                <w:lang w:val="it-IT" w:eastAsia="ko-KR"/>
                              </w:rPr>
                              <w:t xml:space="preserve">                                           PR Specialist</w:t>
                            </w:r>
                          </w:p>
                          <w:p w14:paraId="2F3F8422" w14:textId="77777777" w:rsidR="00B101D8" w:rsidRPr="00BA517F" w:rsidRDefault="00B101D8" w:rsidP="007673D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r w:rsidRPr="00D00E4D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3351207396; +390233482180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T: </w:t>
                            </w:r>
                            <w:r w:rsidRPr="005E41E9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+39 02 33482 183; +39 366 6327001</w:t>
                            </w:r>
                          </w:p>
                          <w:p w14:paraId="32BCD3C2" w14:textId="77777777" w:rsidR="00B101D8" w:rsidRPr="00BA517F" w:rsidRDefault="00B101D8" w:rsidP="007673DD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BA517F"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. </w:t>
                            </w:r>
                            <w:hyperlink r:id="rId11" w:history="1">
                              <w:r w:rsidRPr="00706012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francesco.cremonesi@kia.it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                             E: </w:t>
                            </w:r>
                            <w:hyperlink r:id="rId12" w:history="1">
                              <w:r w:rsidRPr="00EB18AA">
                                <w:rPr>
                                  <w:rStyle w:val="Hyperlink"/>
                                  <w:rFonts w:cs="Arial"/>
                                  <w:sz w:val="12"/>
                                  <w:szCs w:val="12"/>
                                  <w:lang w:val="de-DE"/>
                                </w:rPr>
                                <w:t>cristina.nichifor@kia.it</w:t>
                              </w:r>
                            </w:hyperlink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57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pt;margin-top:-59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aQ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" filled="f" stroked="f">
                <v:textbox>
                  <w:txbxContent>
                    <w:p w14:paraId="7296D0AD" w14:textId="77777777" w:rsidR="00B101D8" w:rsidRPr="00D00E4D" w:rsidRDefault="00B101D8" w:rsidP="007673DD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it-IT"/>
                        </w:rPr>
                        <w:t>Contatti:</w:t>
                      </w:r>
                    </w:p>
                    <w:p w14:paraId="1ED06D2B" w14:textId="77777777" w:rsidR="00B101D8" w:rsidRPr="00D00E4D" w:rsidRDefault="00B101D8" w:rsidP="007673D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</w:pPr>
                      <w:r w:rsidRPr="00D00E4D"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>Francesco Cremonesi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  <w:t xml:space="preserve">                                           Cristina Nichifor    </w:t>
                      </w:r>
                    </w:p>
                    <w:p w14:paraId="3CF8C8E3" w14:textId="77777777" w:rsidR="00B101D8" w:rsidRPr="003F2005" w:rsidRDefault="00B101D8" w:rsidP="007673D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it-IT"/>
                        </w:rPr>
                      </w:pPr>
                      <w:r w:rsidRPr="003F2005">
                        <w:rPr>
                          <w:rFonts w:cs="Arial" w:hint="eastAsia"/>
                          <w:sz w:val="12"/>
                          <w:szCs w:val="12"/>
                          <w:lang w:val="it-IT" w:eastAsia="ko-KR"/>
                        </w:rPr>
                        <w:t>PR Assistant Manager</w:t>
                      </w:r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 xml:space="preserve">                                           PR </w:t>
                      </w:r>
                      <w:proofErr w:type="spellStart"/>
                      <w:r w:rsidRPr="003F2005">
                        <w:rPr>
                          <w:rFonts w:cs="Arial"/>
                          <w:sz w:val="12"/>
                          <w:szCs w:val="12"/>
                          <w:lang w:val="it-IT" w:eastAsia="ko-KR"/>
                        </w:rPr>
                        <w:t>Specialist</w:t>
                      </w:r>
                      <w:proofErr w:type="spellEnd"/>
                    </w:p>
                    <w:p w14:paraId="2F3F8422" w14:textId="77777777" w:rsidR="00B101D8" w:rsidRPr="00BA517F" w:rsidRDefault="00B101D8" w:rsidP="007673D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r w:rsidRPr="00D00E4D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3351207396; +390233482180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T: </w:t>
                      </w:r>
                      <w:r w:rsidRPr="005E41E9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+39 02 33482 183; +39 366 6327001</w:t>
                      </w:r>
                    </w:p>
                    <w:p w14:paraId="32BCD3C2" w14:textId="77777777" w:rsidR="00B101D8" w:rsidRPr="00BA517F" w:rsidRDefault="00B101D8" w:rsidP="007673DD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</w:pPr>
                      <w:r w:rsidRPr="00BA517F"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>E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. </w:t>
                      </w:r>
                      <w:hyperlink r:id="rId13" w:history="1">
                        <w:r w:rsidRPr="00706012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francesco.cremonesi@kia.it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                             E: </w:t>
                      </w:r>
                      <w:hyperlink r:id="rId14" w:history="1">
                        <w:r w:rsidRPr="00EB18AA">
                          <w:rPr>
                            <w:rStyle w:val="Hyperlink"/>
                            <w:rFonts w:cs="Arial"/>
                            <w:sz w:val="12"/>
                            <w:szCs w:val="12"/>
                            <w:lang w:val="de-DE"/>
                          </w:rPr>
                          <w:t>cristina.nichifor@kia.it</w:t>
                        </w:r>
                      </w:hyperlink>
                      <w:r>
                        <w:rPr>
                          <w:rFonts w:cs="Arial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337E69C" wp14:editId="6352C162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19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FC3">
        <w:rPr>
          <w:lang w:val="it-IT"/>
        </w:rPr>
        <w:tab/>
      </w:r>
    </w:p>
    <w:p w14:paraId="473BF88C" w14:textId="77777777" w:rsidR="004A422B" w:rsidRPr="00523CC8" w:rsidRDefault="004A422B" w:rsidP="004A422B">
      <w:pPr>
        <w:spacing w:line="240" w:lineRule="auto"/>
        <w:rPr>
          <w:rFonts w:ascii="Arial Black" w:hAnsi="Arial Black"/>
          <w:color w:val="EA0029"/>
          <w:sz w:val="44"/>
          <w:szCs w:val="44"/>
          <w:lang w:val="it-IT"/>
        </w:rPr>
      </w:pPr>
      <w:r w:rsidRPr="00523CC8">
        <w:rPr>
          <w:rFonts w:ascii="Arial Black" w:hAnsi="Arial Black"/>
          <w:color w:val="EA0029"/>
          <w:sz w:val="44"/>
          <w:szCs w:val="44"/>
          <w:lang w:val="it-IT"/>
        </w:rPr>
        <w:t>NEWS</w:t>
      </w:r>
    </w:p>
    <w:p w14:paraId="3600B8C1" w14:textId="77777777" w:rsidR="000B0737" w:rsidRPr="00523CC8" w:rsidRDefault="000B0737" w:rsidP="002A6442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54BC9CC1" w14:textId="77777777" w:rsidR="000667C4" w:rsidRPr="00523CC8" w:rsidRDefault="000667C4" w:rsidP="002A6442">
      <w:pPr>
        <w:spacing w:line="240" w:lineRule="auto"/>
        <w:rPr>
          <w:rFonts w:cs="Arial"/>
          <w:b/>
          <w:sz w:val="32"/>
          <w:szCs w:val="32"/>
          <w:lang w:val="it-IT" w:eastAsia="ko-KR"/>
        </w:rPr>
      </w:pPr>
    </w:p>
    <w:p w14:paraId="0A5E7E40" w14:textId="3DFC4B7D" w:rsidR="00E3334D" w:rsidRPr="00523CC8" w:rsidRDefault="00F93235" w:rsidP="000F111E">
      <w:pPr>
        <w:spacing w:line="240" w:lineRule="auto"/>
        <w:jc w:val="center"/>
        <w:rPr>
          <w:rFonts w:cs="Arial"/>
          <w:b/>
          <w:sz w:val="44"/>
          <w:szCs w:val="44"/>
          <w:lang w:val="it-IT" w:eastAsia="ko-KR"/>
        </w:rPr>
      </w:pPr>
      <w:r w:rsidRPr="00523CC8">
        <w:rPr>
          <w:rFonts w:cs="Arial"/>
          <w:b/>
          <w:sz w:val="44"/>
          <w:szCs w:val="44"/>
          <w:lang w:val="it-IT" w:eastAsia="ko-KR"/>
        </w:rPr>
        <w:t>Kia</w:t>
      </w:r>
      <w:r w:rsidR="00F1386A" w:rsidRPr="00523CC8">
        <w:rPr>
          <w:rFonts w:cs="Arial"/>
          <w:b/>
          <w:sz w:val="44"/>
          <w:szCs w:val="44"/>
          <w:lang w:val="it-IT" w:eastAsia="ko-KR"/>
        </w:rPr>
        <w:t xml:space="preserve"> </w:t>
      </w:r>
      <w:r w:rsidR="00A63538" w:rsidRPr="00523CC8">
        <w:rPr>
          <w:rFonts w:cs="Arial"/>
          <w:b/>
          <w:sz w:val="44"/>
          <w:szCs w:val="44"/>
          <w:lang w:val="it-IT" w:eastAsia="ko-KR"/>
        </w:rPr>
        <w:t>è protagonist</w:t>
      </w:r>
      <w:r w:rsidR="00E3334D" w:rsidRPr="00523CC8">
        <w:rPr>
          <w:rFonts w:cs="Arial"/>
          <w:b/>
          <w:sz w:val="44"/>
          <w:szCs w:val="44"/>
          <w:lang w:val="it-IT" w:eastAsia="ko-KR"/>
        </w:rPr>
        <w:t>a</w:t>
      </w:r>
      <w:r w:rsidR="00A63538" w:rsidRPr="00523CC8">
        <w:rPr>
          <w:rFonts w:cs="Arial"/>
          <w:b/>
          <w:sz w:val="44"/>
          <w:szCs w:val="44"/>
          <w:lang w:val="it-IT" w:eastAsia="ko-KR"/>
        </w:rPr>
        <w:t xml:space="preserve"> </w:t>
      </w:r>
      <w:r w:rsidR="00C77070" w:rsidRPr="00523CC8">
        <w:rPr>
          <w:rFonts w:cs="Arial"/>
          <w:b/>
          <w:sz w:val="44"/>
          <w:szCs w:val="44"/>
          <w:lang w:val="it-IT" w:eastAsia="ko-KR"/>
        </w:rPr>
        <w:t>allo IAA mobility</w:t>
      </w:r>
    </w:p>
    <w:p w14:paraId="62D66D61" w14:textId="5C2287D2" w:rsidR="00752356" w:rsidRPr="00523CC8" w:rsidRDefault="00523CC8" w:rsidP="000F111E">
      <w:pPr>
        <w:spacing w:line="240" w:lineRule="auto"/>
        <w:jc w:val="center"/>
        <w:rPr>
          <w:rFonts w:cs="Arial"/>
          <w:b/>
          <w:sz w:val="44"/>
          <w:szCs w:val="44"/>
          <w:lang w:val="it-IT" w:eastAsia="ko-KR"/>
        </w:rPr>
      </w:pPr>
      <w:r>
        <w:rPr>
          <w:rFonts w:cs="Arial"/>
          <w:b/>
          <w:sz w:val="44"/>
          <w:szCs w:val="44"/>
          <w:lang w:val="it-IT" w:eastAsia="ko-KR"/>
        </w:rPr>
        <w:t>con EV6 e Sportage</w:t>
      </w:r>
      <w:r w:rsidR="00A63538" w:rsidRPr="00523CC8">
        <w:rPr>
          <w:rFonts w:cs="Arial"/>
          <w:b/>
          <w:sz w:val="44"/>
          <w:szCs w:val="44"/>
          <w:lang w:val="it-IT" w:eastAsia="ko-KR"/>
        </w:rPr>
        <w:t xml:space="preserve"> </w:t>
      </w:r>
    </w:p>
    <w:p w14:paraId="572F1733" w14:textId="559E873B" w:rsidR="009F318A" w:rsidRPr="00523CC8" w:rsidRDefault="009F318A" w:rsidP="009F318A">
      <w:pPr>
        <w:pStyle w:val="ListParagraph"/>
        <w:ind w:left="0"/>
        <w:rPr>
          <w:rFonts w:cs="Arial"/>
          <w:b/>
          <w:sz w:val="32"/>
          <w:szCs w:val="32"/>
          <w:lang w:val="it-IT"/>
        </w:rPr>
      </w:pPr>
    </w:p>
    <w:p w14:paraId="4499EE1F" w14:textId="542C376A" w:rsidR="00FA62D2" w:rsidRPr="00523CC8" w:rsidRDefault="001A1B5E" w:rsidP="007136D7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it-IT" w:eastAsia="ko-KR"/>
        </w:rPr>
      </w:pPr>
      <w:r w:rsidRPr="00523CC8">
        <w:rPr>
          <w:rFonts w:cs="Arial"/>
          <w:b/>
          <w:bCs/>
          <w:sz w:val="26"/>
          <w:szCs w:val="26"/>
          <w:lang w:val="it-IT" w:eastAsia="ko-KR"/>
        </w:rPr>
        <w:t>P</w:t>
      </w:r>
      <w:r w:rsidR="007946BE" w:rsidRPr="00523CC8">
        <w:rPr>
          <w:rFonts w:cs="Arial"/>
          <w:b/>
          <w:bCs/>
          <w:sz w:val="26"/>
          <w:szCs w:val="26"/>
          <w:lang w:val="it-IT" w:eastAsia="ko-KR"/>
        </w:rPr>
        <w:t>remiere</w:t>
      </w:r>
      <w:r w:rsidRPr="00523CC8">
        <w:rPr>
          <w:rFonts w:cs="Arial"/>
          <w:b/>
          <w:bCs/>
          <w:sz w:val="26"/>
          <w:szCs w:val="26"/>
          <w:lang w:val="it-IT" w:eastAsia="ko-KR"/>
        </w:rPr>
        <w:t xml:space="preserve"> europea per la nuova</w:t>
      </w:r>
      <w:r w:rsidR="007946BE" w:rsidRPr="00523CC8">
        <w:rPr>
          <w:rFonts w:cs="Arial"/>
          <w:b/>
          <w:bCs/>
          <w:sz w:val="26"/>
          <w:szCs w:val="26"/>
          <w:lang w:val="it-IT" w:eastAsia="ko-KR"/>
        </w:rPr>
        <w:t xml:space="preserve"> </w:t>
      </w:r>
      <w:r w:rsidRPr="00523CC8">
        <w:rPr>
          <w:rFonts w:cs="Arial"/>
          <w:b/>
          <w:bCs/>
          <w:sz w:val="26"/>
          <w:szCs w:val="26"/>
          <w:lang w:val="it-IT" w:eastAsia="ko-KR"/>
        </w:rPr>
        <w:t xml:space="preserve">Sportage plug-in hybrid </w:t>
      </w:r>
    </w:p>
    <w:p w14:paraId="5034C412" w14:textId="17C07770" w:rsidR="001A1B5E" w:rsidRPr="00523CC8" w:rsidRDefault="00523CC8" w:rsidP="00511708">
      <w:pPr>
        <w:pStyle w:val="ListParagraph"/>
        <w:numPr>
          <w:ilvl w:val="0"/>
          <w:numId w:val="20"/>
        </w:numPr>
        <w:rPr>
          <w:rFonts w:cs="Arial"/>
          <w:b/>
          <w:bCs/>
          <w:sz w:val="26"/>
          <w:szCs w:val="26"/>
          <w:lang w:val="it-IT" w:eastAsia="ko-KR"/>
        </w:rPr>
      </w:pPr>
      <w:r>
        <w:rPr>
          <w:rFonts w:cs="Arial"/>
          <w:b/>
          <w:bCs/>
          <w:sz w:val="26"/>
          <w:szCs w:val="26"/>
          <w:lang w:val="it-IT" w:eastAsia="ko-KR"/>
        </w:rPr>
        <w:t>E</w:t>
      </w:r>
      <w:r w:rsidR="00C77070" w:rsidRPr="00523CC8">
        <w:rPr>
          <w:rFonts w:cs="Arial"/>
          <w:b/>
          <w:bCs/>
          <w:sz w:val="26"/>
          <w:szCs w:val="26"/>
          <w:lang w:val="it-IT" w:eastAsia="ko-KR"/>
        </w:rPr>
        <w:t xml:space="preserve">fficienza </w:t>
      </w:r>
      <w:r>
        <w:rPr>
          <w:rFonts w:cs="Arial"/>
          <w:b/>
          <w:bCs/>
          <w:sz w:val="26"/>
          <w:szCs w:val="26"/>
          <w:lang w:val="it-IT" w:eastAsia="ko-KR"/>
        </w:rPr>
        <w:t xml:space="preserve">senza rinunciare alla potenza </w:t>
      </w:r>
      <w:r w:rsidR="00C77070" w:rsidRPr="00523CC8">
        <w:rPr>
          <w:rFonts w:cs="Arial"/>
          <w:b/>
          <w:bCs/>
          <w:sz w:val="26"/>
          <w:szCs w:val="26"/>
          <w:lang w:val="it-IT" w:eastAsia="ko-KR"/>
        </w:rPr>
        <w:t>grazie</w:t>
      </w:r>
      <w:r w:rsidR="001A1B5E" w:rsidRPr="00523CC8">
        <w:rPr>
          <w:rFonts w:cs="Arial"/>
          <w:b/>
          <w:bCs/>
          <w:sz w:val="26"/>
          <w:szCs w:val="26"/>
          <w:lang w:val="it-IT" w:eastAsia="ko-KR"/>
        </w:rPr>
        <w:t xml:space="preserve"> </w:t>
      </w:r>
      <w:r>
        <w:rPr>
          <w:rFonts w:cs="Arial"/>
          <w:b/>
          <w:bCs/>
          <w:sz w:val="26"/>
          <w:szCs w:val="26"/>
          <w:lang w:val="it-IT" w:eastAsia="ko-KR"/>
        </w:rPr>
        <w:t>al sistema Plug in Hybrid: nuovo Sportage si colloca ai vertici di categoria</w:t>
      </w:r>
    </w:p>
    <w:p w14:paraId="0CFC313D" w14:textId="5D582927" w:rsidR="001A1B5E" w:rsidRPr="00523CC8" w:rsidRDefault="001A1B5E" w:rsidP="009A6490">
      <w:pPr>
        <w:pStyle w:val="ListParagraph"/>
        <w:numPr>
          <w:ilvl w:val="0"/>
          <w:numId w:val="20"/>
        </w:numPr>
        <w:rPr>
          <w:rFonts w:cs="Arial"/>
          <w:b/>
          <w:sz w:val="26"/>
          <w:szCs w:val="26"/>
          <w:lang w:val="it-IT" w:eastAsia="ko-KR"/>
        </w:rPr>
      </w:pPr>
      <w:r w:rsidRPr="00523CC8">
        <w:rPr>
          <w:rFonts w:cs="Arial"/>
          <w:b/>
          <w:bCs/>
          <w:sz w:val="26"/>
          <w:szCs w:val="26"/>
          <w:lang w:val="it-IT" w:eastAsia="ko-KR"/>
        </w:rPr>
        <w:t xml:space="preserve">Debutto europeo di EV6, </w:t>
      </w:r>
      <w:r w:rsidR="00C77070" w:rsidRPr="00523CC8">
        <w:rPr>
          <w:rFonts w:cs="Arial"/>
          <w:b/>
          <w:bCs/>
          <w:sz w:val="26"/>
          <w:szCs w:val="26"/>
          <w:lang w:val="it-IT" w:eastAsia="ko-KR"/>
        </w:rPr>
        <w:t xml:space="preserve">il </w:t>
      </w:r>
      <w:r w:rsidRPr="00523CC8">
        <w:rPr>
          <w:rFonts w:cs="Arial"/>
          <w:b/>
          <w:bCs/>
          <w:sz w:val="26"/>
          <w:szCs w:val="26"/>
          <w:lang w:val="it-IT" w:eastAsia="ko-KR"/>
        </w:rPr>
        <w:t>rivoluzionario crossover 100% elettrico di Kia rea</w:t>
      </w:r>
      <w:r w:rsidR="00523CC8">
        <w:rPr>
          <w:rFonts w:cs="Arial"/>
          <w:b/>
          <w:bCs/>
          <w:sz w:val="26"/>
          <w:szCs w:val="26"/>
          <w:lang w:val="it-IT" w:eastAsia="ko-KR"/>
        </w:rPr>
        <w:t>lizzato sull’innovativa piattaforma E-GMP</w:t>
      </w:r>
      <w:r w:rsidRPr="00523CC8">
        <w:rPr>
          <w:rFonts w:cs="Arial"/>
          <w:b/>
          <w:bCs/>
          <w:sz w:val="26"/>
          <w:szCs w:val="26"/>
          <w:lang w:val="it-IT" w:eastAsia="ko-KR"/>
        </w:rPr>
        <w:t xml:space="preserve"> </w:t>
      </w:r>
    </w:p>
    <w:p w14:paraId="010CB29B" w14:textId="7DBB43B9" w:rsidR="009A6490" w:rsidRPr="00523CC8" w:rsidRDefault="001A1B5E" w:rsidP="009A6490">
      <w:pPr>
        <w:pStyle w:val="ListParagraph"/>
        <w:numPr>
          <w:ilvl w:val="0"/>
          <w:numId w:val="20"/>
        </w:numPr>
        <w:rPr>
          <w:rFonts w:cs="Arial"/>
          <w:b/>
          <w:sz w:val="26"/>
          <w:szCs w:val="26"/>
          <w:lang w:val="it-IT" w:eastAsia="ko-KR"/>
        </w:rPr>
      </w:pPr>
      <w:r w:rsidRPr="00523CC8">
        <w:rPr>
          <w:rFonts w:cs="Arial"/>
          <w:b/>
          <w:sz w:val="26"/>
          <w:szCs w:val="26"/>
          <w:lang w:val="it-IT" w:eastAsia="ko-KR"/>
        </w:rPr>
        <w:t>I visitatori dello IAA Mobility</w:t>
      </w:r>
      <w:r w:rsidR="00523CC8">
        <w:rPr>
          <w:rFonts w:cs="Arial"/>
          <w:b/>
          <w:sz w:val="26"/>
          <w:szCs w:val="26"/>
          <w:lang w:val="it-IT" w:eastAsia="ko-KR"/>
        </w:rPr>
        <w:t xml:space="preserve"> (7-12 settembre) troveranno l’area espositiva di Kia in Odeonsplatz, nel centro storico di</w:t>
      </w:r>
      <w:r w:rsidRPr="00523CC8">
        <w:rPr>
          <w:rFonts w:cs="Arial"/>
          <w:b/>
          <w:sz w:val="26"/>
          <w:szCs w:val="26"/>
          <w:lang w:val="it-IT" w:eastAsia="ko-KR"/>
        </w:rPr>
        <w:t xml:space="preserve"> Monaco di Baviera</w:t>
      </w:r>
      <w:r w:rsidR="009A6490" w:rsidRPr="00523CC8">
        <w:rPr>
          <w:rFonts w:cs="Arial"/>
          <w:b/>
          <w:sz w:val="26"/>
          <w:szCs w:val="26"/>
          <w:lang w:val="it-IT" w:eastAsia="ko-KR"/>
        </w:rPr>
        <w:t xml:space="preserve"> </w:t>
      </w:r>
    </w:p>
    <w:p w14:paraId="5F2C9FA6" w14:textId="77777777" w:rsidR="005829B3" w:rsidRPr="00523CC8" w:rsidRDefault="005829B3" w:rsidP="005829B3">
      <w:pPr>
        <w:spacing w:line="240" w:lineRule="auto"/>
        <w:rPr>
          <w:rFonts w:cs="Arial"/>
          <w:b/>
          <w:sz w:val="26"/>
          <w:szCs w:val="26"/>
          <w:lang w:val="it-IT" w:eastAsia="ko-KR"/>
        </w:rPr>
      </w:pPr>
    </w:p>
    <w:p w14:paraId="4DF59E1D" w14:textId="768902E3" w:rsidR="00321F27" w:rsidRPr="00523CC8" w:rsidRDefault="00927581">
      <w:pPr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>10</w:t>
      </w:r>
      <w:r w:rsidR="000E7D35" w:rsidRPr="00523CC8">
        <w:rPr>
          <w:rFonts w:cs="Arial"/>
          <w:b/>
          <w:bCs/>
          <w:lang w:val="it-IT"/>
        </w:rPr>
        <w:t xml:space="preserve"> </w:t>
      </w:r>
      <w:proofErr w:type="gramStart"/>
      <w:r w:rsidR="00E9568F" w:rsidRPr="00523CC8">
        <w:rPr>
          <w:rFonts w:cs="Arial"/>
          <w:b/>
          <w:bCs/>
          <w:lang w:val="it-IT"/>
        </w:rPr>
        <w:t>Settembre</w:t>
      </w:r>
      <w:proofErr w:type="gramEnd"/>
      <w:r w:rsidR="00697EFA" w:rsidRPr="00523CC8">
        <w:rPr>
          <w:rFonts w:cs="Arial"/>
          <w:b/>
          <w:bCs/>
          <w:lang w:val="it-IT"/>
        </w:rPr>
        <w:t xml:space="preserve"> </w:t>
      </w:r>
      <w:r w:rsidR="000E59CF" w:rsidRPr="00523CC8">
        <w:rPr>
          <w:rFonts w:cs="Arial"/>
          <w:b/>
          <w:bCs/>
          <w:lang w:val="it-IT"/>
        </w:rPr>
        <w:t>202</w:t>
      </w:r>
      <w:r w:rsidR="00E13911" w:rsidRPr="00523CC8">
        <w:rPr>
          <w:rFonts w:cs="Arial"/>
          <w:b/>
          <w:bCs/>
          <w:lang w:val="it-IT"/>
        </w:rPr>
        <w:t>1</w:t>
      </w:r>
      <w:r w:rsidR="000E59CF" w:rsidRPr="00523CC8">
        <w:rPr>
          <w:rFonts w:cs="Arial"/>
          <w:b/>
          <w:bCs/>
          <w:lang w:val="it-IT"/>
        </w:rPr>
        <w:t xml:space="preserve"> </w:t>
      </w:r>
      <w:r w:rsidR="004A422B" w:rsidRPr="00523CC8">
        <w:rPr>
          <w:rFonts w:cs="Arial"/>
          <w:lang w:val="it-IT"/>
        </w:rPr>
        <w:t>–</w:t>
      </w:r>
      <w:r w:rsidR="0038469C" w:rsidRPr="00523CC8">
        <w:rPr>
          <w:rFonts w:cs="Arial"/>
          <w:lang w:val="it-IT"/>
        </w:rPr>
        <w:t xml:space="preserve"> </w:t>
      </w:r>
      <w:r w:rsidR="007673DD" w:rsidRPr="00523CC8">
        <w:rPr>
          <w:rFonts w:cs="Arial"/>
          <w:lang w:val="it-IT"/>
        </w:rPr>
        <w:t xml:space="preserve">Kia Europe ha presentato </w:t>
      </w:r>
      <w:r w:rsidR="00E9568F" w:rsidRPr="00523CC8">
        <w:rPr>
          <w:rFonts w:cs="Arial"/>
          <w:lang w:val="it-IT"/>
        </w:rPr>
        <w:t xml:space="preserve">alla prima edizione dello IAA Mobility di Monaco </w:t>
      </w:r>
      <w:r w:rsidR="00523CC8">
        <w:rPr>
          <w:rFonts w:cs="Arial"/>
          <w:lang w:val="it-IT"/>
        </w:rPr>
        <w:t>di Baviera, in svolgimento in questi giorni</w:t>
      </w:r>
      <w:r w:rsidR="00E9568F" w:rsidRPr="00523CC8">
        <w:rPr>
          <w:rFonts w:cs="Arial"/>
          <w:lang w:val="it-IT"/>
        </w:rPr>
        <w:t xml:space="preserve">, non </w:t>
      </w:r>
      <w:r w:rsidR="00523CC8">
        <w:rPr>
          <w:rFonts w:cs="Arial"/>
          <w:lang w:val="it-IT"/>
        </w:rPr>
        <w:t>uno ma ben due grandi novità, entrambe ai vertici qualitativi e tecnologici per quanto riguarda la mobilità elettrica ed elettrificata.</w:t>
      </w:r>
      <w:r w:rsidR="00E9568F" w:rsidRPr="00523CC8">
        <w:rPr>
          <w:rFonts w:cs="Arial"/>
          <w:lang w:val="it-IT"/>
        </w:rPr>
        <w:t xml:space="preserve"> </w:t>
      </w:r>
      <w:r w:rsidR="00523CC8">
        <w:rPr>
          <w:rFonts w:cs="Arial"/>
          <w:lang w:val="it-IT"/>
        </w:rPr>
        <w:t>EV6 e Sportage rafforzano</w:t>
      </w:r>
      <w:r w:rsidR="007673DD" w:rsidRPr="00523CC8">
        <w:rPr>
          <w:rFonts w:cs="Arial"/>
          <w:lang w:val="it-IT"/>
        </w:rPr>
        <w:t xml:space="preserve"> ulteriormente la posizione </w:t>
      </w:r>
      <w:r w:rsidR="00523CC8">
        <w:rPr>
          <w:rFonts w:cs="Arial"/>
          <w:lang w:val="it-IT"/>
        </w:rPr>
        <w:t>Kia come brand di riferimento</w:t>
      </w:r>
      <w:r w:rsidR="00E9568F" w:rsidRPr="00523CC8">
        <w:rPr>
          <w:rFonts w:cs="Arial"/>
          <w:lang w:val="it-IT"/>
        </w:rPr>
        <w:t xml:space="preserve"> </w:t>
      </w:r>
      <w:r w:rsidR="007673DD" w:rsidRPr="00523CC8">
        <w:rPr>
          <w:rFonts w:cs="Arial"/>
          <w:lang w:val="it-IT"/>
        </w:rPr>
        <w:t>nel</w:t>
      </w:r>
      <w:r w:rsidR="00523CC8">
        <w:rPr>
          <w:rFonts w:cs="Arial"/>
          <w:lang w:val="it-IT"/>
        </w:rPr>
        <w:t xml:space="preserve"> panorama della</w:t>
      </w:r>
      <w:r w:rsidR="007673DD" w:rsidRPr="00523CC8">
        <w:rPr>
          <w:rFonts w:cs="Arial"/>
          <w:lang w:val="it-IT"/>
        </w:rPr>
        <w:t xml:space="preserve"> </w:t>
      </w:r>
      <w:r w:rsidR="00E9568F" w:rsidRPr="00523CC8">
        <w:rPr>
          <w:rFonts w:cs="Arial"/>
          <w:lang w:val="it-IT"/>
        </w:rPr>
        <w:t xml:space="preserve">mobilità </w:t>
      </w:r>
      <w:r w:rsidR="00523CC8">
        <w:rPr>
          <w:rFonts w:cs="Arial"/>
          <w:lang w:val="it-IT"/>
        </w:rPr>
        <w:t xml:space="preserve">sostenibile </w:t>
      </w:r>
      <w:r w:rsidR="007673DD" w:rsidRPr="00523CC8">
        <w:rPr>
          <w:rFonts w:cs="Arial"/>
          <w:lang w:val="it-IT"/>
        </w:rPr>
        <w:t>a zero emissioni.</w:t>
      </w:r>
    </w:p>
    <w:p w14:paraId="62BF98AC" w14:textId="77777777" w:rsidR="00321F27" w:rsidRPr="00523CC8" w:rsidRDefault="00321F27">
      <w:pPr>
        <w:rPr>
          <w:rFonts w:cs="Arial"/>
          <w:lang w:val="it-IT"/>
        </w:rPr>
      </w:pPr>
    </w:p>
    <w:p w14:paraId="1A7BB7D0" w14:textId="61E652C8" w:rsidR="00F07A80" w:rsidRPr="00523CC8" w:rsidRDefault="00E9568F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I</w:t>
      </w:r>
      <w:r w:rsidR="007673DD" w:rsidRPr="00523CC8">
        <w:rPr>
          <w:rFonts w:cs="Arial"/>
          <w:lang w:val="it-IT"/>
        </w:rPr>
        <w:t>l nuovissimo</w:t>
      </w:r>
      <w:r w:rsidRPr="00523CC8">
        <w:rPr>
          <w:rFonts w:cs="Arial"/>
          <w:lang w:val="it-IT"/>
        </w:rPr>
        <w:t xml:space="preserve"> Sportage nella configurazione ibrida plug-in (PHEV) evolve il concetto di SUV</w:t>
      </w:r>
      <w:r w:rsidR="00523CC8">
        <w:rPr>
          <w:rFonts w:cs="Arial"/>
          <w:lang w:val="it-IT"/>
        </w:rPr>
        <w:t>, proponendo una reinterpretazione del modello più venduto del brand, capace di coniugare</w:t>
      </w:r>
      <w:r w:rsidRPr="00523CC8">
        <w:rPr>
          <w:rFonts w:cs="Arial"/>
          <w:lang w:val="it-IT"/>
        </w:rPr>
        <w:t xml:space="preserve"> </w:t>
      </w:r>
      <w:r w:rsidR="00523CC8">
        <w:rPr>
          <w:rFonts w:cs="Arial"/>
          <w:lang w:val="it-IT"/>
        </w:rPr>
        <w:t xml:space="preserve">efficienza </w:t>
      </w:r>
      <w:r w:rsidRPr="00523CC8">
        <w:rPr>
          <w:rFonts w:cs="Arial"/>
          <w:lang w:val="it-IT"/>
        </w:rPr>
        <w:t>nell’impiego</w:t>
      </w:r>
      <w:r w:rsidR="00B101D8" w:rsidRPr="00523CC8">
        <w:rPr>
          <w:rFonts w:cs="Arial"/>
          <w:lang w:val="it-IT"/>
        </w:rPr>
        <w:t xml:space="preserve"> quotidiano</w:t>
      </w:r>
      <w:r w:rsidR="00523CC8">
        <w:rPr>
          <w:rFonts w:cs="Arial"/>
          <w:lang w:val="it-IT"/>
        </w:rPr>
        <w:t xml:space="preserve"> a grandi doti dinamiche (anche in fuoristrada grazie al Terrain Mode)</w:t>
      </w:r>
      <w:r w:rsidRPr="00523CC8">
        <w:rPr>
          <w:rFonts w:cs="Arial"/>
          <w:lang w:val="it-IT"/>
        </w:rPr>
        <w:t>. Ad accompagnare il debutto europeo de</w:t>
      </w:r>
      <w:r w:rsidR="007673DD" w:rsidRPr="00523CC8">
        <w:rPr>
          <w:rFonts w:cs="Arial"/>
          <w:lang w:val="it-IT"/>
        </w:rPr>
        <w:t>l nuovo Sp</w:t>
      </w:r>
      <w:r w:rsidR="007C245A" w:rsidRPr="00523CC8">
        <w:rPr>
          <w:rFonts w:cs="Arial"/>
          <w:lang w:val="it-IT"/>
        </w:rPr>
        <w:t xml:space="preserve">ortage PHEV allo </w:t>
      </w:r>
      <w:r w:rsidRPr="00523CC8">
        <w:rPr>
          <w:rFonts w:cs="Arial"/>
          <w:lang w:val="it-IT"/>
        </w:rPr>
        <w:t>IAA Mobility</w:t>
      </w:r>
      <w:r w:rsidR="0093710E" w:rsidRPr="00523CC8">
        <w:rPr>
          <w:rFonts w:cs="Arial"/>
          <w:lang w:val="it-IT"/>
        </w:rPr>
        <w:t xml:space="preserve"> </w:t>
      </w:r>
      <w:r w:rsidR="00523CC8">
        <w:rPr>
          <w:rFonts w:cs="Arial"/>
          <w:lang w:val="it-IT"/>
        </w:rPr>
        <w:t xml:space="preserve">c’è </w:t>
      </w:r>
      <w:r w:rsidR="0093710E" w:rsidRPr="00523CC8">
        <w:rPr>
          <w:rFonts w:cs="Arial"/>
          <w:lang w:val="it-IT"/>
        </w:rPr>
        <w:t>il rivoluzionario crossover</w:t>
      </w:r>
      <w:r w:rsidRPr="00523CC8">
        <w:rPr>
          <w:rFonts w:cs="Arial"/>
          <w:lang w:val="it-IT"/>
        </w:rPr>
        <w:t xml:space="preserve"> </w:t>
      </w:r>
      <w:r w:rsidR="0093710E" w:rsidRPr="00523CC8">
        <w:rPr>
          <w:rFonts w:cs="Arial"/>
          <w:lang w:val="it-IT"/>
        </w:rPr>
        <w:t>elettrico EV6,</w:t>
      </w:r>
      <w:r w:rsidR="007673DD" w:rsidRPr="00523CC8">
        <w:rPr>
          <w:rFonts w:cs="Arial"/>
          <w:lang w:val="it-IT"/>
        </w:rPr>
        <w:t xml:space="preserve"> pri</w:t>
      </w:r>
      <w:r w:rsidR="0093710E" w:rsidRPr="00523CC8">
        <w:rPr>
          <w:rFonts w:cs="Arial"/>
          <w:lang w:val="it-IT"/>
        </w:rPr>
        <w:t>mo BEV</w:t>
      </w:r>
      <w:r w:rsidR="000B46C7">
        <w:rPr>
          <w:rFonts w:cs="Arial"/>
          <w:lang w:val="it-IT"/>
        </w:rPr>
        <w:t xml:space="preserve"> (</w:t>
      </w:r>
      <w:proofErr w:type="spellStart"/>
      <w:r w:rsidR="000B46C7" w:rsidRPr="000B46C7">
        <w:rPr>
          <w:rFonts w:cs="Arial"/>
          <w:lang w:val="it-IT"/>
        </w:rPr>
        <w:t>Battery</w:t>
      </w:r>
      <w:proofErr w:type="spellEnd"/>
      <w:r w:rsidR="000B46C7" w:rsidRPr="000B46C7">
        <w:rPr>
          <w:rFonts w:cs="Arial"/>
          <w:lang w:val="it-IT"/>
        </w:rPr>
        <w:t xml:space="preserve"> </w:t>
      </w:r>
      <w:proofErr w:type="spellStart"/>
      <w:r w:rsidR="000B46C7" w:rsidRPr="000B46C7">
        <w:rPr>
          <w:rFonts w:cs="Arial"/>
          <w:lang w:val="it-IT"/>
        </w:rPr>
        <w:t>Electric</w:t>
      </w:r>
      <w:proofErr w:type="spellEnd"/>
      <w:r w:rsidR="000B46C7" w:rsidRPr="000B46C7">
        <w:rPr>
          <w:rFonts w:cs="Arial"/>
          <w:lang w:val="it-IT"/>
        </w:rPr>
        <w:t xml:space="preserve"> </w:t>
      </w:r>
      <w:proofErr w:type="spellStart"/>
      <w:r w:rsidR="000B46C7" w:rsidRPr="000B46C7">
        <w:rPr>
          <w:rFonts w:cs="Arial"/>
          <w:lang w:val="it-IT"/>
        </w:rPr>
        <w:t>Vehicle</w:t>
      </w:r>
      <w:proofErr w:type="spellEnd"/>
      <w:r w:rsidR="000B46C7">
        <w:rPr>
          <w:rFonts w:cs="Arial"/>
          <w:lang w:val="it-IT"/>
        </w:rPr>
        <w:t>)</w:t>
      </w:r>
      <w:r w:rsidR="007673DD" w:rsidRPr="00523CC8">
        <w:rPr>
          <w:rFonts w:cs="Arial"/>
          <w:lang w:val="it-IT"/>
        </w:rPr>
        <w:t xml:space="preserve"> di Kia</w:t>
      </w:r>
      <w:r w:rsidR="0093710E" w:rsidRPr="00523CC8">
        <w:rPr>
          <w:rFonts w:cs="Arial"/>
          <w:lang w:val="it-IT"/>
        </w:rPr>
        <w:t xml:space="preserve"> realizzato su piattaforma esclusiva</w:t>
      </w:r>
      <w:r w:rsidR="00523CC8">
        <w:rPr>
          <w:rFonts w:cs="Arial"/>
          <w:lang w:val="it-IT"/>
        </w:rPr>
        <w:t xml:space="preserve"> E-GMP</w:t>
      </w:r>
      <w:r w:rsidR="007673DD" w:rsidRPr="00523CC8">
        <w:rPr>
          <w:rFonts w:cs="Arial"/>
          <w:lang w:val="it-IT"/>
        </w:rPr>
        <w:t xml:space="preserve">, </w:t>
      </w:r>
      <w:r w:rsidR="0093710E" w:rsidRPr="00523CC8">
        <w:rPr>
          <w:rFonts w:cs="Arial"/>
          <w:lang w:val="it-IT"/>
        </w:rPr>
        <w:t xml:space="preserve">bandiera della nuova filosofia del design di Kia ma anche dell’impegno concreto nella </w:t>
      </w:r>
      <w:r w:rsidR="00523CC8">
        <w:rPr>
          <w:rFonts w:cs="Arial"/>
          <w:lang w:val="it-IT"/>
        </w:rPr>
        <w:t>mobilità 100% elettrica</w:t>
      </w:r>
      <w:r w:rsidR="007673DD" w:rsidRPr="00523CC8">
        <w:rPr>
          <w:rFonts w:cs="Arial"/>
          <w:lang w:val="it-IT"/>
        </w:rPr>
        <w:t>.</w:t>
      </w:r>
    </w:p>
    <w:p w14:paraId="05DF3027" w14:textId="77777777" w:rsidR="007673DD" w:rsidRPr="00523CC8" w:rsidRDefault="007673DD">
      <w:pPr>
        <w:rPr>
          <w:rFonts w:cs="Arial"/>
          <w:lang w:val="it-IT"/>
        </w:rPr>
      </w:pPr>
    </w:p>
    <w:p w14:paraId="1747765D" w14:textId="7E2BC1D4" w:rsidR="00F07A80" w:rsidRPr="00523CC8" w:rsidRDefault="0020719C">
      <w:pPr>
        <w:rPr>
          <w:rFonts w:cs="Arial"/>
          <w:b/>
          <w:bCs/>
          <w:lang w:val="it-IT"/>
        </w:rPr>
      </w:pPr>
      <w:r w:rsidRPr="00523CC8">
        <w:rPr>
          <w:rFonts w:cs="Arial"/>
          <w:b/>
          <w:bCs/>
          <w:lang w:val="it-IT"/>
        </w:rPr>
        <w:t xml:space="preserve">New European </w:t>
      </w:r>
      <w:r w:rsidR="0093710E" w:rsidRPr="00523CC8">
        <w:rPr>
          <w:rFonts w:cs="Arial"/>
          <w:b/>
          <w:bCs/>
          <w:lang w:val="it-IT"/>
        </w:rPr>
        <w:t>Sportage plug</w:t>
      </w:r>
      <w:r w:rsidR="00CE3B08" w:rsidRPr="00523CC8">
        <w:rPr>
          <w:rFonts w:cs="Arial"/>
          <w:b/>
          <w:bCs/>
          <w:lang w:val="it-IT"/>
        </w:rPr>
        <w:t>-in</w:t>
      </w:r>
    </w:p>
    <w:p w14:paraId="57BAA6BD" w14:textId="65C679D7" w:rsidR="00F3640E" w:rsidRPr="00523CC8" w:rsidRDefault="00F3640E" w:rsidP="00F3640E">
      <w:pPr>
        <w:rPr>
          <w:rFonts w:cs="Arial"/>
          <w:b/>
          <w:bCs/>
          <w:lang w:val="it-IT"/>
        </w:rPr>
      </w:pPr>
      <w:r w:rsidRPr="00523CC8">
        <w:rPr>
          <w:rFonts w:cs="Arial"/>
          <w:lang w:val="it-IT"/>
        </w:rPr>
        <w:t>Costruito su una nuova piattaforma con soluzioni di ultima generazione</w:t>
      </w:r>
      <w:r w:rsidR="007673DD" w:rsidRPr="00523CC8">
        <w:rPr>
          <w:rFonts w:cs="Arial"/>
          <w:lang w:val="it-IT"/>
        </w:rPr>
        <w:t xml:space="preserve"> che </w:t>
      </w:r>
      <w:r w:rsidRPr="00523CC8">
        <w:rPr>
          <w:rFonts w:cs="Arial"/>
          <w:lang w:val="it-IT"/>
        </w:rPr>
        <w:t>prevedono</w:t>
      </w:r>
      <w:r w:rsidR="007673DD" w:rsidRPr="00523CC8">
        <w:rPr>
          <w:rFonts w:cs="Arial"/>
          <w:lang w:val="it-IT"/>
        </w:rPr>
        <w:t xml:space="preserve"> innovazioni e tecnologie rivoluzionarie per l'elettrificazione, </w:t>
      </w:r>
      <w:r w:rsidR="00523CC8">
        <w:rPr>
          <w:rFonts w:cs="Arial"/>
          <w:bCs/>
          <w:lang w:val="it-IT"/>
        </w:rPr>
        <w:t>il nuovo Sportage</w:t>
      </w:r>
      <w:r w:rsidR="007C245A" w:rsidRPr="00523CC8">
        <w:rPr>
          <w:rFonts w:cs="Arial"/>
          <w:bCs/>
          <w:lang w:val="it-IT"/>
        </w:rPr>
        <w:t xml:space="preserve"> plug-in</w:t>
      </w:r>
      <w:r w:rsidR="00523CC8">
        <w:rPr>
          <w:rFonts w:cs="Arial"/>
          <w:b/>
          <w:bCs/>
          <w:lang w:val="it-IT"/>
        </w:rPr>
        <w:t xml:space="preserve"> </w:t>
      </w:r>
      <w:r w:rsidR="00523CC8" w:rsidRPr="00523CC8">
        <w:rPr>
          <w:rFonts w:cs="Arial"/>
          <w:bCs/>
          <w:lang w:val="it-IT"/>
        </w:rPr>
        <w:t>destinato al mercato europeo</w:t>
      </w:r>
      <w:r w:rsidR="007C245A" w:rsidRPr="00523CC8">
        <w:rPr>
          <w:rFonts w:cs="Arial"/>
          <w:lang w:val="it-IT"/>
        </w:rPr>
        <w:t xml:space="preserve"> </w:t>
      </w:r>
      <w:r w:rsidRPr="00523CC8">
        <w:rPr>
          <w:rFonts w:cs="Arial"/>
          <w:lang w:val="it-IT"/>
        </w:rPr>
        <w:t xml:space="preserve">offre </w:t>
      </w:r>
      <w:r w:rsidR="00B101D8" w:rsidRPr="00523CC8">
        <w:rPr>
          <w:rFonts w:cs="Arial"/>
          <w:lang w:val="it-IT"/>
        </w:rPr>
        <w:t>dinamicità</w:t>
      </w:r>
      <w:r w:rsidRPr="00523CC8">
        <w:rPr>
          <w:rFonts w:cs="Arial"/>
          <w:lang w:val="it-IT"/>
        </w:rPr>
        <w:t xml:space="preserve"> ed </w:t>
      </w:r>
      <w:r w:rsidR="00523CC8">
        <w:rPr>
          <w:rFonts w:cs="Arial"/>
          <w:lang w:val="it-IT"/>
        </w:rPr>
        <w:t>ecologia</w:t>
      </w:r>
      <w:r w:rsidR="007C245A" w:rsidRPr="00523CC8">
        <w:rPr>
          <w:rFonts w:cs="Arial"/>
          <w:lang w:val="it-IT"/>
        </w:rPr>
        <w:t xml:space="preserve"> senza compromessi.</w:t>
      </w:r>
      <w:r w:rsidR="00C77070" w:rsidRPr="00523CC8">
        <w:rPr>
          <w:rFonts w:cs="Arial"/>
          <w:lang w:val="it-IT"/>
        </w:rPr>
        <w:t xml:space="preserve"> L’e</w:t>
      </w:r>
      <w:r w:rsidR="007C245A" w:rsidRPr="00523CC8">
        <w:rPr>
          <w:rFonts w:cs="Arial"/>
          <w:lang w:val="it-IT"/>
        </w:rPr>
        <w:t>levata potenza</w:t>
      </w:r>
      <w:r w:rsidR="00C77070" w:rsidRPr="00523CC8">
        <w:rPr>
          <w:rFonts w:cs="Arial"/>
          <w:lang w:val="it-IT"/>
        </w:rPr>
        <w:t>,</w:t>
      </w:r>
      <w:r w:rsidR="007C245A" w:rsidRPr="00523CC8">
        <w:rPr>
          <w:rFonts w:cs="Arial"/>
          <w:lang w:val="it-IT"/>
        </w:rPr>
        <w:t xml:space="preserve"> per</w:t>
      </w:r>
      <w:r w:rsidR="007673DD" w:rsidRPr="00523CC8">
        <w:rPr>
          <w:rFonts w:cs="Arial"/>
          <w:lang w:val="it-IT"/>
        </w:rPr>
        <w:t xml:space="preserve"> </w:t>
      </w:r>
      <w:r w:rsidR="00C77070" w:rsidRPr="00523CC8">
        <w:rPr>
          <w:rFonts w:cs="Arial"/>
          <w:lang w:val="it-IT"/>
        </w:rPr>
        <w:t xml:space="preserve">grandi prestazioni, </w:t>
      </w:r>
      <w:r w:rsidRPr="00523CC8">
        <w:rPr>
          <w:rFonts w:cs="Arial"/>
          <w:lang w:val="it-IT"/>
        </w:rPr>
        <w:t>con</w:t>
      </w:r>
      <w:r w:rsidR="00C77070" w:rsidRPr="00523CC8">
        <w:rPr>
          <w:rFonts w:cs="Arial"/>
          <w:lang w:val="it-IT"/>
        </w:rPr>
        <w:t>vive</w:t>
      </w:r>
      <w:r w:rsidR="007C245A" w:rsidRPr="00523CC8">
        <w:rPr>
          <w:rFonts w:cs="Arial"/>
          <w:lang w:val="it-IT"/>
        </w:rPr>
        <w:t xml:space="preserve"> con</w:t>
      </w:r>
      <w:r w:rsidRPr="00523CC8">
        <w:rPr>
          <w:rFonts w:cs="Arial"/>
          <w:lang w:val="it-IT"/>
        </w:rPr>
        <w:t xml:space="preserve"> la possibilità</w:t>
      </w:r>
      <w:r w:rsidR="007673DD" w:rsidRPr="00523CC8">
        <w:rPr>
          <w:rFonts w:cs="Arial"/>
          <w:lang w:val="it-IT"/>
        </w:rPr>
        <w:t xml:space="preserve"> di </w:t>
      </w:r>
      <w:r w:rsidR="007C245A" w:rsidRPr="00523CC8">
        <w:rPr>
          <w:rFonts w:cs="Arial"/>
          <w:lang w:val="it-IT"/>
        </w:rPr>
        <w:t xml:space="preserve">una </w:t>
      </w:r>
      <w:r w:rsidR="007673DD" w:rsidRPr="00523CC8">
        <w:rPr>
          <w:rFonts w:cs="Arial"/>
          <w:lang w:val="it-IT"/>
        </w:rPr>
        <w:t>guida esclusivamente elettrica a emissioni zero</w:t>
      </w:r>
      <w:r w:rsidR="00C77070" w:rsidRPr="00523CC8">
        <w:rPr>
          <w:rFonts w:cs="Arial"/>
          <w:lang w:val="it-IT"/>
        </w:rPr>
        <w:t>,</w:t>
      </w:r>
      <w:r w:rsidR="007673DD" w:rsidRPr="00523CC8">
        <w:rPr>
          <w:rFonts w:cs="Arial"/>
          <w:lang w:val="it-IT"/>
        </w:rPr>
        <w:t xml:space="preserve"> </w:t>
      </w:r>
      <w:r w:rsidR="00C77070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per una </w:t>
      </w:r>
      <w:r w:rsidRPr="00F3640E">
        <w:rPr>
          <w:rFonts w:eastAsia="Times New Roman" w:cs="Arial"/>
          <w:color w:val="000000"/>
          <w:shd w:val="clear" w:color="auto" w:fill="FFFFFF"/>
          <w:lang w:val="it-IT" w:eastAsia="it-IT"/>
        </w:rPr>
        <w:t>praticità</w:t>
      </w:r>
      <w:r w:rsidR="00C77070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assoluta</w:t>
      </w:r>
      <w:r w:rsidRPr="00F3640E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</w:t>
      </w:r>
      <w:r w:rsidR="00C77070">
        <w:rPr>
          <w:rFonts w:eastAsia="Times New Roman" w:cs="Arial"/>
          <w:color w:val="000000"/>
          <w:shd w:val="clear" w:color="auto" w:fill="FFFFFF"/>
          <w:lang w:val="it-IT" w:eastAsia="it-IT"/>
        </w:rPr>
        <w:t>nell’impiego</w:t>
      </w:r>
      <w:r w:rsidRPr="00F3640E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quotidiano.</w:t>
      </w:r>
    </w:p>
    <w:p w14:paraId="7DC1FB65" w14:textId="5AA5C3B9" w:rsidR="00F02D84" w:rsidRPr="00523CC8" w:rsidRDefault="00F02D84" w:rsidP="00F07A80">
      <w:pPr>
        <w:rPr>
          <w:rFonts w:cs="Arial"/>
          <w:lang w:val="it-IT"/>
        </w:rPr>
      </w:pPr>
    </w:p>
    <w:p w14:paraId="0B107273" w14:textId="333E27DF" w:rsidR="002B279E" w:rsidRDefault="007C245A" w:rsidP="00F07A80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La versione</w:t>
      </w:r>
      <w:r w:rsidR="007673DD" w:rsidRPr="00523CC8">
        <w:rPr>
          <w:rFonts w:cs="Arial"/>
          <w:lang w:val="it-IT"/>
        </w:rPr>
        <w:t xml:space="preserve"> PHEV </w:t>
      </w:r>
      <w:r w:rsidRPr="00523CC8">
        <w:rPr>
          <w:rFonts w:cs="Arial"/>
          <w:lang w:val="it-IT"/>
        </w:rPr>
        <w:t>di Sportage dispone del raffinato</w:t>
      </w:r>
      <w:r w:rsidR="007673DD" w:rsidRPr="00523CC8">
        <w:rPr>
          <w:rFonts w:cs="Arial"/>
          <w:lang w:val="it-IT"/>
        </w:rPr>
        <w:t xml:space="preserve"> </w:t>
      </w:r>
      <w:r w:rsidR="002B279E">
        <w:rPr>
          <w:rFonts w:cs="Arial"/>
          <w:lang w:val="it-IT"/>
        </w:rPr>
        <w:t>turbo benzina</w:t>
      </w:r>
      <w:r w:rsidR="007673DD" w:rsidRPr="00523CC8">
        <w:rPr>
          <w:rFonts w:cs="Arial"/>
          <w:lang w:val="it-IT"/>
        </w:rPr>
        <w:t xml:space="preserve"> T-GD</w:t>
      </w:r>
      <w:r w:rsidRPr="00523CC8">
        <w:rPr>
          <w:rFonts w:cs="Arial"/>
          <w:lang w:val="it-IT"/>
        </w:rPr>
        <w:t xml:space="preserve">I da 1,6 litri di Kia, </w:t>
      </w:r>
      <w:r w:rsidR="002B279E">
        <w:rPr>
          <w:rFonts w:cs="Arial"/>
          <w:lang w:val="it-IT"/>
        </w:rPr>
        <w:t>affiancato da</w:t>
      </w:r>
      <w:r w:rsidRPr="00523CC8">
        <w:rPr>
          <w:rFonts w:cs="Arial"/>
          <w:lang w:val="it-IT"/>
        </w:rPr>
        <w:t xml:space="preserve"> un motore</w:t>
      </w:r>
      <w:r w:rsidR="007673DD" w:rsidRPr="00523CC8">
        <w:rPr>
          <w:rFonts w:cs="Arial"/>
          <w:lang w:val="it-IT"/>
        </w:rPr>
        <w:t xml:space="preserve"> elettrico a magneti permanenti da</w:t>
      </w:r>
      <w:r w:rsidRPr="00523CC8">
        <w:rPr>
          <w:rFonts w:cs="Arial"/>
          <w:lang w:val="it-IT"/>
        </w:rPr>
        <w:t xml:space="preserve"> ben 66,9 kW servito da un pacco </w:t>
      </w:r>
      <w:r w:rsidRPr="00523CC8">
        <w:rPr>
          <w:rFonts w:cs="Arial"/>
          <w:lang w:val="it-IT"/>
        </w:rPr>
        <w:lastRenderedPageBreak/>
        <w:t xml:space="preserve">batteria agli </w:t>
      </w:r>
      <w:r w:rsidR="007673DD" w:rsidRPr="00523CC8">
        <w:rPr>
          <w:rFonts w:cs="Arial"/>
          <w:lang w:val="it-IT"/>
        </w:rPr>
        <w:t>ioni di litio</w:t>
      </w:r>
      <w:r w:rsidRPr="00523CC8">
        <w:rPr>
          <w:rFonts w:cs="Arial"/>
          <w:lang w:val="it-IT"/>
        </w:rPr>
        <w:t xml:space="preserve"> da 13,8 kWh. La combinazione dei</w:t>
      </w:r>
      <w:r w:rsidR="007673DD" w:rsidRPr="00523CC8">
        <w:rPr>
          <w:rFonts w:cs="Arial"/>
          <w:lang w:val="it-IT"/>
        </w:rPr>
        <w:t xml:space="preserve"> propulsori offre </w:t>
      </w:r>
      <w:r w:rsidRPr="00523CC8">
        <w:rPr>
          <w:rFonts w:cs="Arial"/>
          <w:lang w:val="it-IT"/>
        </w:rPr>
        <w:t>una potenza totale d</w:t>
      </w:r>
      <w:r w:rsidR="007673DD" w:rsidRPr="00523CC8">
        <w:rPr>
          <w:rFonts w:cs="Arial"/>
          <w:lang w:val="it-IT"/>
        </w:rPr>
        <w:t>i</w:t>
      </w:r>
      <w:r w:rsidR="002B279E">
        <w:rPr>
          <w:rFonts w:cs="Arial"/>
          <w:lang w:val="it-IT"/>
        </w:rPr>
        <w:t xml:space="preserve"> ben 265 CV (sono i </w:t>
      </w:r>
      <w:r w:rsidR="007673DD" w:rsidRPr="00523CC8">
        <w:rPr>
          <w:rFonts w:cs="Arial"/>
          <w:lang w:val="it-IT"/>
        </w:rPr>
        <w:t xml:space="preserve">180 CV </w:t>
      </w:r>
      <w:r w:rsidR="00C77070" w:rsidRPr="00523CC8">
        <w:rPr>
          <w:rFonts w:cs="Arial"/>
          <w:lang w:val="it-IT"/>
        </w:rPr>
        <w:t>erogati</w:t>
      </w:r>
      <w:r w:rsidR="002B279E">
        <w:rPr>
          <w:rFonts w:cs="Arial"/>
          <w:lang w:val="it-IT"/>
        </w:rPr>
        <w:t xml:space="preserve"> dal solo motore termico a benzina)</w:t>
      </w:r>
      <w:r w:rsidR="007673DD" w:rsidRPr="00523CC8">
        <w:rPr>
          <w:rFonts w:cs="Arial"/>
          <w:lang w:val="it-IT"/>
        </w:rPr>
        <w:t xml:space="preserve">. </w:t>
      </w:r>
    </w:p>
    <w:p w14:paraId="31D11BB4" w14:textId="77777777" w:rsidR="007673DD" w:rsidRPr="00523CC8" w:rsidRDefault="007673DD" w:rsidP="00F07A80">
      <w:pPr>
        <w:rPr>
          <w:rFonts w:cs="Arial"/>
          <w:lang w:val="it-IT"/>
        </w:rPr>
      </w:pPr>
    </w:p>
    <w:p w14:paraId="43558163" w14:textId="0E22026B" w:rsidR="00F07A80" w:rsidRPr="00523CC8" w:rsidRDefault="00604C3E" w:rsidP="00F07A80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La versione PHEV di Sportage è stata accuratamente progettata affinché lo spazio</w:t>
      </w:r>
      <w:r w:rsidR="00680523" w:rsidRPr="00523CC8">
        <w:rPr>
          <w:rFonts w:cs="Arial"/>
          <w:lang w:val="it-IT"/>
        </w:rPr>
        <w:t xml:space="preserve"> per passeggeri e bagagli non</w:t>
      </w:r>
      <w:r w:rsidRPr="00523CC8">
        <w:rPr>
          <w:rFonts w:cs="Arial"/>
          <w:lang w:val="it-IT"/>
        </w:rPr>
        <w:t xml:space="preserve"> </w:t>
      </w:r>
      <w:r w:rsidR="00680523" w:rsidRPr="00523CC8">
        <w:rPr>
          <w:rFonts w:cs="Arial"/>
          <w:lang w:val="it-IT"/>
        </w:rPr>
        <w:t>risentisse del numero maggiore di componenti</w:t>
      </w:r>
      <w:r w:rsidR="002B279E">
        <w:rPr>
          <w:rFonts w:cs="Arial"/>
          <w:lang w:val="it-IT"/>
        </w:rPr>
        <w:t xml:space="preserve"> necessari alla realizzazione di un sistema di trazione ibrido plug in. Per questo motivo, </w:t>
      </w:r>
      <w:r w:rsidR="007673DD" w:rsidRPr="00523CC8">
        <w:rPr>
          <w:rFonts w:cs="Arial"/>
          <w:lang w:val="it-IT"/>
        </w:rPr>
        <w:t>la batteria ad alto voltaggio è</w:t>
      </w:r>
      <w:r w:rsidRPr="00523CC8">
        <w:rPr>
          <w:rFonts w:cs="Arial"/>
          <w:lang w:val="it-IT"/>
        </w:rPr>
        <w:t xml:space="preserve"> stata</w:t>
      </w:r>
      <w:r w:rsidR="007673DD" w:rsidRPr="00523CC8">
        <w:rPr>
          <w:rFonts w:cs="Arial"/>
          <w:lang w:val="it-IT"/>
        </w:rPr>
        <w:t xml:space="preserve"> posizionata centralmente t</w:t>
      </w:r>
      <w:r w:rsidRPr="00523CC8">
        <w:rPr>
          <w:rFonts w:cs="Arial"/>
          <w:lang w:val="it-IT"/>
        </w:rPr>
        <w:t xml:space="preserve">ra i due assali sotto la scocca, </w:t>
      </w:r>
      <w:r w:rsidR="007673DD" w:rsidRPr="00523CC8">
        <w:rPr>
          <w:rFonts w:cs="Arial"/>
          <w:lang w:val="it-IT"/>
        </w:rPr>
        <w:t>garantendo</w:t>
      </w:r>
      <w:r w:rsidRPr="00523CC8">
        <w:rPr>
          <w:rFonts w:cs="Arial"/>
          <w:lang w:val="it-IT"/>
        </w:rPr>
        <w:t xml:space="preserve"> non solo</w:t>
      </w:r>
      <w:r w:rsidR="007673DD" w:rsidRPr="00523CC8">
        <w:rPr>
          <w:rFonts w:cs="Arial"/>
          <w:lang w:val="it-IT"/>
        </w:rPr>
        <w:t xml:space="preserve"> una dist</w:t>
      </w:r>
      <w:r w:rsidRPr="00523CC8">
        <w:rPr>
          <w:rFonts w:cs="Arial"/>
          <w:lang w:val="it-IT"/>
        </w:rPr>
        <w:t>ribuzione equilibrata dei pesi ma anche</w:t>
      </w:r>
      <w:r w:rsidR="007673DD" w:rsidRPr="00523CC8">
        <w:rPr>
          <w:rFonts w:cs="Arial"/>
          <w:lang w:val="it-IT"/>
        </w:rPr>
        <w:t xml:space="preserve"> uno spazio interno pr</w:t>
      </w:r>
      <w:r w:rsidR="00680523" w:rsidRPr="00523CC8">
        <w:rPr>
          <w:rFonts w:cs="Arial"/>
          <w:lang w:val="it-IT"/>
        </w:rPr>
        <w:t>atico, confortevole e versatile.</w:t>
      </w:r>
    </w:p>
    <w:p w14:paraId="794A9AFF" w14:textId="77777777" w:rsidR="007673DD" w:rsidRPr="00523CC8" w:rsidRDefault="007673DD" w:rsidP="00F07A80">
      <w:pPr>
        <w:rPr>
          <w:rFonts w:cs="Arial"/>
          <w:lang w:val="it-IT"/>
        </w:rPr>
      </w:pPr>
    </w:p>
    <w:p w14:paraId="4FCCB2E7" w14:textId="7CE0B317" w:rsidR="00BD03C4" w:rsidRPr="00523CC8" w:rsidRDefault="00604C3E" w:rsidP="00120EFD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La</w:t>
      </w:r>
      <w:r w:rsidR="007673DD" w:rsidRPr="00523CC8">
        <w:rPr>
          <w:rFonts w:cs="Arial"/>
          <w:lang w:val="it-IT"/>
        </w:rPr>
        <w:t xml:space="preserve"> batteria </w:t>
      </w:r>
      <w:r w:rsidRPr="00523CC8">
        <w:rPr>
          <w:rFonts w:cs="Arial"/>
          <w:lang w:val="it-IT"/>
        </w:rPr>
        <w:t>che serve la versione</w:t>
      </w:r>
      <w:r w:rsidR="007673DD" w:rsidRPr="00523CC8">
        <w:rPr>
          <w:rFonts w:cs="Arial"/>
          <w:lang w:val="it-IT"/>
        </w:rPr>
        <w:t xml:space="preserve"> PHEV </w:t>
      </w:r>
      <w:r w:rsidRPr="00523CC8">
        <w:rPr>
          <w:rFonts w:cs="Arial"/>
          <w:lang w:val="it-IT"/>
        </w:rPr>
        <w:t>di Sportage è dotata</w:t>
      </w:r>
      <w:r w:rsidR="007673DD" w:rsidRPr="00523CC8">
        <w:rPr>
          <w:rFonts w:cs="Arial"/>
          <w:lang w:val="it-IT"/>
        </w:rPr>
        <w:t xml:space="preserve"> di un'unità di gestione </w:t>
      </w:r>
      <w:r w:rsidRPr="00523CC8">
        <w:rPr>
          <w:rFonts w:cs="Arial"/>
          <w:lang w:val="it-IT"/>
        </w:rPr>
        <w:t>evolut</w:t>
      </w:r>
      <w:r w:rsidR="000B46C7">
        <w:rPr>
          <w:rFonts w:cs="Arial"/>
          <w:lang w:val="it-IT"/>
        </w:rPr>
        <w:t>a con monitoraggio costante</w:t>
      </w:r>
      <w:bookmarkStart w:id="0" w:name="_GoBack"/>
      <w:bookmarkEnd w:id="0"/>
      <w:r w:rsidRPr="00523CC8">
        <w:rPr>
          <w:rFonts w:cs="Arial"/>
          <w:lang w:val="it-IT"/>
        </w:rPr>
        <w:t xml:space="preserve"> dello stato</w:t>
      </w:r>
      <w:r w:rsidR="002B279E">
        <w:rPr>
          <w:rFonts w:cs="Arial"/>
          <w:lang w:val="it-IT"/>
        </w:rPr>
        <w:t xml:space="preserve"> di carica</w:t>
      </w:r>
      <w:r w:rsidR="007673DD" w:rsidRPr="00523CC8">
        <w:rPr>
          <w:rFonts w:cs="Arial"/>
          <w:lang w:val="it-IT"/>
        </w:rPr>
        <w:t xml:space="preserve">, inclusi </w:t>
      </w:r>
      <w:r w:rsidRPr="00523CC8">
        <w:rPr>
          <w:rFonts w:cs="Arial"/>
          <w:lang w:val="it-IT"/>
        </w:rPr>
        <w:t>i fattori legati alla</w:t>
      </w:r>
      <w:r w:rsidR="007673DD" w:rsidRPr="00523CC8">
        <w:rPr>
          <w:rFonts w:cs="Arial"/>
          <w:lang w:val="it-IT"/>
        </w:rPr>
        <w:t xml:space="preserve"> corrente, tensione, isolamento e diagnosi dei guasti. Il </w:t>
      </w:r>
      <w:r w:rsidR="00A936A1" w:rsidRPr="00523CC8">
        <w:rPr>
          <w:rFonts w:cs="Arial"/>
          <w:lang w:val="it-IT"/>
        </w:rPr>
        <w:t>sistema</w:t>
      </w:r>
      <w:r w:rsidR="007673DD" w:rsidRPr="00523CC8">
        <w:rPr>
          <w:rFonts w:cs="Arial"/>
          <w:lang w:val="it-IT"/>
        </w:rPr>
        <w:t xml:space="preserve"> ha anche un'unità di monitoraggio </w:t>
      </w:r>
      <w:r w:rsidR="00A936A1" w:rsidRPr="00523CC8">
        <w:rPr>
          <w:rFonts w:cs="Arial"/>
          <w:lang w:val="it-IT"/>
        </w:rPr>
        <w:t xml:space="preserve">delle celle molto avanzata che </w:t>
      </w:r>
      <w:r w:rsidR="007673DD" w:rsidRPr="00523CC8">
        <w:rPr>
          <w:rFonts w:cs="Arial"/>
          <w:lang w:val="it-IT"/>
        </w:rPr>
        <w:t>monitora</w:t>
      </w:r>
      <w:r w:rsidR="00A936A1" w:rsidRPr="00523CC8">
        <w:rPr>
          <w:rFonts w:cs="Arial"/>
          <w:lang w:val="it-IT"/>
        </w:rPr>
        <w:t xml:space="preserve"> e rileva tensione e</w:t>
      </w:r>
      <w:r w:rsidR="007673DD" w:rsidRPr="00523CC8">
        <w:rPr>
          <w:rFonts w:cs="Arial"/>
          <w:lang w:val="it-IT"/>
        </w:rPr>
        <w:t xml:space="preserve"> temperatura.</w:t>
      </w:r>
    </w:p>
    <w:p w14:paraId="5D9A4AFC" w14:textId="77777777" w:rsidR="007673DD" w:rsidRPr="00523CC8" w:rsidRDefault="007673DD" w:rsidP="00120EFD">
      <w:pPr>
        <w:rPr>
          <w:rFonts w:cs="Arial"/>
          <w:lang w:val="it-IT"/>
        </w:rPr>
      </w:pPr>
    </w:p>
    <w:p w14:paraId="1A95F3C6" w14:textId="05538763" w:rsidR="00A9467D" w:rsidRDefault="002B279E" w:rsidP="00F07A80">
      <w:pPr>
        <w:rPr>
          <w:lang w:val="it-IT"/>
        </w:rPr>
      </w:pPr>
      <w:r>
        <w:rPr>
          <w:lang w:val="it-IT"/>
        </w:rPr>
        <w:t>Il sistema di ricarica</w:t>
      </w:r>
      <w:r w:rsidR="007673DD" w:rsidRPr="00523CC8">
        <w:rPr>
          <w:rFonts w:hint="eastAsia"/>
          <w:lang w:val="it-IT"/>
        </w:rPr>
        <w:t xml:space="preserve"> (OBC) </w:t>
      </w:r>
      <w:r w:rsidR="00A936A1">
        <w:rPr>
          <w:lang w:val="it-IT"/>
        </w:rPr>
        <w:t xml:space="preserve">della batteria che serve il sistema plug in </w:t>
      </w:r>
      <w:r w:rsidR="007673DD" w:rsidRPr="00523CC8">
        <w:rPr>
          <w:rFonts w:hint="eastAsia"/>
          <w:lang w:val="it-IT"/>
        </w:rPr>
        <w:t>ha una pot</w:t>
      </w:r>
      <w:r w:rsidR="00680523" w:rsidRPr="00523CC8">
        <w:rPr>
          <w:rFonts w:hint="eastAsia"/>
          <w:lang w:val="it-IT"/>
        </w:rPr>
        <w:t xml:space="preserve">enza nominale di </w:t>
      </w:r>
      <w:r w:rsidR="00A049FB">
        <w:rPr>
          <w:lang w:val="it-IT"/>
        </w:rPr>
        <w:t xml:space="preserve">assorbimento di </w:t>
      </w:r>
      <w:r w:rsidR="00680523" w:rsidRPr="00523CC8">
        <w:rPr>
          <w:rFonts w:hint="eastAsia"/>
          <w:lang w:val="it-IT"/>
        </w:rPr>
        <w:t xml:space="preserve">7,2 kW, </w:t>
      </w:r>
      <w:r w:rsidR="00A049FB">
        <w:rPr>
          <w:lang w:val="it-IT"/>
        </w:rPr>
        <w:t xml:space="preserve">mentre il </w:t>
      </w:r>
      <w:r w:rsidR="00A936A1">
        <w:rPr>
          <w:lang w:val="it-IT"/>
        </w:rPr>
        <w:t xml:space="preserve">cambio della versione </w:t>
      </w:r>
      <w:r w:rsidR="007673DD" w:rsidRPr="00523CC8">
        <w:rPr>
          <w:rFonts w:hint="eastAsia"/>
          <w:lang w:val="it-IT"/>
        </w:rPr>
        <w:t>PHEV</w:t>
      </w:r>
      <w:r w:rsidR="00A936A1">
        <w:rPr>
          <w:lang w:val="it-IT"/>
        </w:rPr>
        <w:t xml:space="preserve"> di</w:t>
      </w:r>
      <w:r w:rsidR="007673DD" w:rsidRPr="00523CC8">
        <w:rPr>
          <w:rFonts w:hint="eastAsia"/>
          <w:lang w:val="it-IT"/>
        </w:rPr>
        <w:t xml:space="preserve"> Sportage è</w:t>
      </w:r>
      <w:r w:rsidR="00A936A1">
        <w:rPr>
          <w:lang w:val="it-IT"/>
        </w:rPr>
        <w:t xml:space="preserve"> un</w:t>
      </w:r>
      <w:r w:rsidR="00B101D8">
        <w:rPr>
          <w:lang w:val="it-IT"/>
        </w:rPr>
        <w:t>o specifico</w:t>
      </w:r>
      <w:r w:rsidR="00B101D8" w:rsidRPr="00523CC8">
        <w:rPr>
          <w:rFonts w:hint="eastAsia"/>
          <w:lang w:val="it-IT"/>
        </w:rPr>
        <w:t xml:space="preserve"> automatico</w:t>
      </w:r>
      <w:r w:rsidR="00680523">
        <w:rPr>
          <w:lang w:val="it-IT"/>
        </w:rPr>
        <w:t xml:space="preserve"> </w:t>
      </w:r>
      <w:r w:rsidR="007673DD" w:rsidRPr="00523CC8">
        <w:rPr>
          <w:rFonts w:hint="eastAsia"/>
          <w:lang w:val="it-IT"/>
        </w:rPr>
        <w:t xml:space="preserve">a sei </w:t>
      </w:r>
      <w:r w:rsidR="00680523">
        <w:rPr>
          <w:lang w:val="it-IT"/>
        </w:rPr>
        <w:t>rapporti</w:t>
      </w:r>
      <w:r w:rsidR="007673DD" w:rsidRPr="00523CC8">
        <w:rPr>
          <w:rFonts w:hint="eastAsia"/>
          <w:lang w:val="it-IT"/>
        </w:rPr>
        <w:t>.</w:t>
      </w:r>
    </w:p>
    <w:p w14:paraId="00766EF5" w14:textId="77777777" w:rsidR="007673DD" w:rsidRPr="007673DD" w:rsidRDefault="007673DD" w:rsidP="00F07A80">
      <w:pPr>
        <w:rPr>
          <w:rFonts w:cs="Arial"/>
          <w:lang w:val="it-IT"/>
        </w:rPr>
      </w:pPr>
    </w:p>
    <w:p w14:paraId="276416EF" w14:textId="695F13B1" w:rsidR="00EE7F2C" w:rsidRPr="00523CC8" w:rsidRDefault="007673DD" w:rsidP="007F4335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 xml:space="preserve">"Il nuovissimo </w:t>
      </w:r>
      <w:r w:rsidR="00A936A1" w:rsidRPr="00523CC8">
        <w:rPr>
          <w:rFonts w:cs="Arial"/>
          <w:lang w:val="it-IT"/>
        </w:rPr>
        <w:t xml:space="preserve">Sportage ibrido plug-in </w:t>
      </w:r>
      <w:r w:rsidR="00ED263E" w:rsidRPr="00523CC8">
        <w:rPr>
          <w:rFonts w:cs="Arial"/>
          <w:lang w:val="it-IT"/>
        </w:rPr>
        <w:t>è</w:t>
      </w:r>
      <w:r w:rsidR="00A936A1" w:rsidRPr="00523CC8">
        <w:rPr>
          <w:rFonts w:cs="Arial"/>
          <w:lang w:val="it-IT"/>
        </w:rPr>
        <w:t xml:space="preserve"> l’ulteriore conferma </w:t>
      </w:r>
      <w:r w:rsidR="00680523" w:rsidRPr="00523CC8">
        <w:rPr>
          <w:rFonts w:cs="Arial"/>
          <w:lang w:val="it-IT"/>
        </w:rPr>
        <w:t>dell’accelerazione di Kia verso</w:t>
      </w:r>
      <w:r w:rsidRPr="00523CC8">
        <w:rPr>
          <w:rFonts w:cs="Arial"/>
          <w:lang w:val="it-IT"/>
        </w:rPr>
        <w:t xml:space="preserve"> la mobilità sostenibile in Europa", ha affermato Jason Jeong, Presidente di Kia Europe.</w:t>
      </w:r>
    </w:p>
    <w:p w14:paraId="26FC87A2" w14:textId="77777777" w:rsidR="007673DD" w:rsidRPr="00523CC8" w:rsidRDefault="007673DD" w:rsidP="007F4335">
      <w:pPr>
        <w:rPr>
          <w:rFonts w:cs="Arial"/>
          <w:lang w:val="it-IT"/>
        </w:rPr>
      </w:pPr>
    </w:p>
    <w:p w14:paraId="45D09ABA" w14:textId="6F179C18" w:rsidR="00C95D38" w:rsidRPr="00523CC8" w:rsidRDefault="00C95D38" w:rsidP="00C95D38">
      <w:pPr>
        <w:rPr>
          <w:rFonts w:cs="Arial"/>
          <w:lang w:val="it-IT"/>
        </w:rPr>
      </w:pPr>
      <w:r w:rsidRPr="00523CC8">
        <w:rPr>
          <w:rFonts w:cs="Arial"/>
          <w:b/>
          <w:lang w:val="it-IT"/>
        </w:rPr>
        <w:t xml:space="preserve">EV6 – </w:t>
      </w:r>
      <w:r w:rsidR="000B46C7">
        <w:rPr>
          <w:rFonts w:cs="Arial"/>
          <w:b/>
          <w:lang w:val="it-IT"/>
        </w:rPr>
        <w:t>l’elettrica</w:t>
      </w:r>
      <w:r w:rsidRPr="00523CC8">
        <w:rPr>
          <w:rFonts w:cs="Arial"/>
          <w:b/>
          <w:lang w:val="it-IT"/>
        </w:rPr>
        <w:t xml:space="preserve"> </w:t>
      </w:r>
      <w:r w:rsidR="00680523" w:rsidRPr="00523CC8">
        <w:rPr>
          <w:rFonts w:cs="Arial"/>
          <w:b/>
          <w:lang w:val="it-IT"/>
        </w:rPr>
        <w:t>di KIA realizzata sulla esclusiva</w:t>
      </w:r>
      <w:r w:rsidR="0095192F" w:rsidRPr="00523CC8">
        <w:rPr>
          <w:rFonts w:cs="Arial"/>
          <w:b/>
          <w:lang w:val="it-IT"/>
        </w:rPr>
        <w:t xml:space="preserve"> piattaforma E-GMP </w:t>
      </w:r>
    </w:p>
    <w:p w14:paraId="3CDB8CB0" w14:textId="7C065569" w:rsidR="00C95D38" w:rsidRPr="00523CC8" w:rsidRDefault="007673DD" w:rsidP="00C95D38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Il rivoluzionario crossover è il primo BEV</w:t>
      </w:r>
      <w:r w:rsidR="000B46C7">
        <w:rPr>
          <w:rFonts w:cs="Arial"/>
          <w:lang w:val="it-IT"/>
        </w:rPr>
        <w:t xml:space="preserve"> (</w:t>
      </w:r>
      <w:proofErr w:type="spellStart"/>
      <w:r w:rsidR="000B46C7" w:rsidRPr="000B46C7">
        <w:rPr>
          <w:rFonts w:cs="Arial"/>
          <w:lang w:val="it-IT"/>
        </w:rPr>
        <w:t>Battery</w:t>
      </w:r>
      <w:proofErr w:type="spellEnd"/>
      <w:r w:rsidR="000B46C7" w:rsidRPr="000B46C7">
        <w:rPr>
          <w:rFonts w:cs="Arial"/>
          <w:lang w:val="it-IT"/>
        </w:rPr>
        <w:t xml:space="preserve"> </w:t>
      </w:r>
      <w:proofErr w:type="spellStart"/>
      <w:r w:rsidR="000B46C7" w:rsidRPr="000B46C7">
        <w:rPr>
          <w:rFonts w:cs="Arial"/>
          <w:lang w:val="it-IT"/>
        </w:rPr>
        <w:t>Electric</w:t>
      </w:r>
      <w:proofErr w:type="spellEnd"/>
      <w:r w:rsidR="000B46C7" w:rsidRPr="000B46C7">
        <w:rPr>
          <w:rFonts w:cs="Arial"/>
          <w:lang w:val="it-IT"/>
        </w:rPr>
        <w:t xml:space="preserve"> </w:t>
      </w:r>
      <w:proofErr w:type="spellStart"/>
      <w:r w:rsidR="000B46C7" w:rsidRPr="000B46C7">
        <w:rPr>
          <w:rFonts w:cs="Arial"/>
          <w:lang w:val="it-IT"/>
        </w:rPr>
        <w:t>Vehicle</w:t>
      </w:r>
      <w:proofErr w:type="spellEnd"/>
      <w:r w:rsidR="000B46C7">
        <w:rPr>
          <w:rFonts w:cs="Arial"/>
          <w:lang w:val="it-IT"/>
        </w:rPr>
        <w:t>)</w:t>
      </w:r>
      <w:r w:rsidRPr="00523CC8">
        <w:rPr>
          <w:rFonts w:cs="Arial"/>
          <w:lang w:val="it-IT"/>
        </w:rPr>
        <w:t xml:space="preserve"> </w:t>
      </w:r>
      <w:r w:rsidR="00680523" w:rsidRPr="00523CC8">
        <w:rPr>
          <w:rFonts w:cs="Arial"/>
          <w:lang w:val="it-IT"/>
        </w:rPr>
        <w:t xml:space="preserve">realizzato sotto la </w:t>
      </w:r>
      <w:r w:rsidRPr="00523CC8">
        <w:rPr>
          <w:rFonts w:cs="Arial"/>
          <w:lang w:val="it-IT"/>
        </w:rPr>
        <w:t xml:space="preserve">nuova filosofia </w:t>
      </w:r>
      <w:r w:rsidR="00680523" w:rsidRPr="00523CC8">
        <w:rPr>
          <w:rFonts w:cs="Arial"/>
          <w:lang w:val="it-IT"/>
        </w:rPr>
        <w:t>di</w:t>
      </w:r>
      <w:r w:rsidRPr="00523CC8">
        <w:rPr>
          <w:rFonts w:cs="Arial"/>
          <w:lang w:val="it-IT"/>
        </w:rPr>
        <w:t xml:space="preserve"> Kia "Opposites United" e il primo veicolo costruito sulla </w:t>
      </w:r>
      <w:r w:rsidR="00680523" w:rsidRPr="00523CC8">
        <w:rPr>
          <w:rFonts w:cs="Arial"/>
          <w:lang w:val="it-IT"/>
        </w:rPr>
        <w:t xml:space="preserve">esclusiva </w:t>
      </w:r>
      <w:r w:rsidRPr="00523CC8">
        <w:rPr>
          <w:rFonts w:cs="Arial"/>
          <w:lang w:val="it-IT"/>
        </w:rPr>
        <w:t>piattaforma elettrica globale modulare di Kia (E-GMP).</w:t>
      </w:r>
    </w:p>
    <w:p w14:paraId="07E5C706" w14:textId="77777777" w:rsidR="007673DD" w:rsidRPr="00523CC8" w:rsidRDefault="007673DD" w:rsidP="00C95D38">
      <w:pPr>
        <w:rPr>
          <w:rFonts w:cs="Arial"/>
          <w:lang w:val="it-IT"/>
        </w:rPr>
      </w:pPr>
    </w:p>
    <w:p w14:paraId="1CF0CCBA" w14:textId="0AEEDD9E" w:rsidR="00C95D38" w:rsidRPr="00523CC8" w:rsidRDefault="007673DD" w:rsidP="00C95D38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EV6 è alimentato esclusivamente da energia elettrica e offre una scelta di molteplic</w:t>
      </w:r>
      <w:r w:rsidR="00EA79B6" w:rsidRPr="00523CC8">
        <w:rPr>
          <w:rFonts w:cs="Arial"/>
          <w:lang w:val="it-IT"/>
        </w:rPr>
        <w:t>i configurazioni di propulsori, tutti con autonomia elevata</w:t>
      </w:r>
      <w:r w:rsidRPr="00523CC8">
        <w:rPr>
          <w:rFonts w:cs="Arial"/>
          <w:lang w:val="it-IT"/>
        </w:rPr>
        <w:t xml:space="preserve"> e</w:t>
      </w:r>
      <w:r w:rsidR="00EA79B6" w:rsidRPr="00523CC8">
        <w:rPr>
          <w:rFonts w:cs="Arial"/>
          <w:lang w:val="it-IT"/>
        </w:rPr>
        <w:t xml:space="preserve"> </w:t>
      </w:r>
      <w:r w:rsidRPr="00523CC8">
        <w:rPr>
          <w:rFonts w:cs="Arial"/>
          <w:lang w:val="it-IT"/>
        </w:rPr>
        <w:t xml:space="preserve">emissioni zero. È il primo veicolo elettrico di Kia ad </w:t>
      </w:r>
      <w:r w:rsidR="00EA79B6" w:rsidRPr="00523CC8">
        <w:rPr>
          <w:rFonts w:cs="Arial"/>
          <w:lang w:val="it-IT"/>
        </w:rPr>
        <w:t>essere disponibile con opzione</w:t>
      </w:r>
      <w:r w:rsidRPr="00523CC8">
        <w:rPr>
          <w:rFonts w:cs="Arial"/>
          <w:lang w:val="it-IT"/>
        </w:rPr>
        <w:t xml:space="preserve"> a due ruote </w:t>
      </w:r>
      <w:r w:rsidR="00EA79B6" w:rsidRPr="00523CC8">
        <w:rPr>
          <w:rFonts w:cs="Arial"/>
          <w:lang w:val="it-IT"/>
        </w:rPr>
        <w:t xml:space="preserve">motrici </w:t>
      </w:r>
      <w:r w:rsidRPr="00523CC8">
        <w:rPr>
          <w:rFonts w:cs="Arial"/>
          <w:lang w:val="it-IT"/>
        </w:rPr>
        <w:t>(2WD) o a trazione integrale (AWD).</w:t>
      </w:r>
    </w:p>
    <w:p w14:paraId="4314536C" w14:textId="77777777" w:rsidR="007673DD" w:rsidRPr="00523CC8" w:rsidRDefault="007673DD" w:rsidP="00C95D38">
      <w:pPr>
        <w:rPr>
          <w:rFonts w:cs="Arial"/>
          <w:lang w:val="it-IT"/>
        </w:rPr>
      </w:pPr>
    </w:p>
    <w:p w14:paraId="34C85452" w14:textId="2B33AF01" w:rsidR="00C95D38" w:rsidRPr="00523CC8" w:rsidRDefault="00EA79B6" w:rsidP="00C95D38">
      <w:pPr>
        <w:rPr>
          <w:rFonts w:cs="Arial"/>
          <w:lang w:val="it-IT"/>
        </w:rPr>
      </w:pPr>
      <w:r w:rsidRPr="00523CC8">
        <w:rPr>
          <w:rFonts w:cs="Arial"/>
          <w:lang w:val="it-IT"/>
        </w:rPr>
        <w:t>La versione</w:t>
      </w:r>
      <w:r w:rsidR="007673DD" w:rsidRPr="00523CC8">
        <w:rPr>
          <w:rFonts w:cs="Arial"/>
          <w:lang w:val="it-IT"/>
        </w:rPr>
        <w:t xml:space="preserve"> 2WD</w:t>
      </w:r>
      <w:r w:rsidRPr="00523CC8">
        <w:rPr>
          <w:rFonts w:cs="Arial"/>
          <w:lang w:val="it-IT"/>
        </w:rPr>
        <w:t xml:space="preserve"> di EV6 con batteria da</w:t>
      </w:r>
      <w:r w:rsidR="007673DD" w:rsidRPr="00523CC8">
        <w:rPr>
          <w:rFonts w:cs="Arial"/>
          <w:lang w:val="it-IT"/>
        </w:rPr>
        <w:t xml:space="preserve"> 77,4kWh può percorrere fino a 528 chilometri con una singola carica n</w:t>
      </w:r>
      <w:r w:rsidRPr="00523CC8">
        <w:rPr>
          <w:rFonts w:cs="Arial"/>
          <w:lang w:val="it-IT"/>
        </w:rPr>
        <w:t xml:space="preserve">el ciclo combinato WLTP*. Il modello AWD </w:t>
      </w:r>
      <w:r w:rsidR="00306D92" w:rsidRPr="00523CC8">
        <w:rPr>
          <w:rFonts w:cs="Arial"/>
          <w:lang w:val="it-IT"/>
        </w:rPr>
        <w:t xml:space="preserve">di EV6 </w:t>
      </w:r>
      <w:r w:rsidRPr="00523CC8">
        <w:rPr>
          <w:rFonts w:cs="Arial"/>
          <w:lang w:val="it-IT"/>
        </w:rPr>
        <w:t>con</w:t>
      </w:r>
      <w:r w:rsidR="007673DD" w:rsidRPr="00523CC8">
        <w:rPr>
          <w:rFonts w:cs="Arial"/>
          <w:lang w:val="it-IT"/>
        </w:rPr>
        <w:t xml:space="preserve"> coppia massima di</w:t>
      </w:r>
      <w:r w:rsidRPr="00523CC8">
        <w:rPr>
          <w:rFonts w:cs="Arial"/>
          <w:lang w:val="it-IT"/>
        </w:rPr>
        <w:t xml:space="preserve"> ben</w:t>
      </w:r>
      <w:r w:rsidR="007673DD" w:rsidRPr="00523CC8">
        <w:rPr>
          <w:rFonts w:cs="Arial"/>
          <w:lang w:val="it-IT"/>
        </w:rPr>
        <w:t xml:space="preserve"> 605 Nm </w:t>
      </w:r>
      <w:r w:rsidR="00306D92" w:rsidRPr="00523CC8">
        <w:rPr>
          <w:rFonts w:cs="Arial"/>
          <w:lang w:val="it-IT"/>
        </w:rPr>
        <w:t xml:space="preserve">permette di </w:t>
      </w:r>
      <w:r w:rsidR="007673DD" w:rsidRPr="00523CC8">
        <w:rPr>
          <w:rFonts w:cs="Arial"/>
          <w:lang w:val="it-IT"/>
        </w:rPr>
        <w:t>accelerare da 0 a 100 km/h in soli 5,2 secondi.</w:t>
      </w:r>
    </w:p>
    <w:p w14:paraId="759A3C14" w14:textId="77777777" w:rsidR="007673DD" w:rsidRPr="00523CC8" w:rsidRDefault="007673DD" w:rsidP="00C95D38">
      <w:pPr>
        <w:rPr>
          <w:rFonts w:cs="Arial"/>
          <w:lang w:val="it-IT"/>
        </w:rPr>
      </w:pPr>
    </w:p>
    <w:p w14:paraId="329593DA" w14:textId="63102643" w:rsidR="00C95D38" w:rsidRPr="00523CC8" w:rsidRDefault="007673DD" w:rsidP="00C95D38">
      <w:pPr>
        <w:rPr>
          <w:lang w:val="it-IT"/>
        </w:rPr>
      </w:pPr>
      <w:r w:rsidRPr="00523CC8">
        <w:rPr>
          <w:rFonts w:cs="Arial"/>
          <w:lang w:val="it-IT"/>
        </w:rPr>
        <w:t xml:space="preserve">Tutte le versioni di EV6 </w:t>
      </w:r>
      <w:r w:rsidR="00306D92" w:rsidRPr="00523CC8">
        <w:rPr>
          <w:rFonts w:cs="Arial"/>
          <w:lang w:val="it-IT"/>
        </w:rPr>
        <w:t>offrono la possibilità</w:t>
      </w:r>
      <w:r w:rsidRPr="00523CC8">
        <w:rPr>
          <w:rFonts w:cs="Arial"/>
          <w:lang w:val="it-IT"/>
        </w:rPr>
        <w:t xml:space="preserve"> di ricarica</w:t>
      </w:r>
      <w:r w:rsidR="00306D92" w:rsidRPr="00523CC8">
        <w:rPr>
          <w:rFonts w:cs="Arial"/>
          <w:lang w:val="it-IT"/>
        </w:rPr>
        <w:t>re</w:t>
      </w:r>
      <w:r w:rsidRPr="00523CC8">
        <w:rPr>
          <w:rFonts w:cs="Arial"/>
          <w:lang w:val="it-IT"/>
        </w:rPr>
        <w:t xml:space="preserve"> sia a 800 V che a 400 V, senza la necessità di componenti o adattatori aggiuntivi. </w:t>
      </w:r>
      <w:r w:rsidR="00306D92" w:rsidRPr="00523CC8">
        <w:rPr>
          <w:rFonts w:cs="Arial"/>
          <w:lang w:val="it-IT"/>
        </w:rPr>
        <w:t>Con la ricarica</w:t>
      </w:r>
      <w:r w:rsidRPr="00523CC8">
        <w:rPr>
          <w:rFonts w:cs="Arial"/>
          <w:lang w:val="it-IT"/>
        </w:rPr>
        <w:t xml:space="preserve"> ad alta velocità</w:t>
      </w:r>
      <w:r w:rsidR="007541E3">
        <w:rPr>
          <w:rFonts w:cs="Arial"/>
          <w:lang w:val="it-IT"/>
        </w:rPr>
        <w:t xml:space="preserve"> inoltre</w:t>
      </w:r>
      <w:r w:rsidR="00306D92" w:rsidRPr="00523CC8">
        <w:rPr>
          <w:rFonts w:cs="Arial"/>
          <w:lang w:val="it-IT"/>
        </w:rPr>
        <w:t xml:space="preserve">, </w:t>
      </w:r>
      <w:r w:rsidR="007541E3">
        <w:rPr>
          <w:rFonts w:cs="Arial"/>
          <w:lang w:val="it-IT"/>
        </w:rPr>
        <w:t>ad EV6 bastano solo</w:t>
      </w:r>
      <w:r w:rsidRPr="00523CC8">
        <w:rPr>
          <w:rFonts w:cs="Arial"/>
          <w:lang w:val="it-IT"/>
        </w:rPr>
        <w:t xml:space="preserve"> 18 minuti</w:t>
      </w:r>
      <w:r w:rsidR="007541E3" w:rsidRPr="007541E3">
        <w:rPr>
          <w:rFonts w:cs="Arial"/>
          <w:lang w:val="it-IT"/>
        </w:rPr>
        <w:t xml:space="preserve"> </w:t>
      </w:r>
      <w:r w:rsidR="007541E3">
        <w:rPr>
          <w:rFonts w:cs="Arial"/>
          <w:lang w:val="it-IT"/>
        </w:rPr>
        <w:t xml:space="preserve">per passare </w:t>
      </w:r>
      <w:r w:rsidR="007541E3" w:rsidRPr="00523CC8">
        <w:rPr>
          <w:rFonts w:cs="Arial"/>
          <w:lang w:val="it-IT"/>
        </w:rPr>
        <w:t>dal 10</w:t>
      </w:r>
      <w:r w:rsidR="007541E3">
        <w:rPr>
          <w:rFonts w:cs="Arial"/>
          <w:lang w:val="it-IT"/>
        </w:rPr>
        <w:t>% all'80%</w:t>
      </w:r>
      <w:r w:rsidRPr="00523CC8">
        <w:rPr>
          <w:rFonts w:cs="Arial"/>
          <w:lang w:val="it-IT"/>
        </w:rPr>
        <w:t xml:space="preserve">. </w:t>
      </w:r>
      <w:r w:rsidR="00306D92" w:rsidRPr="00523CC8">
        <w:rPr>
          <w:rFonts w:cs="Arial"/>
          <w:lang w:val="it-IT"/>
        </w:rPr>
        <w:t>L’unità</w:t>
      </w:r>
      <w:r w:rsidRPr="00523CC8">
        <w:rPr>
          <w:rFonts w:cs="Arial"/>
          <w:lang w:val="it-IT"/>
        </w:rPr>
        <w:t xml:space="preserve"> di controllo della ricarica integrata (ICCU) </w:t>
      </w:r>
      <w:r w:rsidR="00306D92" w:rsidRPr="00523CC8">
        <w:rPr>
          <w:rFonts w:cs="Arial"/>
          <w:lang w:val="it-IT"/>
        </w:rPr>
        <w:t xml:space="preserve">offre </w:t>
      </w:r>
      <w:r w:rsidR="0054062E">
        <w:rPr>
          <w:rFonts w:cs="Arial"/>
          <w:lang w:val="it-IT"/>
        </w:rPr>
        <w:t xml:space="preserve">anche </w:t>
      </w:r>
      <w:r w:rsidR="00306D92" w:rsidRPr="00523CC8">
        <w:rPr>
          <w:rFonts w:cs="Arial"/>
          <w:lang w:val="it-IT"/>
        </w:rPr>
        <w:t>la</w:t>
      </w:r>
      <w:r w:rsidRPr="00523CC8">
        <w:rPr>
          <w:rFonts w:cs="Arial"/>
          <w:lang w:val="it-IT"/>
        </w:rPr>
        <w:t xml:space="preserve"> funzione di </w:t>
      </w:r>
      <w:r w:rsidR="007541E3">
        <w:rPr>
          <w:rFonts w:cs="Arial"/>
          <w:lang w:val="it-IT"/>
        </w:rPr>
        <w:t xml:space="preserve">generatore (V2L </w:t>
      </w:r>
      <w:proofErr w:type="spellStart"/>
      <w:r w:rsidR="007541E3">
        <w:rPr>
          <w:rFonts w:cs="Arial"/>
          <w:lang w:val="it-IT"/>
        </w:rPr>
        <w:t>Veichle</w:t>
      </w:r>
      <w:proofErr w:type="spellEnd"/>
      <w:r w:rsidR="007541E3">
        <w:rPr>
          <w:rFonts w:cs="Arial"/>
          <w:lang w:val="it-IT"/>
        </w:rPr>
        <w:t xml:space="preserve"> to </w:t>
      </w:r>
      <w:proofErr w:type="spellStart"/>
      <w:r w:rsidR="007541E3">
        <w:rPr>
          <w:rFonts w:cs="Arial"/>
          <w:lang w:val="it-IT"/>
        </w:rPr>
        <w:t>Load</w:t>
      </w:r>
      <w:proofErr w:type="spellEnd"/>
      <w:r w:rsidR="00306D92" w:rsidRPr="00523CC8">
        <w:rPr>
          <w:rFonts w:cs="Arial"/>
          <w:lang w:val="it-IT"/>
        </w:rPr>
        <w:t>) permettendo di disporre di</w:t>
      </w:r>
      <w:r w:rsidRPr="00523CC8">
        <w:rPr>
          <w:rFonts w:cs="Arial"/>
          <w:lang w:val="it-IT"/>
        </w:rPr>
        <w:t xml:space="preserve"> 3,6 kW di potenza per azionare altri dispositivi elettronici o caricare un altro </w:t>
      </w:r>
      <w:r w:rsidR="007541E3">
        <w:rPr>
          <w:rFonts w:cs="Arial"/>
          <w:lang w:val="it-IT"/>
        </w:rPr>
        <w:t>veicolo elettrico attraverso un apposito adattatore</w:t>
      </w:r>
      <w:r w:rsidRPr="00523CC8">
        <w:rPr>
          <w:rFonts w:cs="Arial"/>
          <w:lang w:val="it-IT"/>
        </w:rPr>
        <w:t>.</w:t>
      </w:r>
    </w:p>
    <w:p w14:paraId="0A02D859" w14:textId="67BE8BF2" w:rsidR="00C95D38" w:rsidRPr="0054062E" w:rsidRDefault="007673DD" w:rsidP="00C95D38">
      <w:pPr>
        <w:rPr>
          <w:lang w:val="it-IT"/>
        </w:rPr>
      </w:pPr>
      <w:r w:rsidRPr="0054062E">
        <w:rPr>
          <w:lang w:val="it-IT"/>
        </w:rPr>
        <w:lastRenderedPageBreak/>
        <w:t xml:space="preserve">EV6 </w:t>
      </w:r>
      <w:r w:rsidR="00306D92" w:rsidRPr="0054062E">
        <w:rPr>
          <w:lang w:val="it-IT"/>
        </w:rPr>
        <w:t xml:space="preserve">dispone </w:t>
      </w:r>
      <w:r w:rsidRPr="0054062E">
        <w:rPr>
          <w:lang w:val="it-IT"/>
        </w:rPr>
        <w:t>dei più rece</w:t>
      </w:r>
      <w:r w:rsidR="00306D92" w:rsidRPr="0054062E">
        <w:rPr>
          <w:lang w:val="it-IT"/>
        </w:rPr>
        <w:t xml:space="preserve">nti sistemi di assistenza alla guida </w:t>
      </w:r>
      <w:r w:rsidR="008B7BBB" w:rsidRPr="0054062E">
        <w:rPr>
          <w:lang w:val="it-IT"/>
        </w:rPr>
        <w:t>come Highway Driving Assist</w:t>
      </w:r>
      <w:r w:rsidR="00306D92" w:rsidRPr="0054062E">
        <w:rPr>
          <w:lang w:val="it-IT"/>
        </w:rPr>
        <w:t xml:space="preserve">, Blind Spot View Monitor, </w:t>
      </w:r>
      <w:r w:rsidRPr="0054062E">
        <w:rPr>
          <w:lang w:val="it-IT"/>
        </w:rPr>
        <w:t xml:space="preserve">Forward Collision Avoidance Assist con funzionalità di svolta </w:t>
      </w:r>
      <w:r w:rsidR="00306D92" w:rsidRPr="0054062E">
        <w:rPr>
          <w:lang w:val="it-IT"/>
        </w:rPr>
        <w:t>e attraversamento degli incroci</w:t>
      </w:r>
      <w:r w:rsidRPr="0054062E">
        <w:rPr>
          <w:lang w:val="it-IT"/>
        </w:rPr>
        <w:t xml:space="preserve">, e </w:t>
      </w:r>
      <w:r w:rsidR="008B7BBB" w:rsidRPr="0054062E">
        <w:rPr>
          <w:lang w:val="it-IT"/>
        </w:rPr>
        <w:t>nuovi fari a LED con fascio adattivo intelligente</w:t>
      </w:r>
      <w:r w:rsidRPr="0054062E">
        <w:rPr>
          <w:lang w:val="it-IT"/>
        </w:rPr>
        <w:t>.</w:t>
      </w:r>
    </w:p>
    <w:p w14:paraId="29E85BF0" w14:textId="77777777" w:rsidR="007673DD" w:rsidRPr="00523CC8" w:rsidRDefault="007673DD" w:rsidP="00C95D38">
      <w:pPr>
        <w:rPr>
          <w:rFonts w:cs="Arial"/>
          <w:lang w:val="it-IT"/>
        </w:rPr>
      </w:pPr>
    </w:p>
    <w:p w14:paraId="6ECD3251" w14:textId="5B7A1EAC" w:rsidR="00635433" w:rsidRPr="0054062E" w:rsidRDefault="007673DD" w:rsidP="007F4335">
      <w:pPr>
        <w:rPr>
          <w:rFonts w:cs="Arial"/>
          <w:strike/>
          <w:lang w:val="it-IT"/>
        </w:rPr>
      </w:pPr>
      <w:r w:rsidRPr="0054062E">
        <w:rPr>
          <w:rFonts w:cs="Arial"/>
          <w:lang w:val="it-IT"/>
        </w:rPr>
        <w:t xml:space="preserve">Sedili </w:t>
      </w:r>
      <w:r w:rsidR="008B7BBB" w:rsidRPr="0054062E">
        <w:rPr>
          <w:rFonts w:cs="Arial"/>
          <w:lang w:val="it-IT"/>
        </w:rPr>
        <w:t>“</w:t>
      </w:r>
      <w:proofErr w:type="spellStart"/>
      <w:r w:rsidR="008B7BBB" w:rsidRPr="0054062E">
        <w:rPr>
          <w:rFonts w:cs="Arial"/>
          <w:lang w:val="it-IT"/>
        </w:rPr>
        <w:t>Relaxation</w:t>
      </w:r>
      <w:proofErr w:type="spellEnd"/>
      <w:r w:rsidR="008B7BBB" w:rsidRPr="0054062E">
        <w:rPr>
          <w:rFonts w:cs="Arial"/>
          <w:lang w:val="it-IT"/>
        </w:rPr>
        <w:t>”</w:t>
      </w:r>
      <w:r w:rsidR="0054062E" w:rsidRPr="0054062E">
        <w:rPr>
          <w:rFonts w:cs="Arial"/>
          <w:lang w:val="it-IT"/>
        </w:rPr>
        <w:t xml:space="preserve">, </w:t>
      </w:r>
      <w:r w:rsidR="008B7BBB" w:rsidRPr="0054062E">
        <w:rPr>
          <w:rFonts w:cs="Arial"/>
          <w:lang w:val="it-IT"/>
        </w:rPr>
        <w:t xml:space="preserve">due </w:t>
      </w:r>
      <w:r w:rsidRPr="0054062E">
        <w:rPr>
          <w:rFonts w:cs="Arial"/>
          <w:lang w:val="it-IT"/>
        </w:rPr>
        <w:t>di</w:t>
      </w:r>
      <w:r w:rsidR="0054062E" w:rsidRPr="0054062E">
        <w:rPr>
          <w:rFonts w:cs="Arial"/>
          <w:lang w:val="it-IT"/>
        </w:rPr>
        <w:t xml:space="preserve">splay curvi da 12,3", controlli </w:t>
      </w:r>
      <w:r w:rsidR="00115A2D" w:rsidRPr="0054062E">
        <w:rPr>
          <w:rFonts w:cs="Arial"/>
          <w:lang w:val="it-IT"/>
        </w:rPr>
        <w:t>a sfioramento</w:t>
      </w:r>
      <w:r w:rsidRPr="0054062E">
        <w:rPr>
          <w:rFonts w:cs="Arial"/>
          <w:lang w:val="it-IT"/>
        </w:rPr>
        <w:t xml:space="preserve">, </w:t>
      </w:r>
      <w:r w:rsidR="00306D92" w:rsidRPr="0054062E">
        <w:rPr>
          <w:rFonts w:cs="Arial"/>
          <w:lang w:val="it-IT"/>
        </w:rPr>
        <w:t xml:space="preserve">abitabilità ai vertici della categoria </w:t>
      </w:r>
      <w:r w:rsidR="00115A2D" w:rsidRPr="0054062E">
        <w:rPr>
          <w:rFonts w:cs="Arial"/>
          <w:lang w:val="it-IT"/>
        </w:rPr>
        <w:t>sono solo alcune delle caratteristiche distintive di Kia EV6</w:t>
      </w:r>
      <w:r w:rsidR="0054062E">
        <w:rPr>
          <w:rFonts w:cs="Arial"/>
          <w:lang w:val="it-IT"/>
        </w:rPr>
        <w:t xml:space="preserve"> che completano le grandi doti di potenza e autonomia di questa vettura</w:t>
      </w:r>
      <w:r w:rsidR="00115A2D" w:rsidRPr="0054062E">
        <w:rPr>
          <w:rFonts w:cs="Arial"/>
          <w:lang w:val="it-IT"/>
        </w:rPr>
        <w:t xml:space="preserve">. </w:t>
      </w:r>
      <w:r w:rsidR="0054062E">
        <w:rPr>
          <w:rFonts w:cs="Arial"/>
          <w:lang w:val="it-IT"/>
        </w:rPr>
        <w:br/>
      </w:r>
      <w:r w:rsidR="00306D92" w:rsidRPr="0054062E">
        <w:rPr>
          <w:rFonts w:cs="Arial"/>
          <w:lang w:val="it-IT"/>
        </w:rPr>
        <w:t>La piattaforma E-GMP ha permesso</w:t>
      </w:r>
      <w:r w:rsidR="00DC7B79">
        <w:rPr>
          <w:rFonts w:cs="Arial"/>
          <w:lang w:val="it-IT"/>
        </w:rPr>
        <w:t xml:space="preserve"> inoltre</w:t>
      </w:r>
      <w:r w:rsidR="00306D92" w:rsidRPr="0054062E">
        <w:rPr>
          <w:rFonts w:cs="Arial"/>
          <w:lang w:val="it-IT"/>
        </w:rPr>
        <w:t xml:space="preserve"> di ottenere un pavimento piatto</w:t>
      </w:r>
      <w:r w:rsidRPr="0054062E">
        <w:rPr>
          <w:rFonts w:cs="Arial"/>
          <w:lang w:val="it-IT"/>
        </w:rPr>
        <w:t xml:space="preserve"> </w:t>
      </w:r>
      <w:r w:rsidR="00DC7B79">
        <w:rPr>
          <w:rFonts w:cs="Arial"/>
          <w:lang w:val="it-IT"/>
        </w:rPr>
        <w:t>per un grande comfort</w:t>
      </w:r>
      <w:r w:rsidR="00B101D8" w:rsidRPr="0054062E">
        <w:rPr>
          <w:rFonts w:cs="Arial"/>
          <w:lang w:val="it-IT"/>
        </w:rPr>
        <w:t>,</w:t>
      </w:r>
      <w:r w:rsidR="00306D92" w:rsidRPr="0054062E">
        <w:rPr>
          <w:rFonts w:cs="Arial"/>
          <w:lang w:val="it-IT"/>
        </w:rPr>
        <w:t xml:space="preserve"> con uno</w:t>
      </w:r>
      <w:r w:rsidRPr="0054062E">
        <w:rPr>
          <w:rFonts w:cs="Arial"/>
          <w:lang w:val="it-IT"/>
        </w:rPr>
        <w:t xml:space="preserve"> spazio per le gambe anteriore di</w:t>
      </w:r>
      <w:r w:rsidR="00306D92" w:rsidRPr="0054062E">
        <w:rPr>
          <w:rFonts w:cs="Arial"/>
          <w:lang w:val="it-IT"/>
        </w:rPr>
        <w:t xml:space="preserve"> </w:t>
      </w:r>
      <w:r w:rsidRPr="0054062E">
        <w:rPr>
          <w:rFonts w:cs="Arial"/>
          <w:lang w:val="it-IT"/>
        </w:rPr>
        <w:t xml:space="preserve">1.078 mm e </w:t>
      </w:r>
      <w:r w:rsidR="00115A2D" w:rsidRPr="0054062E">
        <w:rPr>
          <w:rFonts w:cs="Arial"/>
          <w:lang w:val="it-IT"/>
        </w:rPr>
        <w:t xml:space="preserve">ben </w:t>
      </w:r>
      <w:r w:rsidRPr="0054062E">
        <w:rPr>
          <w:rFonts w:cs="Arial"/>
          <w:lang w:val="it-IT"/>
        </w:rPr>
        <w:t>990 mm per le gambe</w:t>
      </w:r>
      <w:r w:rsidR="00306D92" w:rsidRPr="0054062E">
        <w:rPr>
          <w:rFonts w:cs="Arial"/>
          <w:lang w:val="it-IT"/>
        </w:rPr>
        <w:t xml:space="preserve"> dei passeggeri</w:t>
      </w:r>
      <w:r w:rsidR="00616D4C" w:rsidRPr="0054062E">
        <w:rPr>
          <w:rFonts w:cs="Arial"/>
          <w:lang w:val="it-IT"/>
        </w:rPr>
        <w:t xml:space="preserve"> posteriori. La praticità e la f</w:t>
      </w:r>
      <w:r w:rsidRPr="0054062E">
        <w:rPr>
          <w:rFonts w:cs="Arial"/>
          <w:lang w:val="it-IT"/>
        </w:rPr>
        <w:t>unzio</w:t>
      </w:r>
      <w:r w:rsidR="00616D4C" w:rsidRPr="0054062E">
        <w:rPr>
          <w:rFonts w:cs="Arial"/>
          <w:lang w:val="it-IT"/>
        </w:rPr>
        <w:t>nalità di EV6</w:t>
      </w:r>
      <w:r w:rsidR="0054062E">
        <w:rPr>
          <w:rFonts w:cs="Arial"/>
          <w:lang w:val="it-IT"/>
        </w:rPr>
        <w:t xml:space="preserve"> </w:t>
      </w:r>
      <w:r w:rsidR="00616D4C" w:rsidRPr="0054062E">
        <w:rPr>
          <w:rFonts w:cs="Arial"/>
          <w:lang w:val="it-IT"/>
        </w:rPr>
        <w:t>si devono anche al</w:t>
      </w:r>
      <w:r w:rsidRPr="0054062E">
        <w:rPr>
          <w:rFonts w:cs="Arial"/>
          <w:lang w:val="it-IT"/>
        </w:rPr>
        <w:t xml:space="preserve"> bagagliaio </w:t>
      </w:r>
      <w:r w:rsidR="00616D4C" w:rsidRPr="0054062E">
        <w:rPr>
          <w:rFonts w:cs="Arial"/>
          <w:lang w:val="it-IT"/>
        </w:rPr>
        <w:t xml:space="preserve">generoso </w:t>
      </w:r>
      <w:r w:rsidR="00A56165" w:rsidRPr="0054062E">
        <w:rPr>
          <w:rFonts w:cs="Arial"/>
          <w:lang w:val="it-IT"/>
        </w:rPr>
        <w:t>d</w:t>
      </w:r>
      <w:r w:rsidRPr="0054062E">
        <w:rPr>
          <w:rFonts w:cs="Arial"/>
          <w:lang w:val="it-IT"/>
        </w:rPr>
        <w:t>a</w:t>
      </w:r>
      <w:r w:rsidR="00A56165" w:rsidRPr="0054062E">
        <w:rPr>
          <w:rFonts w:cs="Arial"/>
          <w:lang w:val="it-IT"/>
        </w:rPr>
        <w:t xml:space="preserve"> ben</w:t>
      </w:r>
      <w:r w:rsidRPr="0054062E">
        <w:rPr>
          <w:rFonts w:cs="Arial"/>
          <w:lang w:val="it-IT"/>
        </w:rPr>
        <w:t xml:space="preserve"> </w:t>
      </w:r>
      <w:r w:rsidR="00115A2D" w:rsidRPr="0054062E">
        <w:rPr>
          <w:rFonts w:cs="Arial"/>
          <w:lang w:val="it-IT"/>
        </w:rPr>
        <w:t xml:space="preserve">511 </w:t>
      </w:r>
      <w:r w:rsidRPr="0054062E">
        <w:rPr>
          <w:rFonts w:cs="Arial"/>
          <w:lang w:val="it-IT"/>
        </w:rPr>
        <w:t>litri</w:t>
      </w:r>
      <w:r w:rsidR="0096014E" w:rsidRPr="0054062E">
        <w:rPr>
          <w:rFonts w:cs="Arial"/>
          <w:lang w:val="it-IT"/>
        </w:rPr>
        <w:t xml:space="preserve">. </w:t>
      </w:r>
      <w:r w:rsidR="0054062E">
        <w:rPr>
          <w:rFonts w:cs="Arial"/>
          <w:lang w:val="it-IT"/>
        </w:rPr>
        <w:br/>
      </w:r>
      <w:r w:rsidR="00115A2D" w:rsidRPr="0054062E">
        <w:rPr>
          <w:rFonts w:cs="Arial"/>
          <w:lang w:val="it-IT"/>
        </w:rPr>
        <w:t xml:space="preserve">Kia EV6 mette al centro il guidatore, offrendo caratteristiche in grado di fornire un’esperienza di utilizzo unica nel suo genere, come ad esempio le maniglie esterne </w:t>
      </w:r>
      <w:r w:rsidR="00756497" w:rsidRPr="0054062E">
        <w:rPr>
          <w:rFonts w:cs="Arial"/>
          <w:lang w:val="it-IT"/>
        </w:rPr>
        <w:t xml:space="preserve">a filo con la carrozzeria e ad apertura automatica, l’head-up display con realtà aumentata o il sorround view monitor con visuale a 360°. </w:t>
      </w:r>
    </w:p>
    <w:p w14:paraId="1AE59B48" w14:textId="77777777" w:rsidR="007673DD" w:rsidRPr="00523CC8" w:rsidRDefault="007673DD" w:rsidP="007F4335">
      <w:pPr>
        <w:rPr>
          <w:rFonts w:cs="Arial"/>
          <w:b/>
          <w:bCs/>
          <w:lang w:val="it-IT"/>
        </w:rPr>
      </w:pPr>
    </w:p>
    <w:p w14:paraId="51104217" w14:textId="18178081" w:rsidR="0010487A" w:rsidRPr="00523CC8" w:rsidRDefault="007C2374" w:rsidP="00712B4A">
      <w:pPr>
        <w:rPr>
          <w:rFonts w:cs="Arial"/>
          <w:lang w:val="it-IT"/>
        </w:rPr>
      </w:pPr>
      <w:r w:rsidRPr="00523CC8">
        <w:rPr>
          <w:rFonts w:cs="Arial"/>
          <w:b/>
          <w:bCs/>
          <w:lang w:val="it-IT"/>
        </w:rPr>
        <w:t xml:space="preserve">Kia </w:t>
      </w:r>
      <w:r w:rsidR="00A246A5" w:rsidRPr="00523CC8">
        <w:rPr>
          <w:rFonts w:cs="Arial"/>
          <w:b/>
          <w:bCs/>
          <w:lang w:val="it-IT"/>
        </w:rPr>
        <w:t>alla prima edizione dello</w:t>
      </w:r>
      <w:r w:rsidR="00B033C3" w:rsidRPr="00523CC8">
        <w:rPr>
          <w:rFonts w:cs="Arial"/>
          <w:b/>
          <w:bCs/>
          <w:lang w:val="it-IT"/>
        </w:rPr>
        <w:t xml:space="preserve"> IAA </w:t>
      </w:r>
      <w:r w:rsidR="00CA53A5" w:rsidRPr="00523CC8">
        <w:rPr>
          <w:rFonts w:cs="Arial"/>
          <w:b/>
          <w:bCs/>
          <w:lang w:val="it-IT"/>
        </w:rPr>
        <w:t>Mobility</w:t>
      </w:r>
    </w:p>
    <w:p w14:paraId="1C51F9AF" w14:textId="3CADACDE" w:rsidR="007673DD" w:rsidRPr="007673DD" w:rsidRDefault="007673DD" w:rsidP="007673DD">
      <w:pPr>
        <w:spacing w:line="240" w:lineRule="auto"/>
        <w:rPr>
          <w:rFonts w:ascii="Times" w:eastAsia="Times New Roman" w:hAnsi="Times"/>
          <w:lang w:val="it-IT" w:eastAsia="it-IT"/>
        </w:rPr>
      </w:pPr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I visitatori dello IAA </w:t>
      </w:r>
      <w:proofErr w:type="spellStart"/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>Mobility</w:t>
      </w:r>
      <w:proofErr w:type="spellEnd"/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potranno trovare </w:t>
      </w:r>
      <w:r w:rsidR="0054062E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lo stand espositivo di </w:t>
      </w:r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Kia in </w:t>
      </w:r>
      <w:proofErr w:type="spellStart"/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>Odeonsplatz</w:t>
      </w:r>
      <w:proofErr w:type="spellEnd"/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a Monaco in uno spazio aperto</w:t>
      </w:r>
      <w:r w:rsidR="0054062E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 al pubblico dalle 10:00 alle 20:00 il 10 e </w:t>
      </w:r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 xml:space="preserve">l'11 settembre e dalle 10:00 alle 17:00 il 12 settembre. </w:t>
      </w:r>
    </w:p>
    <w:p w14:paraId="3EB789FE" w14:textId="77777777" w:rsidR="00963537" w:rsidRPr="00523CC8" w:rsidRDefault="0010487A" w:rsidP="00BD03C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lang w:val="it-IT"/>
        </w:rPr>
      </w:pPr>
      <w:r w:rsidRPr="00523CC8">
        <w:rPr>
          <w:rStyle w:val="eop"/>
          <w:rFonts w:cs="Arial"/>
          <w:sz w:val="22"/>
          <w:szCs w:val="22"/>
          <w:lang w:val="it-IT"/>
        </w:rPr>
        <w:t> </w:t>
      </w:r>
    </w:p>
    <w:p w14:paraId="2235B269" w14:textId="77777777" w:rsidR="00AF6A59" w:rsidRPr="00523CC8" w:rsidRDefault="00632A00" w:rsidP="0059695D">
      <w:pPr>
        <w:jc w:val="center"/>
        <w:rPr>
          <w:rFonts w:cs="Arial"/>
          <w:lang w:val="it-IT"/>
        </w:rPr>
      </w:pPr>
      <w:r w:rsidRPr="00523CC8">
        <w:rPr>
          <w:rFonts w:cs="Arial"/>
          <w:lang w:val="it-IT"/>
        </w:rPr>
        <w:t># # #</w:t>
      </w:r>
    </w:p>
    <w:p w14:paraId="010A3785" w14:textId="77777777" w:rsidR="00E13911" w:rsidRPr="00523CC8" w:rsidRDefault="00E13911" w:rsidP="00E13911">
      <w:pPr>
        <w:rPr>
          <w:rFonts w:cs="Arial"/>
          <w:b/>
          <w:lang w:val="it-IT"/>
        </w:rPr>
      </w:pPr>
    </w:p>
    <w:p w14:paraId="5747417B" w14:textId="77777777" w:rsidR="007673DD" w:rsidRPr="007673DD" w:rsidRDefault="007673DD" w:rsidP="007673DD">
      <w:pPr>
        <w:spacing w:line="240" w:lineRule="auto"/>
        <w:rPr>
          <w:rFonts w:ascii="Times" w:eastAsia="Times New Roman" w:hAnsi="Times"/>
          <w:sz w:val="20"/>
          <w:szCs w:val="20"/>
          <w:lang w:val="it-IT" w:eastAsia="it-IT"/>
        </w:rPr>
      </w:pPr>
      <w:r w:rsidRPr="007673DD">
        <w:rPr>
          <w:rFonts w:eastAsia="Times New Roman" w:cs="Arial"/>
          <w:b/>
          <w:bCs/>
          <w:color w:val="000000"/>
          <w:sz w:val="21"/>
          <w:szCs w:val="21"/>
          <w:lang w:val="it-IT" w:eastAsia="it-IT"/>
        </w:rPr>
        <w:t>Kia Europe</w:t>
      </w:r>
      <w:r w:rsidRPr="007673DD">
        <w:rPr>
          <w:rFonts w:eastAsia="Times New Roman" w:cs="Arial"/>
          <w:color w:val="000000"/>
          <w:lang w:val="it-IT" w:eastAsia="it-IT"/>
        </w:rPr>
        <w:br/>
      </w:r>
      <w:r w:rsidRPr="007673DD">
        <w:rPr>
          <w:rFonts w:eastAsia="Times New Roman" w:cs="Arial"/>
          <w:color w:val="000000"/>
          <w:shd w:val="clear" w:color="auto" w:fill="FFFFFF"/>
          <w:lang w:val="it-IT" w:eastAsia="it-IT"/>
        </w:rPr>
        <w:t>Kia Europe è la divisione europea di vendita, marketing</w:t>
      </w:r>
      <w:r w:rsidRPr="007673DD">
        <w:rPr>
          <w:rFonts w:eastAsia="Times New Roman" w:cs="Arial"/>
          <w:i/>
          <w:iCs/>
          <w:color w:val="000000"/>
          <w:lang w:val="it-IT" w:eastAsia="it-IT"/>
        </w:rPr>
        <w:t> e assistenza di Kia Corporation. Con sede a Francoforte, in Germania, copre 39 mercati in Europa e nel Caucaso</w:t>
      </w:r>
    </w:p>
    <w:p w14:paraId="7562001B" w14:textId="77777777" w:rsidR="00BD03C4" w:rsidRPr="00523CC8" w:rsidRDefault="00BD03C4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</w:pPr>
    </w:p>
    <w:p w14:paraId="4BAB062B" w14:textId="7E6F7A47" w:rsidR="00BD03C4" w:rsidRPr="00523CC8" w:rsidRDefault="00A246A5" w:rsidP="00BD03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</w:pPr>
      <w:r w:rsidRPr="00523CC8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 xml:space="preserve">Note </w:t>
      </w:r>
      <w:r w:rsidR="00BD03C4" w:rsidRPr="00523CC8">
        <w:rPr>
          <w:rStyle w:val="normaltextrun"/>
          <w:rFonts w:ascii="Arial" w:hAnsi="Arial" w:cs="Arial"/>
          <w:b/>
          <w:bCs/>
          <w:sz w:val="22"/>
          <w:szCs w:val="22"/>
          <w:lang w:val="it-IT"/>
        </w:rPr>
        <w:t> </w:t>
      </w:r>
      <w:r w:rsidR="00BD03C4" w:rsidRPr="00523CC8">
        <w:rPr>
          <w:rStyle w:val="normaltextrun"/>
          <w:rFonts w:ascii="Arial" w:hAnsi="Arial"/>
          <w:b/>
          <w:bCs/>
          <w:lang w:val="it-IT"/>
        </w:rPr>
        <w:t> </w:t>
      </w:r>
    </w:p>
    <w:p w14:paraId="7B186AEC" w14:textId="331B20F1" w:rsidR="00F1110D" w:rsidRPr="00523CC8" w:rsidRDefault="007673DD" w:rsidP="007673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</w:pP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*L'autonomia è stata 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rilevata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in base alla procedura di misurazione UE standardizzata (WLTP)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su un veicolo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con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batteria da 77,4 kWh, trazione posteriore e ruote da 19" (il 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modello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nella foto è dotato di ruote da 20").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Lo stile di guida individuale assieme ad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 xml:space="preserve"> altri fattori, come la velocità, la temperatura esterna, la t</w:t>
      </w:r>
      <w:r w:rsidR="0096014E"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ipologia delle strade oltre al</w:t>
      </w:r>
      <w:r w:rsidRPr="00523CC8">
        <w:rPr>
          <w:rStyle w:val="normaltextrun"/>
          <w:rFonts w:ascii="Arial" w:hAnsi="Arial" w:cs="Arial"/>
          <w:i/>
          <w:iCs/>
          <w:sz w:val="22"/>
          <w:szCs w:val="22"/>
          <w:lang w:val="it-IT"/>
        </w:rPr>
        <w:t>l'uso di dispositivi/unità che consumano elettricità, influiscono sull'autonomia reale e possono eventualmente ridurla. Per raggiungere la massima velocità di ricarica, EV6 deve utilizzare un caricabatterie per veicoli elettrici da 800 volt che fornisca almeno 250 kW di elettricità. La velocità e il tempo di ricarica effettivi possono essere influenzati dalla temperatura della batteria e dalle condizioni meteorologiche esterne.</w:t>
      </w:r>
    </w:p>
    <w:sectPr w:rsidR="00F1110D" w:rsidRPr="00523CC8" w:rsidSect="000B642A">
      <w:footerReference w:type="default" r:id="rId16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F6FFE" w14:textId="77777777" w:rsidR="00B101D8" w:rsidRDefault="00B101D8" w:rsidP="00777D9D">
      <w:pPr>
        <w:spacing w:line="240" w:lineRule="auto"/>
      </w:pPr>
      <w:r>
        <w:separator/>
      </w:r>
    </w:p>
  </w:endnote>
  <w:endnote w:type="continuationSeparator" w:id="0">
    <w:p w14:paraId="0F746D22" w14:textId="77777777" w:rsidR="00B101D8" w:rsidRDefault="00B101D8" w:rsidP="00777D9D">
      <w:pPr>
        <w:spacing w:line="240" w:lineRule="auto"/>
      </w:pPr>
      <w:r>
        <w:continuationSeparator/>
      </w:r>
    </w:p>
  </w:endnote>
  <w:endnote w:type="continuationNotice" w:id="1">
    <w:p w14:paraId="7E51AE90" w14:textId="77777777" w:rsidR="00B101D8" w:rsidRDefault="00B101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굴림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7945" w14:textId="77777777" w:rsidR="00B101D8" w:rsidRDefault="00B101D8">
    <w:pPr>
      <w:pStyle w:val="Foo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60462BBE" wp14:editId="7F09014B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FCE64" w14:textId="77777777" w:rsidR="00B101D8" w:rsidRDefault="00B101D8" w:rsidP="00777D9D">
      <w:pPr>
        <w:spacing w:line="240" w:lineRule="auto"/>
      </w:pPr>
      <w:r>
        <w:separator/>
      </w:r>
    </w:p>
  </w:footnote>
  <w:footnote w:type="continuationSeparator" w:id="0">
    <w:p w14:paraId="2074AC8F" w14:textId="77777777" w:rsidR="00B101D8" w:rsidRDefault="00B101D8" w:rsidP="00777D9D">
      <w:pPr>
        <w:spacing w:line="240" w:lineRule="auto"/>
      </w:pPr>
      <w:r>
        <w:continuationSeparator/>
      </w:r>
    </w:p>
  </w:footnote>
  <w:footnote w:type="continuationNotice" w:id="1">
    <w:p w14:paraId="7D5EA079" w14:textId="77777777" w:rsidR="00B101D8" w:rsidRDefault="00B101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1"/>
    <w:multiLevelType w:val="hybridMultilevel"/>
    <w:tmpl w:val="817C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2D1F"/>
    <w:multiLevelType w:val="hybridMultilevel"/>
    <w:tmpl w:val="5686BE50"/>
    <w:lvl w:ilvl="0" w:tplc="82D2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A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E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1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6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E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E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4A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6" w15:restartNumberingAfterBreak="0">
    <w:nsid w:val="1D1A2FB3"/>
    <w:multiLevelType w:val="hybridMultilevel"/>
    <w:tmpl w:val="5AFE58AA"/>
    <w:lvl w:ilvl="0" w:tplc="00644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8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6B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E2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A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EC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223D34F5"/>
    <w:multiLevelType w:val="hybridMultilevel"/>
    <w:tmpl w:val="CECE5FC4"/>
    <w:lvl w:ilvl="0" w:tplc="3D94C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0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F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D8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68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2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4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12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ABF424F"/>
    <w:multiLevelType w:val="hybridMultilevel"/>
    <w:tmpl w:val="00EA60DA"/>
    <w:lvl w:ilvl="0" w:tplc="D9C0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20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14"/>
  </w:num>
  <w:num w:numId="16">
    <w:abstractNumId w:val="23"/>
  </w:num>
  <w:num w:numId="17">
    <w:abstractNumId w:val="16"/>
  </w:num>
  <w:num w:numId="18">
    <w:abstractNumId w:val="1"/>
  </w:num>
  <w:num w:numId="19">
    <w:abstractNumId w:val="8"/>
  </w:num>
  <w:num w:numId="20">
    <w:abstractNumId w:val="2"/>
  </w:num>
  <w:num w:numId="21">
    <w:abstractNumId w:val="22"/>
  </w:num>
  <w:num w:numId="22">
    <w:abstractNumId w:val="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qgUAn+Lj3ywAAAA="/>
  </w:docVars>
  <w:rsids>
    <w:rsidRoot w:val="00231DB1"/>
    <w:rsid w:val="00000423"/>
    <w:rsid w:val="000006A8"/>
    <w:rsid w:val="000013DD"/>
    <w:rsid w:val="00002243"/>
    <w:rsid w:val="000044C1"/>
    <w:rsid w:val="000058C7"/>
    <w:rsid w:val="000060F6"/>
    <w:rsid w:val="00006956"/>
    <w:rsid w:val="00006D75"/>
    <w:rsid w:val="00007167"/>
    <w:rsid w:val="00007B02"/>
    <w:rsid w:val="0001046E"/>
    <w:rsid w:val="00010DB0"/>
    <w:rsid w:val="000110CD"/>
    <w:rsid w:val="0001155F"/>
    <w:rsid w:val="00011825"/>
    <w:rsid w:val="000141C5"/>
    <w:rsid w:val="000156EB"/>
    <w:rsid w:val="00015C73"/>
    <w:rsid w:val="000204B6"/>
    <w:rsid w:val="00022465"/>
    <w:rsid w:val="00022B1E"/>
    <w:rsid w:val="00024453"/>
    <w:rsid w:val="000277A1"/>
    <w:rsid w:val="00027C5E"/>
    <w:rsid w:val="00032FBA"/>
    <w:rsid w:val="000338D1"/>
    <w:rsid w:val="0003478A"/>
    <w:rsid w:val="00034828"/>
    <w:rsid w:val="00036166"/>
    <w:rsid w:val="000362DE"/>
    <w:rsid w:val="00037AE6"/>
    <w:rsid w:val="00040CC6"/>
    <w:rsid w:val="00040E0B"/>
    <w:rsid w:val="00041AFF"/>
    <w:rsid w:val="0004364A"/>
    <w:rsid w:val="00043B7D"/>
    <w:rsid w:val="000441CB"/>
    <w:rsid w:val="000445D5"/>
    <w:rsid w:val="000449C9"/>
    <w:rsid w:val="00044A28"/>
    <w:rsid w:val="00045018"/>
    <w:rsid w:val="000464A3"/>
    <w:rsid w:val="00046834"/>
    <w:rsid w:val="00047ACA"/>
    <w:rsid w:val="0005143B"/>
    <w:rsid w:val="0005279A"/>
    <w:rsid w:val="00052BBD"/>
    <w:rsid w:val="00053A93"/>
    <w:rsid w:val="00053A9D"/>
    <w:rsid w:val="00053D89"/>
    <w:rsid w:val="00054C94"/>
    <w:rsid w:val="000568C4"/>
    <w:rsid w:val="00057DA7"/>
    <w:rsid w:val="00060BBC"/>
    <w:rsid w:val="000618BA"/>
    <w:rsid w:val="000620D9"/>
    <w:rsid w:val="00063D87"/>
    <w:rsid w:val="000647EF"/>
    <w:rsid w:val="00064E31"/>
    <w:rsid w:val="00065E3C"/>
    <w:rsid w:val="000667C4"/>
    <w:rsid w:val="000674B8"/>
    <w:rsid w:val="00067A4B"/>
    <w:rsid w:val="00067DF1"/>
    <w:rsid w:val="00067F0E"/>
    <w:rsid w:val="000706AA"/>
    <w:rsid w:val="000706BB"/>
    <w:rsid w:val="00070AB0"/>
    <w:rsid w:val="0007222A"/>
    <w:rsid w:val="00072422"/>
    <w:rsid w:val="00074F1B"/>
    <w:rsid w:val="00076010"/>
    <w:rsid w:val="0007633B"/>
    <w:rsid w:val="00077CD2"/>
    <w:rsid w:val="00080620"/>
    <w:rsid w:val="0008070D"/>
    <w:rsid w:val="000824C0"/>
    <w:rsid w:val="00082FF2"/>
    <w:rsid w:val="00083214"/>
    <w:rsid w:val="000854F3"/>
    <w:rsid w:val="00086C77"/>
    <w:rsid w:val="00090BBA"/>
    <w:rsid w:val="000915E5"/>
    <w:rsid w:val="00092595"/>
    <w:rsid w:val="00092CE6"/>
    <w:rsid w:val="000936F1"/>
    <w:rsid w:val="00093AFD"/>
    <w:rsid w:val="0009432E"/>
    <w:rsid w:val="00094576"/>
    <w:rsid w:val="00095DF5"/>
    <w:rsid w:val="000974BE"/>
    <w:rsid w:val="000A08CE"/>
    <w:rsid w:val="000A3473"/>
    <w:rsid w:val="000A38F3"/>
    <w:rsid w:val="000A3D91"/>
    <w:rsid w:val="000A4003"/>
    <w:rsid w:val="000A673A"/>
    <w:rsid w:val="000A6F43"/>
    <w:rsid w:val="000A7FD7"/>
    <w:rsid w:val="000B0737"/>
    <w:rsid w:val="000B177F"/>
    <w:rsid w:val="000B1E6C"/>
    <w:rsid w:val="000B2627"/>
    <w:rsid w:val="000B30EE"/>
    <w:rsid w:val="000B3825"/>
    <w:rsid w:val="000B46C7"/>
    <w:rsid w:val="000B4930"/>
    <w:rsid w:val="000B5DA5"/>
    <w:rsid w:val="000B642A"/>
    <w:rsid w:val="000B6537"/>
    <w:rsid w:val="000C0090"/>
    <w:rsid w:val="000C034A"/>
    <w:rsid w:val="000C25F7"/>
    <w:rsid w:val="000C3C78"/>
    <w:rsid w:val="000C46C5"/>
    <w:rsid w:val="000C562C"/>
    <w:rsid w:val="000C640C"/>
    <w:rsid w:val="000C76BE"/>
    <w:rsid w:val="000C7A1D"/>
    <w:rsid w:val="000D0754"/>
    <w:rsid w:val="000D0B2A"/>
    <w:rsid w:val="000D293D"/>
    <w:rsid w:val="000D309D"/>
    <w:rsid w:val="000D368B"/>
    <w:rsid w:val="000D42B6"/>
    <w:rsid w:val="000D4548"/>
    <w:rsid w:val="000D479E"/>
    <w:rsid w:val="000D47D8"/>
    <w:rsid w:val="000D4EA2"/>
    <w:rsid w:val="000D54B2"/>
    <w:rsid w:val="000D7B97"/>
    <w:rsid w:val="000D7FAB"/>
    <w:rsid w:val="000E1099"/>
    <w:rsid w:val="000E1319"/>
    <w:rsid w:val="000E1857"/>
    <w:rsid w:val="000E19AE"/>
    <w:rsid w:val="000E304C"/>
    <w:rsid w:val="000E35CB"/>
    <w:rsid w:val="000E369A"/>
    <w:rsid w:val="000E36DE"/>
    <w:rsid w:val="000E48E3"/>
    <w:rsid w:val="000E59CF"/>
    <w:rsid w:val="000E712C"/>
    <w:rsid w:val="000E7846"/>
    <w:rsid w:val="000E7987"/>
    <w:rsid w:val="000E7D35"/>
    <w:rsid w:val="000F0978"/>
    <w:rsid w:val="000F111E"/>
    <w:rsid w:val="000F1612"/>
    <w:rsid w:val="000F1740"/>
    <w:rsid w:val="000F1AAB"/>
    <w:rsid w:val="000F27A7"/>
    <w:rsid w:val="000F3292"/>
    <w:rsid w:val="000F4BF8"/>
    <w:rsid w:val="001008D6"/>
    <w:rsid w:val="00100E85"/>
    <w:rsid w:val="00101D8C"/>
    <w:rsid w:val="00102292"/>
    <w:rsid w:val="00103E71"/>
    <w:rsid w:val="0010487A"/>
    <w:rsid w:val="00105AE8"/>
    <w:rsid w:val="00105D85"/>
    <w:rsid w:val="001063A5"/>
    <w:rsid w:val="00107449"/>
    <w:rsid w:val="001078DD"/>
    <w:rsid w:val="0011005E"/>
    <w:rsid w:val="0011047C"/>
    <w:rsid w:val="00110A6E"/>
    <w:rsid w:val="001117B7"/>
    <w:rsid w:val="00111BDA"/>
    <w:rsid w:val="00111C72"/>
    <w:rsid w:val="00112AF4"/>
    <w:rsid w:val="00112F34"/>
    <w:rsid w:val="0011388F"/>
    <w:rsid w:val="00114180"/>
    <w:rsid w:val="00114295"/>
    <w:rsid w:val="00115719"/>
    <w:rsid w:val="00115A2D"/>
    <w:rsid w:val="00116357"/>
    <w:rsid w:val="00116DE5"/>
    <w:rsid w:val="00120236"/>
    <w:rsid w:val="00120EFD"/>
    <w:rsid w:val="001233FF"/>
    <w:rsid w:val="00123496"/>
    <w:rsid w:val="00123B32"/>
    <w:rsid w:val="00124288"/>
    <w:rsid w:val="00124F72"/>
    <w:rsid w:val="00125446"/>
    <w:rsid w:val="00125B6D"/>
    <w:rsid w:val="00125DA6"/>
    <w:rsid w:val="00127D43"/>
    <w:rsid w:val="001309C4"/>
    <w:rsid w:val="00131396"/>
    <w:rsid w:val="00132483"/>
    <w:rsid w:val="00133A42"/>
    <w:rsid w:val="00134244"/>
    <w:rsid w:val="00134571"/>
    <w:rsid w:val="00134985"/>
    <w:rsid w:val="00136423"/>
    <w:rsid w:val="00137052"/>
    <w:rsid w:val="00137123"/>
    <w:rsid w:val="0014032C"/>
    <w:rsid w:val="00142854"/>
    <w:rsid w:val="00142BAF"/>
    <w:rsid w:val="0014425E"/>
    <w:rsid w:val="00144FFF"/>
    <w:rsid w:val="00145385"/>
    <w:rsid w:val="001455A9"/>
    <w:rsid w:val="001459F5"/>
    <w:rsid w:val="00145FC4"/>
    <w:rsid w:val="001466FE"/>
    <w:rsid w:val="001503B6"/>
    <w:rsid w:val="00150C94"/>
    <w:rsid w:val="0015162B"/>
    <w:rsid w:val="001519D1"/>
    <w:rsid w:val="00151B85"/>
    <w:rsid w:val="00157A7D"/>
    <w:rsid w:val="00164468"/>
    <w:rsid w:val="0016476B"/>
    <w:rsid w:val="0016531C"/>
    <w:rsid w:val="001654DA"/>
    <w:rsid w:val="00171840"/>
    <w:rsid w:val="00173B42"/>
    <w:rsid w:val="00174459"/>
    <w:rsid w:val="00174B35"/>
    <w:rsid w:val="00175227"/>
    <w:rsid w:val="00176104"/>
    <w:rsid w:val="00176C7B"/>
    <w:rsid w:val="00176ED8"/>
    <w:rsid w:val="0017732B"/>
    <w:rsid w:val="0017786F"/>
    <w:rsid w:val="00183085"/>
    <w:rsid w:val="00184474"/>
    <w:rsid w:val="00185FE6"/>
    <w:rsid w:val="00186CD8"/>
    <w:rsid w:val="00187280"/>
    <w:rsid w:val="00191365"/>
    <w:rsid w:val="001917BC"/>
    <w:rsid w:val="00193258"/>
    <w:rsid w:val="00194213"/>
    <w:rsid w:val="0019558E"/>
    <w:rsid w:val="00195652"/>
    <w:rsid w:val="00196101"/>
    <w:rsid w:val="00196641"/>
    <w:rsid w:val="00196776"/>
    <w:rsid w:val="001A0BCB"/>
    <w:rsid w:val="001A1B5E"/>
    <w:rsid w:val="001A32E8"/>
    <w:rsid w:val="001A3EBE"/>
    <w:rsid w:val="001A550D"/>
    <w:rsid w:val="001A629F"/>
    <w:rsid w:val="001A6897"/>
    <w:rsid w:val="001B0BC5"/>
    <w:rsid w:val="001B1455"/>
    <w:rsid w:val="001B548A"/>
    <w:rsid w:val="001B55A6"/>
    <w:rsid w:val="001B5F1B"/>
    <w:rsid w:val="001B7828"/>
    <w:rsid w:val="001B7FF8"/>
    <w:rsid w:val="001C0222"/>
    <w:rsid w:val="001C03B5"/>
    <w:rsid w:val="001C0778"/>
    <w:rsid w:val="001C11BF"/>
    <w:rsid w:val="001C1B74"/>
    <w:rsid w:val="001C2CDD"/>
    <w:rsid w:val="001C3988"/>
    <w:rsid w:val="001C3B70"/>
    <w:rsid w:val="001C5EFE"/>
    <w:rsid w:val="001C6637"/>
    <w:rsid w:val="001C7DC0"/>
    <w:rsid w:val="001C7F79"/>
    <w:rsid w:val="001D0DD0"/>
    <w:rsid w:val="001D187A"/>
    <w:rsid w:val="001D3942"/>
    <w:rsid w:val="001D43F2"/>
    <w:rsid w:val="001D4630"/>
    <w:rsid w:val="001D4D8B"/>
    <w:rsid w:val="001D55DC"/>
    <w:rsid w:val="001D58F5"/>
    <w:rsid w:val="001D5962"/>
    <w:rsid w:val="001D5F2B"/>
    <w:rsid w:val="001D6923"/>
    <w:rsid w:val="001D6A49"/>
    <w:rsid w:val="001E1E90"/>
    <w:rsid w:val="001E2929"/>
    <w:rsid w:val="001E499B"/>
    <w:rsid w:val="001E4F9F"/>
    <w:rsid w:val="001E5F07"/>
    <w:rsid w:val="001E61FF"/>
    <w:rsid w:val="001E6681"/>
    <w:rsid w:val="001E67A6"/>
    <w:rsid w:val="001F2A2E"/>
    <w:rsid w:val="001F41C1"/>
    <w:rsid w:val="001F7B7D"/>
    <w:rsid w:val="001F7E66"/>
    <w:rsid w:val="002027D2"/>
    <w:rsid w:val="00203519"/>
    <w:rsid w:val="00203ECC"/>
    <w:rsid w:val="00204960"/>
    <w:rsid w:val="0020719C"/>
    <w:rsid w:val="00207874"/>
    <w:rsid w:val="0021300F"/>
    <w:rsid w:val="0021343D"/>
    <w:rsid w:val="00213458"/>
    <w:rsid w:val="0021346A"/>
    <w:rsid w:val="00215EC9"/>
    <w:rsid w:val="002206DA"/>
    <w:rsid w:val="00220D75"/>
    <w:rsid w:val="002252F0"/>
    <w:rsid w:val="0022571A"/>
    <w:rsid w:val="002261D8"/>
    <w:rsid w:val="002262C7"/>
    <w:rsid w:val="0022710D"/>
    <w:rsid w:val="00227152"/>
    <w:rsid w:val="00230C99"/>
    <w:rsid w:val="00231032"/>
    <w:rsid w:val="00231B09"/>
    <w:rsid w:val="00231DB1"/>
    <w:rsid w:val="0023259D"/>
    <w:rsid w:val="002327A2"/>
    <w:rsid w:val="00233338"/>
    <w:rsid w:val="002335D6"/>
    <w:rsid w:val="00233878"/>
    <w:rsid w:val="0023447C"/>
    <w:rsid w:val="00234F17"/>
    <w:rsid w:val="00235A47"/>
    <w:rsid w:val="00235B58"/>
    <w:rsid w:val="00235E81"/>
    <w:rsid w:val="00236898"/>
    <w:rsid w:val="00240374"/>
    <w:rsid w:val="00240DE0"/>
    <w:rsid w:val="00241026"/>
    <w:rsid w:val="0024129E"/>
    <w:rsid w:val="00241605"/>
    <w:rsid w:val="00241711"/>
    <w:rsid w:val="002418C4"/>
    <w:rsid w:val="00241C78"/>
    <w:rsid w:val="00244322"/>
    <w:rsid w:val="002475EB"/>
    <w:rsid w:val="00247980"/>
    <w:rsid w:val="0025106E"/>
    <w:rsid w:val="002520D0"/>
    <w:rsid w:val="00252B5B"/>
    <w:rsid w:val="002530B0"/>
    <w:rsid w:val="00254A82"/>
    <w:rsid w:val="00255B32"/>
    <w:rsid w:val="00255D2C"/>
    <w:rsid w:val="002578B9"/>
    <w:rsid w:val="0026048B"/>
    <w:rsid w:val="00261605"/>
    <w:rsid w:val="00261A89"/>
    <w:rsid w:val="00263B08"/>
    <w:rsid w:val="00264989"/>
    <w:rsid w:val="002668A1"/>
    <w:rsid w:val="002670DB"/>
    <w:rsid w:val="0027065E"/>
    <w:rsid w:val="00270B1D"/>
    <w:rsid w:val="0027106A"/>
    <w:rsid w:val="002722A0"/>
    <w:rsid w:val="00274616"/>
    <w:rsid w:val="002746D4"/>
    <w:rsid w:val="00274961"/>
    <w:rsid w:val="002755A6"/>
    <w:rsid w:val="002755F3"/>
    <w:rsid w:val="0027585F"/>
    <w:rsid w:val="002758AB"/>
    <w:rsid w:val="00275EB5"/>
    <w:rsid w:val="00276F9D"/>
    <w:rsid w:val="00277176"/>
    <w:rsid w:val="00277EBA"/>
    <w:rsid w:val="00281176"/>
    <w:rsid w:val="00281442"/>
    <w:rsid w:val="00281ED9"/>
    <w:rsid w:val="00283407"/>
    <w:rsid w:val="002841CE"/>
    <w:rsid w:val="00284DA2"/>
    <w:rsid w:val="00286146"/>
    <w:rsid w:val="00286168"/>
    <w:rsid w:val="00287B52"/>
    <w:rsid w:val="00287CA7"/>
    <w:rsid w:val="00287F4C"/>
    <w:rsid w:val="00291223"/>
    <w:rsid w:val="00291CAF"/>
    <w:rsid w:val="00293123"/>
    <w:rsid w:val="00293992"/>
    <w:rsid w:val="00294C75"/>
    <w:rsid w:val="00294ECA"/>
    <w:rsid w:val="00295D5B"/>
    <w:rsid w:val="002A2315"/>
    <w:rsid w:val="002A3E95"/>
    <w:rsid w:val="002A4554"/>
    <w:rsid w:val="002A4F04"/>
    <w:rsid w:val="002A5B74"/>
    <w:rsid w:val="002A5F78"/>
    <w:rsid w:val="002A6442"/>
    <w:rsid w:val="002A6956"/>
    <w:rsid w:val="002A726B"/>
    <w:rsid w:val="002B025B"/>
    <w:rsid w:val="002B279E"/>
    <w:rsid w:val="002B2D45"/>
    <w:rsid w:val="002B371C"/>
    <w:rsid w:val="002B3876"/>
    <w:rsid w:val="002B39EB"/>
    <w:rsid w:val="002B42C3"/>
    <w:rsid w:val="002B4F97"/>
    <w:rsid w:val="002B508A"/>
    <w:rsid w:val="002B5773"/>
    <w:rsid w:val="002B5F00"/>
    <w:rsid w:val="002B63E3"/>
    <w:rsid w:val="002B728F"/>
    <w:rsid w:val="002C02E2"/>
    <w:rsid w:val="002C0E23"/>
    <w:rsid w:val="002C107F"/>
    <w:rsid w:val="002C1976"/>
    <w:rsid w:val="002C2CFA"/>
    <w:rsid w:val="002C3726"/>
    <w:rsid w:val="002C48C8"/>
    <w:rsid w:val="002C6A28"/>
    <w:rsid w:val="002C6C30"/>
    <w:rsid w:val="002C6E5E"/>
    <w:rsid w:val="002C6EDA"/>
    <w:rsid w:val="002C7CDE"/>
    <w:rsid w:val="002D09D8"/>
    <w:rsid w:val="002D13F6"/>
    <w:rsid w:val="002D22C8"/>
    <w:rsid w:val="002D3A65"/>
    <w:rsid w:val="002E00F5"/>
    <w:rsid w:val="002E06D7"/>
    <w:rsid w:val="002E09B4"/>
    <w:rsid w:val="002E0C8E"/>
    <w:rsid w:val="002E17EE"/>
    <w:rsid w:val="002E1CE2"/>
    <w:rsid w:val="002E36DE"/>
    <w:rsid w:val="002E4331"/>
    <w:rsid w:val="002E4569"/>
    <w:rsid w:val="002E4CE0"/>
    <w:rsid w:val="002E6C9D"/>
    <w:rsid w:val="002E6F50"/>
    <w:rsid w:val="002E7393"/>
    <w:rsid w:val="002E7BB1"/>
    <w:rsid w:val="002E7CA1"/>
    <w:rsid w:val="002F121F"/>
    <w:rsid w:val="002F176D"/>
    <w:rsid w:val="002F4D61"/>
    <w:rsid w:val="002F71CD"/>
    <w:rsid w:val="002F73B6"/>
    <w:rsid w:val="002F7740"/>
    <w:rsid w:val="00300916"/>
    <w:rsid w:val="003016C9"/>
    <w:rsid w:val="00302185"/>
    <w:rsid w:val="003042DD"/>
    <w:rsid w:val="003043BD"/>
    <w:rsid w:val="0030448D"/>
    <w:rsid w:val="0030482F"/>
    <w:rsid w:val="00304A6E"/>
    <w:rsid w:val="00304BE4"/>
    <w:rsid w:val="00304FC8"/>
    <w:rsid w:val="003057D9"/>
    <w:rsid w:val="00305AF6"/>
    <w:rsid w:val="0030600E"/>
    <w:rsid w:val="00306C20"/>
    <w:rsid w:val="00306D92"/>
    <w:rsid w:val="00307725"/>
    <w:rsid w:val="00307E00"/>
    <w:rsid w:val="00311D94"/>
    <w:rsid w:val="003125E5"/>
    <w:rsid w:val="00312B17"/>
    <w:rsid w:val="00313C95"/>
    <w:rsid w:val="0031504D"/>
    <w:rsid w:val="0031589E"/>
    <w:rsid w:val="00316263"/>
    <w:rsid w:val="00320933"/>
    <w:rsid w:val="00321BE8"/>
    <w:rsid w:val="00321F27"/>
    <w:rsid w:val="0032339F"/>
    <w:rsid w:val="00323F8A"/>
    <w:rsid w:val="00325622"/>
    <w:rsid w:val="0032600C"/>
    <w:rsid w:val="00326394"/>
    <w:rsid w:val="00326826"/>
    <w:rsid w:val="003270B1"/>
    <w:rsid w:val="0033278D"/>
    <w:rsid w:val="00333A5F"/>
    <w:rsid w:val="00334D82"/>
    <w:rsid w:val="003354DE"/>
    <w:rsid w:val="00336221"/>
    <w:rsid w:val="00336E3B"/>
    <w:rsid w:val="00337323"/>
    <w:rsid w:val="003409D8"/>
    <w:rsid w:val="00342FF3"/>
    <w:rsid w:val="003462E5"/>
    <w:rsid w:val="00346ADB"/>
    <w:rsid w:val="00353E06"/>
    <w:rsid w:val="00355D51"/>
    <w:rsid w:val="00356126"/>
    <w:rsid w:val="00357D54"/>
    <w:rsid w:val="00357D99"/>
    <w:rsid w:val="00361091"/>
    <w:rsid w:val="0036421E"/>
    <w:rsid w:val="00364D71"/>
    <w:rsid w:val="00365214"/>
    <w:rsid w:val="0036580D"/>
    <w:rsid w:val="003668AC"/>
    <w:rsid w:val="003709CB"/>
    <w:rsid w:val="00370A4F"/>
    <w:rsid w:val="00370EEE"/>
    <w:rsid w:val="003714C9"/>
    <w:rsid w:val="00371CA5"/>
    <w:rsid w:val="00376A47"/>
    <w:rsid w:val="00380517"/>
    <w:rsid w:val="003808D4"/>
    <w:rsid w:val="00382410"/>
    <w:rsid w:val="003824DC"/>
    <w:rsid w:val="00382E78"/>
    <w:rsid w:val="0038469C"/>
    <w:rsid w:val="003855AF"/>
    <w:rsid w:val="003873B7"/>
    <w:rsid w:val="003911D8"/>
    <w:rsid w:val="003917A1"/>
    <w:rsid w:val="0039240A"/>
    <w:rsid w:val="00392B34"/>
    <w:rsid w:val="00392FAE"/>
    <w:rsid w:val="00396E03"/>
    <w:rsid w:val="00396E0C"/>
    <w:rsid w:val="00397B9F"/>
    <w:rsid w:val="003A09DE"/>
    <w:rsid w:val="003A147D"/>
    <w:rsid w:val="003A202E"/>
    <w:rsid w:val="003A2031"/>
    <w:rsid w:val="003A3404"/>
    <w:rsid w:val="003A38E2"/>
    <w:rsid w:val="003A50BC"/>
    <w:rsid w:val="003A6129"/>
    <w:rsid w:val="003A7832"/>
    <w:rsid w:val="003B0ADB"/>
    <w:rsid w:val="003B3315"/>
    <w:rsid w:val="003B3347"/>
    <w:rsid w:val="003B4BC2"/>
    <w:rsid w:val="003B4F1D"/>
    <w:rsid w:val="003B68C9"/>
    <w:rsid w:val="003C1881"/>
    <w:rsid w:val="003C19CE"/>
    <w:rsid w:val="003C2109"/>
    <w:rsid w:val="003C2194"/>
    <w:rsid w:val="003C21F9"/>
    <w:rsid w:val="003C2B8E"/>
    <w:rsid w:val="003C36D6"/>
    <w:rsid w:val="003C3D25"/>
    <w:rsid w:val="003C4764"/>
    <w:rsid w:val="003C47B0"/>
    <w:rsid w:val="003C4D09"/>
    <w:rsid w:val="003C6702"/>
    <w:rsid w:val="003C6827"/>
    <w:rsid w:val="003C7196"/>
    <w:rsid w:val="003C78C9"/>
    <w:rsid w:val="003D1F4E"/>
    <w:rsid w:val="003D3000"/>
    <w:rsid w:val="003D602F"/>
    <w:rsid w:val="003D6966"/>
    <w:rsid w:val="003E01C4"/>
    <w:rsid w:val="003E2FBF"/>
    <w:rsid w:val="003E3294"/>
    <w:rsid w:val="003E4146"/>
    <w:rsid w:val="003E4D50"/>
    <w:rsid w:val="003E503A"/>
    <w:rsid w:val="003E573E"/>
    <w:rsid w:val="003E5B6B"/>
    <w:rsid w:val="003E5CA7"/>
    <w:rsid w:val="003E7D51"/>
    <w:rsid w:val="003F14C2"/>
    <w:rsid w:val="003F166B"/>
    <w:rsid w:val="003F1AFA"/>
    <w:rsid w:val="003F1E0D"/>
    <w:rsid w:val="003F20B7"/>
    <w:rsid w:val="003F23D6"/>
    <w:rsid w:val="003F2F0C"/>
    <w:rsid w:val="003F56C0"/>
    <w:rsid w:val="004003F9"/>
    <w:rsid w:val="00401426"/>
    <w:rsid w:val="004017A1"/>
    <w:rsid w:val="004029AD"/>
    <w:rsid w:val="00402C50"/>
    <w:rsid w:val="00404ADA"/>
    <w:rsid w:val="00404DED"/>
    <w:rsid w:val="00406264"/>
    <w:rsid w:val="004065A8"/>
    <w:rsid w:val="00406C85"/>
    <w:rsid w:val="00407B40"/>
    <w:rsid w:val="00410229"/>
    <w:rsid w:val="0041102F"/>
    <w:rsid w:val="00411064"/>
    <w:rsid w:val="00411F56"/>
    <w:rsid w:val="00412027"/>
    <w:rsid w:val="00412907"/>
    <w:rsid w:val="00413456"/>
    <w:rsid w:val="0041405B"/>
    <w:rsid w:val="00414161"/>
    <w:rsid w:val="0041439B"/>
    <w:rsid w:val="00414946"/>
    <w:rsid w:val="0041495A"/>
    <w:rsid w:val="00416037"/>
    <w:rsid w:val="00417DE1"/>
    <w:rsid w:val="00420830"/>
    <w:rsid w:val="00420B5B"/>
    <w:rsid w:val="00420B97"/>
    <w:rsid w:val="00420D71"/>
    <w:rsid w:val="0042171D"/>
    <w:rsid w:val="004217B1"/>
    <w:rsid w:val="004222B1"/>
    <w:rsid w:val="00422399"/>
    <w:rsid w:val="00422930"/>
    <w:rsid w:val="00422AB7"/>
    <w:rsid w:val="00423D0D"/>
    <w:rsid w:val="00424D81"/>
    <w:rsid w:val="0042621B"/>
    <w:rsid w:val="00426685"/>
    <w:rsid w:val="004304BD"/>
    <w:rsid w:val="0043273A"/>
    <w:rsid w:val="00436034"/>
    <w:rsid w:val="00436EC2"/>
    <w:rsid w:val="004371CE"/>
    <w:rsid w:val="00437598"/>
    <w:rsid w:val="00437836"/>
    <w:rsid w:val="004436D6"/>
    <w:rsid w:val="00444900"/>
    <w:rsid w:val="00446C13"/>
    <w:rsid w:val="0044786A"/>
    <w:rsid w:val="00447A77"/>
    <w:rsid w:val="0045009C"/>
    <w:rsid w:val="00450E8A"/>
    <w:rsid w:val="00451E2C"/>
    <w:rsid w:val="00453175"/>
    <w:rsid w:val="00455546"/>
    <w:rsid w:val="004573D3"/>
    <w:rsid w:val="00457A4E"/>
    <w:rsid w:val="00460828"/>
    <w:rsid w:val="00460E1F"/>
    <w:rsid w:val="00461E69"/>
    <w:rsid w:val="004659D9"/>
    <w:rsid w:val="0046789B"/>
    <w:rsid w:val="00467C11"/>
    <w:rsid w:val="00467E08"/>
    <w:rsid w:val="0047101C"/>
    <w:rsid w:val="004716C7"/>
    <w:rsid w:val="00471A35"/>
    <w:rsid w:val="00472B1A"/>
    <w:rsid w:val="00480912"/>
    <w:rsid w:val="00480F41"/>
    <w:rsid w:val="00482414"/>
    <w:rsid w:val="00483658"/>
    <w:rsid w:val="00483DB6"/>
    <w:rsid w:val="00484F11"/>
    <w:rsid w:val="00487062"/>
    <w:rsid w:val="00487104"/>
    <w:rsid w:val="00491196"/>
    <w:rsid w:val="00492C3F"/>
    <w:rsid w:val="00493A29"/>
    <w:rsid w:val="0049438C"/>
    <w:rsid w:val="004961CD"/>
    <w:rsid w:val="00496599"/>
    <w:rsid w:val="00496F72"/>
    <w:rsid w:val="00497DE2"/>
    <w:rsid w:val="004A0B3D"/>
    <w:rsid w:val="004A13B2"/>
    <w:rsid w:val="004A23E5"/>
    <w:rsid w:val="004A2BE8"/>
    <w:rsid w:val="004A3345"/>
    <w:rsid w:val="004A3C04"/>
    <w:rsid w:val="004A422B"/>
    <w:rsid w:val="004A4776"/>
    <w:rsid w:val="004A497D"/>
    <w:rsid w:val="004A54C1"/>
    <w:rsid w:val="004A5F02"/>
    <w:rsid w:val="004A6767"/>
    <w:rsid w:val="004A6B6F"/>
    <w:rsid w:val="004A7094"/>
    <w:rsid w:val="004B1542"/>
    <w:rsid w:val="004B20FA"/>
    <w:rsid w:val="004B2672"/>
    <w:rsid w:val="004B2A14"/>
    <w:rsid w:val="004B2A3F"/>
    <w:rsid w:val="004B2A4D"/>
    <w:rsid w:val="004B4491"/>
    <w:rsid w:val="004B6C5C"/>
    <w:rsid w:val="004C01A1"/>
    <w:rsid w:val="004C1883"/>
    <w:rsid w:val="004C18D2"/>
    <w:rsid w:val="004C2320"/>
    <w:rsid w:val="004C359B"/>
    <w:rsid w:val="004C3A0E"/>
    <w:rsid w:val="004C4094"/>
    <w:rsid w:val="004C4690"/>
    <w:rsid w:val="004C5261"/>
    <w:rsid w:val="004C64A5"/>
    <w:rsid w:val="004C76EA"/>
    <w:rsid w:val="004C7C66"/>
    <w:rsid w:val="004D02D4"/>
    <w:rsid w:val="004D0559"/>
    <w:rsid w:val="004D0A26"/>
    <w:rsid w:val="004D20FE"/>
    <w:rsid w:val="004D255D"/>
    <w:rsid w:val="004D2641"/>
    <w:rsid w:val="004D325B"/>
    <w:rsid w:val="004D3600"/>
    <w:rsid w:val="004D3B46"/>
    <w:rsid w:val="004D51BF"/>
    <w:rsid w:val="004D52C3"/>
    <w:rsid w:val="004D55EE"/>
    <w:rsid w:val="004D573E"/>
    <w:rsid w:val="004D5F51"/>
    <w:rsid w:val="004D7C92"/>
    <w:rsid w:val="004D7E07"/>
    <w:rsid w:val="004D7F4A"/>
    <w:rsid w:val="004E20F3"/>
    <w:rsid w:val="004E2AEF"/>
    <w:rsid w:val="004E2F48"/>
    <w:rsid w:val="004E3361"/>
    <w:rsid w:val="004E4364"/>
    <w:rsid w:val="004E5560"/>
    <w:rsid w:val="004E605C"/>
    <w:rsid w:val="004E6295"/>
    <w:rsid w:val="004E7447"/>
    <w:rsid w:val="004E7CFA"/>
    <w:rsid w:val="004F0F48"/>
    <w:rsid w:val="004F177A"/>
    <w:rsid w:val="004F2622"/>
    <w:rsid w:val="004F3C42"/>
    <w:rsid w:val="004F557B"/>
    <w:rsid w:val="004F57B4"/>
    <w:rsid w:val="004F675F"/>
    <w:rsid w:val="004F6EB1"/>
    <w:rsid w:val="00501186"/>
    <w:rsid w:val="005027AB"/>
    <w:rsid w:val="00502AC9"/>
    <w:rsid w:val="00503B05"/>
    <w:rsid w:val="00504F95"/>
    <w:rsid w:val="00506259"/>
    <w:rsid w:val="0050664F"/>
    <w:rsid w:val="00506CAF"/>
    <w:rsid w:val="00506E8D"/>
    <w:rsid w:val="00507BFC"/>
    <w:rsid w:val="00507C8C"/>
    <w:rsid w:val="00507FB2"/>
    <w:rsid w:val="005109A8"/>
    <w:rsid w:val="0051113C"/>
    <w:rsid w:val="00511708"/>
    <w:rsid w:val="00511879"/>
    <w:rsid w:val="00512240"/>
    <w:rsid w:val="0051443C"/>
    <w:rsid w:val="005152DA"/>
    <w:rsid w:val="005154CC"/>
    <w:rsid w:val="005168F8"/>
    <w:rsid w:val="00516DB5"/>
    <w:rsid w:val="00517C4E"/>
    <w:rsid w:val="00517DBB"/>
    <w:rsid w:val="0052026C"/>
    <w:rsid w:val="005211CC"/>
    <w:rsid w:val="00522F20"/>
    <w:rsid w:val="00523BBB"/>
    <w:rsid w:val="00523CC8"/>
    <w:rsid w:val="00524F52"/>
    <w:rsid w:val="00525D4F"/>
    <w:rsid w:val="005267E7"/>
    <w:rsid w:val="005301FA"/>
    <w:rsid w:val="00530FF4"/>
    <w:rsid w:val="00531580"/>
    <w:rsid w:val="005315B1"/>
    <w:rsid w:val="00531AA0"/>
    <w:rsid w:val="00532175"/>
    <w:rsid w:val="0053441B"/>
    <w:rsid w:val="00535036"/>
    <w:rsid w:val="0053650B"/>
    <w:rsid w:val="0053681D"/>
    <w:rsid w:val="00536949"/>
    <w:rsid w:val="00537704"/>
    <w:rsid w:val="0054062E"/>
    <w:rsid w:val="00540E1B"/>
    <w:rsid w:val="005425D1"/>
    <w:rsid w:val="00542C06"/>
    <w:rsid w:val="00543A92"/>
    <w:rsid w:val="00544BE8"/>
    <w:rsid w:val="00545691"/>
    <w:rsid w:val="005456DD"/>
    <w:rsid w:val="005467AB"/>
    <w:rsid w:val="00553E67"/>
    <w:rsid w:val="00556054"/>
    <w:rsid w:val="00556B08"/>
    <w:rsid w:val="005579A0"/>
    <w:rsid w:val="00557E87"/>
    <w:rsid w:val="00561D1B"/>
    <w:rsid w:val="0056255A"/>
    <w:rsid w:val="0056416E"/>
    <w:rsid w:val="00565247"/>
    <w:rsid w:val="00566059"/>
    <w:rsid w:val="005664E0"/>
    <w:rsid w:val="0056672C"/>
    <w:rsid w:val="00566743"/>
    <w:rsid w:val="00570713"/>
    <w:rsid w:val="005720B5"/>
    <w:rsid w:val="00575635"/>
    <w:rsid w:val="0057678A"/>
    <w:rsid w:val="00577F03"/>
    <w:rsid w:val="00580724"/>
    <w:rsid w:val="00580A0E"/>
    <w:rsid w:val="005820F2"/>
    <w:rsid w:val="00582959"/>
    <w:rsid w:val="005829B3"/>
    <w:rsid w:val="00582EDF"/>
    <w:rsid w:val="00583705"/>
    <w:rsid w:val="0058396A"/>
    <w:rsid w:val="00586B05"/>
    <w:rsid w:val="00587322"/>
    <w:rsid w:val="0058797C"/>
    <w:rsid w:val="00590259"/>
    <w:rsid w:val="005905F3"/>
    <w:rsid w:val="00591892"/>
    <w:rsid w:val="00592C10"/>
    <w:rsid w:val="00592D28"/>
    <w:rsid w:val="00593081"/>
    <w:rsid w:val="00593143"/>
    <w:rsid w:val="005933CA"/>
    <w:rsid w:val="005956F8"/>
    <w:rsid w:val="00595BF2"/>
    <w:rsid w:val="0059695D"/>
    <w:rsid w:val="0059768D"/>
    <w:rsid w:val="005A03A7"/>
    <w:rsid w:val="005A10FA"/>
    <w:rsid w:val="005A1204"/>
    <w:rsid w:val="005A1661"/>
    <w:rsid w:val="005A2910"/>
    <w:rsid w:val="005A4A5E"/>
    <w:rsid w:val="005A6A03"/>
    <w:rsid w:val="005B0B6F"/>
    <w:rsid w:val="005B0EFA"/>
    <w:rsid w:val="005B12D9"/>
    <w:rsid w:val="005B1529"/>
    <w:rsid w:val="005B250A"/>
    <w:rsid w:val="005B2EBB"/>
    <w:rsid w:val="005B32A5"/>
    <w:rsid w:val="005B3D4F"/>
    <w:rsid w:val="005B5147"/>
    <w:rsid w:val="005B53E4"/>
    <w:rsid w:val="005B5599"/>
    <w:rsid w:val="005B5811"/>
    <w:rsid w:val="005B58F3"/>
    <w:rsid w:val="005B5AE0"/>
    <w:rsid w:val="005B687B"/>
    <w:rsid w:val="005B7F2F"/>
    <w:rsid w:val="005B7FF2"/>
    <w:rsid w:val="005C01F5"/>
    <w:rsid w:val="005C082A"/>
    <w:rsid w:val="005C0979"/>
    <w:rsid w:val="005C0C15"/>
    <w:rsid w:val="005C36FA"/>
    <w:rsid w:val="005C3DA6"/>
    <w:rsid w:val="005C6A64"/>
    <w:rsid w:val="005D072B"/>
    <w:rsid w:val="005D14A3"/>
    <w:rsid w:val="005D1DEE"/>
    <w:rsid w:val="005D2E88"/>
    <w:rsid w:val="005D31E4"/>
    <w:rsid w:val="005D3B23"/>
    <w:rsid w:val="005D53E1"/>
    <w:rsid w:val="005D57A1"/>
    <w:rsid w:val="005D74DB"/>
    <w:rsid w:val="005D772F"/>
    <w:rsid w:val="005D7E1A"/>
    <w:rsid w:val="005E407C"/>
    <w:rsid w:val="005E5EF3"/>
    <w:rsid w:val="005E6C7A"/>
    <w:rsid w:val="005F01B9"/>
    <w:rsid w:val="005F0806"/>
    <w:rsid w:val="005F0882"/>
    <w:rsid w:val="005F179B"/>
    <w:rsid w:val="005F236C"/>
    <w:rsid w:val="005F3581"/>
    <w:rsid w:val="005F376A"/>
    <w:rsid w:val="005F398C"/>
    <w:rsid w:val="005F3B6F"/>
    <w:rsid w:val="005F3F6E"/>
    <w:rsid w:val="005F468F"/>
    <w:rsid w:val="005F6F84"/>
    <w:rsid w:val="005F70C0"/>
    <w:rsid w:val="005F72B7"/>
    <w:rsid w:val="006005A8"/>
    <w:rsid w:val="00601163"/>
    <w:rsid w:val="006029D7"/>
    <w:rsid w:val="0060344D"/>
    <w:rsid w:val="00603553"/>
    <w:rsid w:val="00604C3E"/>
    <w:rsid w:val="00605D2D"/>
    <w:rsid w:val="006062E9"/>
    <w:rsid w:val="00607503"/>
    <w:rsid w:val="00607AFE"/>
    <w:rsid w:val="00610012"/>
    <w:rsid w:val="00613C69"/>
    <w:rsid w:val="00614F90"/>
    <w:rsid w:val="0061576F"/>
    <w:rsid w:val="00615A38"/>
    <w:rsid w:val="00615CC1"/>
    <w:rsid w:val="00615F17"/>
    <w:rsid w:val="00616D4C"/>
    <w:rsid w:val="00620335"/>
    <w:rsid w:val="00622924"/>
    <w:rsid w:val="00622A20"/>
    <w:rsid w:val="006263B4"/>
    <w:rsid w:val="006263D6"/>
    <w:rsid w:val="00626629"/>
    <w:rsid w:val="00627D8D"/>
    <w:rsid w:val="00627FD9"/>
    <w:rsid w:val="006301F5"/>
    <w:rsid w:val="00630390"/>
    <w:rsid w:val="00631DFA"/>
    <w:rsid w:val="00632A00"/>
    <w:rsid w:val="00633884"/>
    <w:rsid w:val="00634533"/>
    <w:rsid w:val="006347C8"/>
    <w:rsid w:val="00635433"/>
    <w:rsid w:val="00636445"/>
    <w:rsid w:val="006400E1"/>
    <w:rsid w:val="0064053B"/>
    <w:rsid w:val="00640ACB"/>
    <w:rsid w:val="00640D25"/>
    <w:rsid w:val="00643194"/>
    <w:rsid w:val="006442E4"/>
    <w:rsid w:val="00645958"/>
    <w:rsid w:val="006459D9"/>
    <w:rsid w:val="0064684E"/>
    <w:rsid w:val="00646867"/>
    <w:rsid w:val="00646ADC"/>
    <w:rsid w:val="00646D9A"/>
    <w:rsid w:val="00647E61"/>
    <w:rsid w:val="006502DF"/>
    <w:rsid w:val="006526F2"/>
    <w:rsid w:val="0065341D"/>
    <w:rsid w:val="00653F33"/>
    <w:rsid w:val="00657FE6"/>
    <w:rsid w:val="006600FD"/>
    <w:rsid w:val="00662735"/>
    <w:rsid w:val="00662F30"/>
    <w:rsid w:val="00663A51"/>
    <w:rsid w:val="00663B1A"/>
    <w:rsid w:val="00663B20"/>
    <w:rsid w:val="00670F02"/>
    <w:rsid w:val="0067170D"/>
    <w:rsid w:val="00672868"/>
    <w:rsid w:val="0067485D"/>
    <w:rsid w:val="00674A23"/>
    <w:rsid w:val="00676696"/>
    <w:rsid w:val="0067677E"/>
    <w:rsid w:val="00677481"/>
    <w:rsid w:val="00680523"/>
    <w:rsid w:val="00680AFB"/>
    <w:rsid w:val="00680D28"/>
    <w:rsid w:val="006810E4"/>
    <w:rsid w:val="0068397A"/>
    <w:rsid w:val="006849DF"/>
    <w:rsid w:val="00684F05"/>
    <w:rsid w:val="006867C2"/>
    <w:rsid w:val="00686DB5"/>
    <w:rsid w:val="006872DF"/>
    <w:rsid w:val="00687B19"/>
    <w:rsid w:val="00690C47"/>
    <w:rsid w:val="00690FD1"/>
    <w:rsid w:val="0069249A"/>
    <w:rsid w:val="006925F2"/>
    <w:rsid w:val="00692909"/>
    <w:rsid w:val="00692BB2"/>
    <w:rsid w:val="006934D1"/>
    <w:rsid w:val="006939EF"/>
    <w:rsid w:val="00693D62"/>
    <w:rsid w:val="00693F6A"/>
    <w:rsid w:val="00694D45"/>
    <w:rsid w:val="00695B3E"/>
    <w:rsid w:val="00696F04"/>
    <w:rsid w:val="00697B6A"/>
    <w:rsid w:val="00697EFA"/>
    <w:rsid w:val="006A1333"/>
    <w:rsid w:val="006A15DD"/>
    <w:rsid w:val="006A15E4"/>
    <w:rsid w:val="006A1720"/>
    <w:rsid w:val="006A18F9"/>
    <w:rsid w:val="006A38AA"/>
    <w:rsid w:val="006A52FE"/>
    <w:rsid w:val="006A58AE"/>
    <w:rsid w:val="006A7B18"/>
    <w:rsid w:val="006B14B2"/>
    <w:rsid w:val="006B196C"/>
    <w:rsid w:val="006B1FE3"/>
    <w:rsid w:val="006B2A66"/>
    <w:rsid w:val="006B2F9F"/>
    <w:rsid w:val="006B401D"/>
    <w:rsid w:val="006B5DC6"/>
    <w:rsid w:val="006B68DC"/>
    <w:rsid w:val="006C0576"/>
    <w:rsid w:val="006C11B8"/>
    <w:rsid w:val="006C1D3A"/>
    <w:rsid w:val="006C2053"/>
    <w:rsid w:val="006C2515"/>
    <w:rsid w:val="006C3533"/>
    <w:rsid w:val="006C40A8"/>
    <w:rsid w:val="006C5D5B"/>
    <w:rsid w:val="006C6660"/>
    <w:rsid w:val="006C6DB0"/>
    <w:rsid w:val="006C6FD8"/>
    <w:rsid w:val="006C7E93"/>
    <w:rsid w:val="006D0911"/>
    <w:rsid w:val="006D0D4E"/>
    <w:rsid w:val="006D161B"/>
    <w:rsid w:val="006D1698"/>
    <w:rsid w:val="006D43D5"/>
    <w:rsid w:val="006D4853"/>
    <w:rsid w:val="006D49E2"/>
    <w:rsid w:val="006D5957"/>
    <w:rsid w:val="006D65F7"/>
    <w:rsid w:val="006D6C0B"/>
    <w:rsid w:val="006D7154"/>
    <w:rsid w:val="006D7F8A"/>
    <w:rsid w:val="006E147A"/>
    <w:rsid w:val="006E29FA"/>
    <w:rsid w:val="006E2BA6"/>
    <w:rsid w:val="006E3A9F"/>
    <w:rsid w:val="006E4150"/>
    <w:rsid w:val="006E46BA"/>
    <w:rsid w:val="006E4A8F"/>
    <w:rsid w:val="006E4DCF"/>
    <w:rsid w:val="006E66E9"/>
    <w:rsid w:val="006E7C3D"/>
    <w:rsid w:val="006F1A15"/>
    <w:rsid w:val="006F2B9D"/>
    <w:rsid w:val="006F350C"/>
    <w:rsid w:val="006F4C8B"/>
    <w:rsid w:val="006F598F"/>
    <w:rsid w:val="00702ACA"/>
    <w:rsid w:val="00703FF1"/>
    <w:rsid w:val="00704550"/>
    <w:rsid w:val="00706730"/>
    <w:rsid w:val="00707671"/>
    <w:rsid w:val="00711CAC"/>
    <w:rsid w:val="00712B4A"/>
    <w:rsid w:val="00712F43"/>
    <w:rsid w:val="0071363F"/>
    <w:rsid w:val="007136D7"/>
    <w:rsid w:val="00713874"/>
    <w:rsid w:val="0071550D"/>
    <w:rsid w:val="0071729E"/>
    <w:rsid w:val="0072009D"/>
    <w:rsid w:val="00720AC9"/>
    <w:rsid w:val="00721000"/>
    <w:rsid w:val="00724D85"/>
    <w:rsid w:val="00724DCC"/>
    <w:rsid w:val="007251E3"/>
    <w:rsid w:val="007258E5"/>
    <w:rsid w:val="00725BD8"/>
    <w:rsid w:val="007265D0"/>
    <w:rsid w:val="0072680F"/>
    <w:rsid w:val="007269F8"/>
    <w:rsid w:val="007270CD"/>
    <w:rsid w:val="00730EB0"/>
    <w:rsid w:val="007315A3"/>
    <w:rsid w:val="00732824"/>
    <w:rsid w:val="00733969"/>
    <w:rsid w:val="007346F4"/>
    <w:rsid w:val="00736D4E"/>
    <w:rsid w:val="007372DE"/>
    <w:rsid w:val="00740D20"/>
    <w:rsid w:val="00741E65"/>
    <w:rsid w:val="00742D26"/>
    <w:rsid w:val="00743101"/>
    <w:rsid w:val="00744825"/>
    <w:rsid w:val="00746029"/>
    <w:rsid w:val="00746831"/>
    <w:rsid w:val="00746834"/>
    <w:rsid w:val="007475FD"/>
    <w:rsid w:val="00747F07"/>
    <w:rsid w:val="007509DC"/>
    <w:rsid w:val="00751671"/>
    <w:rsid w:val="00751D7B"/>
    <w:rsid w:val="00752356"/>
    <w:rsid w:val="00752782"/>
    <w:rsid w:val="00753AE1"/>
    <w:rsid w:val="007541E3"/>
    <w:rsid w:val="007547F6"/>
    <w:rsid w:val="0075558D"/>
    <w:rsid w:val="00755FA1"/>
    <w:rsid w:val="00756497"/>
    <w:rsid w:val="00756FFC"/>
    <w:rsid w:val="007578F1"/>
    <w:rsid w:val="00761048"/>
    <w:rsid w:val="0076345E"/>
    <w:rsid w:val="007643D2"/>
    <w:rsid w:val="00764462"/>
    <w:rsid w:val="00764504"/>
    <w:rsid w:val="00764DE7"/>
    <w:rsid w:val="0076659B"/>
    <w:rsid w:val="007673DD"/>
    <w:rsid w:val="007716F5"/>
    <w:rsid w:val="007718E3"/>
    <w:rsid w:val="00771A92"/>
    <w:rsid w:val="00774259"/>
    <w:rsid w:val="007758FD"/>
    <w:rsid w:val="00775B51"/>
    <w:rsid w:val="00776660"/>
    <w:rsid w:val="00776C8E"/>
    <w:rsid w:val="00777D9D"/>
    <w:rsid w:val="00780BEC"/>
    <w:rsid w:val="0078154F"/>
    <w:rsid w:val="0078241D"/>
    <w:rsid w:val="00782E80"/>
    <w:rsid w:val="00783209"/>
    <w:rsid w:val="007843AA"/>
    <w:rsid w:val="007851DC"/>
    <w:rsid w:val="00785C60"/>
    <w:rsid w:val="007861B9"/>
    <w:rsid w:val="007869CA"/>
    <w:rsid w:val="00787A5B"/>
    <w:rsid w:val="00787B88"/>
    <w:rsid w:val="00787C68"/>
    <w:rsid w:val="00790049"/>
    <w:rsid w:val="0079029A"/>
    <w:rsid w:val="00790647"/>
    <w:rsid w:val="00790998"/>
    <w:rsid w:val="00790A9C"/>
    <w:rsid w:val="007917B2"/>
    <w:rsid w:val="00792E00"/>
    <w:rsid w:val="007946BE"/>
    <w:rsid w:val="00794D69"/>
    <w:rsid w:val="00795BAC"/>
    <w:rsid w:val="00795D39"/>
    <w:rsid w:val="00796038"/>
    <w:rsid w:val="0079667F"/>
    <w:rsid w:val="00796D51"/>
    <w:rsid w:val="00796F6D"/>
    <w:rsid w:val="007978DE"/>
    <w:rsid w:val="007A13A9"/>
    <w:rsid w:val="007A2512"/>
    <w:rsid w:val="007A4251"/>
    <w:rsid w:val="007A5A5E"/>
    <w:rsid w:val="007A60CA"/>
    <w:rsid w:val="007B0DEF"/>
    <w:rsid w:val="007B1D94"/>
    <w:rsid w:val="007B1E24"/>
    <w:rsid w:val="007B2ABB"/>
    <w:rsid w:val="007B3039"/>
    <w:rsid w:val="007B4D20"/>
    <w:rsid w:val="007B5887"/>
    <w:rsid w:val="007B7CDD"/>
    <w:rsid w:val="007C07F3"/>
    <w:rsid w:val="007C1291"/>
    <w:rsid w:val="007C12E1"/>
    <w:rsid w:val="007C1CCE"/>
    <w:rsid w:val="007C2374"/>
    <w:rsid w:val="007C245A"/>
    <w:rsid w:val="007C2506"/>
    <w:rsid w:val="007C2B98"/>
    <w:rsid w:val="007C2F32"/>
    <w:rsid w:val="007C59AC"/>
    <w:rsid w:val="007C69CB"/>
    <w:rsid w:val="007C7889"/>
    <w:rsid w:val="007D0134"/>
    <w:rsid w:val="007D0485"/>
    <w:rsid w:val="007D1F62"/>
    <w:rsid w:val="007D37E3"/>
    <w:rsid w:val="007D4A3D"/>
    <w:rsid w:val="007D569E"/>
    <w:rsid w:val="007D74D8"/>
    <w:rsid w:val="007E1600"/>
    <w:rsid w:val="007E17A6"/>
    <w:rsid w:val="007E3014"/>
    <w:rsid w:val="007E4254"/>
    <w:rsid w:val="007E6293"/>
    <w:rsid w:val="007E65E3"/>
    <w:rsid w:val="007E6941"/>
    <w:rsid w:val="007E7018"/>
    <w:rsid w:val="007E7F46"/>
    <w:rsid w:val="007F029B"/>
    <w:rsid w:val="007F132F"/>
    <w:rsid w:val="007F2033"/>
    <w:rsid w:val="007F20F9"/>
    <w:rsid w:val="007F2344"/>
    <w:rsid w:val="007F26C8"/>
    <w:rsid w:val="007F2F32"/>
    <w:rsid w:val="007F338E"/>
    <w:rsid w:val="007F3A5D"/>
    <w:rsid w:val="007F4335"/>
    <w:rsid w:val="007F4BE6"/>
    <w:rsid w:val="007F67E0"/>
    <w:rsid w:val="0080247F"/>
    <w:rsid w:val="00803EF3"/>
    <w:rsid w:val="0080457A"/>
    <w:rsid w:val="008055DE"/>
    <w:rsid w:val="00805A65"/>
    <w:rsid w:val="00805FF6"/>
    <w:rsid w:val="00806084"/>
    <w:rsid w:val="0080624D"/>
    <w:rsid w:val="00806A59"/>
    <w:rsid w:val="00807DFA"/>
    <w:rsid w:val="00812281"/>
    <w:rsid w:val="00815E43"/>
    <w:rsid w:val="00817C34"/>
    <w:rsid w:val="00817E22"/>
    <w:rsid w:val="00817ED1"/>
    <w:rsid w:val="008202B4"/>
    <w:rsid w:val="00820302"/>
    <w:rsid w:val="00820E57"/>
    <w:rsid w:val="00821080"/>
    <w:rsid w:val="00821201"/>
    <w:rsid w:val="00821B53"/>
    <w:rsid w:val="00821CEC"/>
    <w:rsid w:val="008227B1"/>
    <w:rsid w:val="008232A8"/>
    <w:rsid w:val="008232BB"/>
    <w:rsid w:val="00823D04"/>
    <w:rsid w:val="00824DF1"/>
    <w:rsid w:val="00825197"/>
    <w:rsid w:val="00825CD6"/>
    <w:rsid w:val="008267F9"/>
    <w:rsid w:val="008278D0"/>
    <w:rsid w:val="008307E6"/>
    <w:rsid w:val="00830899"/>
    <w:rsid w:val="008327E6"/>
    <w:rsid w:val="00836DBB"/>
    <w:rsid w:val="0084160B"/>
    <w:rsid w:val="008417A8"/>
    <w:rsid w:val="008423F5"/>
    <w:rsid w:val="0084290A"/>
    <w:rsid w:val="00842B57"/>
    <w:rsid w:val="00843CA1"/>
    <w:rsid w:val="00845496"/>
    <w:rsid w:val="008456C5"/>
    <w:rsid w:val="00845CE8"/>
    <w:rsid w:val="00847787"/>
    <w:rsid w:val="00852FC2"/>
    <w:rsid w:val="00853FDE"/>
    <w:rsid w:val="00854B82"/>
    <w:rsid w:val="00854EBF"/>
    <w:rsid w:val="00854F13"/>
    <w:rsid w:val="00855169"/>
    <w:rsid w:val="00856715"/>
    <w:rsid w:val="00856CCC"/>
    <w:rsid w:val="0085724C"/>
    <w:rsid w:val="0086027E"/>
    <w:rsid w:val="008606DE"/>
    <w:rsid w:val="008614CE"/>
    <w:rsid w:val="008622A3"/>
    <w:rsid w:val="00867748"/>
    <w:rsid w:val="008704D4"/>
    <w:rsid w:val="00870621"/>
    <w:rsid w:val="00870787"/>
    <w:rsid w:val="0087263B"/>
    <w:rsid w:val="008733AF"/>
    <w:rsid w:val="0087493B"/>
    <w:rsid w:val="00874AF8"/>
    <w:rsid w:val="00874C73"/>
    <w:rsid w:val="008751F2"/>
    <w:rsid w:val="00875ED2"/>
    <w:rsid w:val="0087656A"/>
    <w:rsid w:val="00876C30"/>
    <w:rsid w:val="00876C34"/>
    <w:rsid w:val="008774BA"/>
    <w:rsid w:val="00880770"/>
    <w:rsid w:val="00880C8B"/>
    <w:rsid w:val="00881C10"/>
    <w:rsid w:val="0088720D"/>
    <w:rsid w:val="008938A6"/>
    <w:rsid w:val="00894833"/>
    <w:rsid w:val="008952C8"/>
    <w:rsid w:val="00895554"/>
    <w:rsid w:val="00895EAD"/>
    <w:rsid w:val="00897D54"/>
    <w:rsid w:val="008A2538"/>
    <w:rsid w:val="008A2625"/>
    <w:rsid w:val="008A31A2"/>
    <w:rsid w:val="008A45C6"/>
    <w:rsid w:val="008A570E"/>
    <w:rsid w:val="008A66F4"/>
    <w:rsid w:val="008A6DAD"/>
    <w:rsid w:val="008B0157"/>
    <w:rsid w:val="008B1A4B"/>
    <w:rsid w:val="008B1B33"/>
    <w:rsid w:val="008B1FB9"/>
    <w:rsid w:val="008B2148"/>
    <w:rsid w:val="008B2CDD"/>
    <w:rsid w:val="008B332E"/>
    <w:rsid w:val="008B3355"/>
    <w:rsid w:val="008B59B0"/>
    <w:rsid w:val="008B6009"/>
    <w:rsid w:val="008B7BBB"/>
    <w:rsid w:val="008B7F5B"/>
    <w:rsid w:val="008C20A7"/>
    <w:rsid w:val="008C2C4D"/>
    <w:rsid w:val="008C32CB"/>
    <w:rsid w:val="008C5252"/>
    <w:rsid w:val="008C5E0A"/>
    <w:rsid w:val="008C64D9"/>
    <w:rsid w:val="008C663E"/>
    <w:rsid w:val="008D0AA0"/>
    <w:rsid w:val="008D0CF5"/>
    <w:rsid w:val="008D0D02"/>
    <w:rsid w:val="008D1594"/>
    <w:rsid w:val="008D18E0"/>
    <w:rsid w:val="008D1E8D"/>
    <w:rsid w:val="008D29EC"/>
    <w:rsid w:val="008D325F"/>
    <w:rsid w:val="008D3325"/>
    <w:rsid w:val="008D3A4E"/>
    <w:rsid w:val="008D423F"/>
    <w:rsid w:val="008D4404"/>
    <w:rsid w:val="008D4BF9"/>
    <w:rsid w:val="008D4EC5"/>
    <w:rsid w:val="008D54CB"/>
    <w:rsid w:val="008D596A"/>
    <w:rsid w:val="008D62E2"/>
    <w:rsid w:val="008D733D"/>
    <w:rsid w:val="008D7B6C"/>
    <w:rsid w:val="008E0860"/>
    <w:rsid w:val="008E1516"/>
    <w:rsid w:val="008E311E"/>
    <w:rsid w:val="008E3837"/>
    <w:rsid w:val="008E3984"/>
    <w:rsid w:val="008E43FF"/>
    <w:rsid w:val="008E49D5"/>
    <w:rsid w:val="008E4D9E"/>
    <w:rsid w:val="008E5CF1"/>
    <w:rsid w:val="008E722C"/>
    <w:rsid w:val="008E7503"/>
    <w:rsid w:val="008F03C9"/>
    <w:rsid w:val="008F1D0C"/>
    <w:rsid w:val="008F2E5B"/>
    <w:rsid w:val="008F39DF"/>
    <w:rsid w:val="008F5055"/>
    <w:rsid w:val="008F54D7"/>
    <w:rsid w:val="008F5A00"/>
    <w:rsid w:val="008F5D51"/>
    <w:rsid w:val="008F63BE"/>
    <w:rsid w:val="008F6546"/>
    <w:rsid w:val="008F674E"/>
    <w:rsid w:val="009003C6"/>
    <w:rsid w:val="00900526"/>
    <w:rsid w:val="00901084"/>
    <w:rsid w:val="0090150A"/>
    <w:rsid w:val="00902E33"/>
    <w:rsid w:val="00903B44"/>
    <w:rsid w:val="00903BCC"/>
    <w:rsid w:val="00906DEA"/>
    <w:rsid w:val="0090732A"/>
    <w:rsid w:val="00910BF8"/>
    <w:rsid w:val="00912812"/>
    <w:rsid w:val="00914EF8"/>
    <w:rsid w:val="00915F0E"/>
    <w:rsid w:val="00917C88"/>
    <w:rsid w:val="00920352"/>
    <w:rsid w:val="009203A2"/>
    <w:rsid w:val="00921134"/>
    <w:rsid w:val="0092191A"/>
    <w:rsid w:val="00921BDA"/>
    <w:rsid w:val="009233FC"/>
    <w:rsid w:val="009235D3"/>
    <w:rsid w:val="00923976"/>
    <w:rsid w:val="00924978"/>
    <w:rsid w:val="00924BA7"/>
    <w:rsid w:val="00924C92"/>
    <w:rsid w:val="00926E11"/>
    <w:rsid w:val="00927581"/>
    <w:rsid w:val="00930D61"/>
    <w:rsid w:val="009313AA"/>
    <w:rsid w:val="00932ABF"/>
    <w:rsid w:val="00933D44"/>
    <w:rsid w:val="00934C20"/>
    <w:rsid w:val="009361D2"/>
    <w:rsid w:val="00936660"/>
    <w:rsid w:val="009370A8"/>
    <w:rsid w:val="0093710E"/>
    <w:rsid w:val="00937753"/>
    <w:rsid w:val="00937768"/>
    <w:rsid w:val="00937A47"/>
    <w:rsid w:val="00941659"/>
    <w:rsid w:val="00941D46"/>
    <w:rsid w:val="00941D8B"/>
    <w:rsid w:val="0094253D"/>
    <w:rsid w:val="009433D6"/>
    <w:rsid w:val="0094350A"/>
    <w:rsid w:val="009439E3"/>
    <w:rsid w:val="00943FA3"/>
    <w:rsid w:val="00945572"/>
    <w:rsid w:val="00946105"/>
    <w:rsid w:val="0095192F"/>
    <w:rsid w:val="009547BF"/>
    <w:rsid w:val="00955129"/>
    <w:rsid w:val="00955A45"/>
    <w:rsid w:val="00956F63"/>
    <w:rsid w:val="0096014E"/>
    <w:rsid w:val="00960300"/>
    <w:rsid w:val="009607F9"/>
    <w:rsid w:val="00961678"/>
    <w:rsid w:val="00961E10"/>
    <w:rsid w:val="009627E4"/>
    <w:rsid w:val="00963537"/>
    <w:rsid w:val="0096494D"/>
    <w:rsid w:val="00964CC2"/>
    <w:rsid w:val="009656E6"/>
    <w:rsid w:val="00966259"/>
    <w:rsid w:val="0096679C"/>
    <w:rsid w:val="0097016C"/>
    <w:rsid w:val="00970B6A"/>
    <w:rsid w:val="00971E9D"/>
    <w:rsid w:val="00973548"/>
    <w:rsid w:val="00973BE6"/>
    <w:rsid w:val="009746F2"/>
    <w:rsid w:val="00974C9C"/>
    <w:rsid w:val="009750E0"/>
    <w:rsid w:val="0097662F"/>
    <w:rsid w:val="00977E4D"/>
    <w:rsid w:val="00980F31"/>
    <w:rsid w:val="00981B0E"/>
    <w:rsid w:val="00984B57"/>
    <w:rsid w:val="00984C2F"/>
    <w:rsid w:val="00984D60"/>
    <w:rsid w:val="00984F75"/>
    <w:rsid w:val="009853CE"/>
    <w:rsid w:val="00990E08"/>
    <w:rsid w:val="00994018"/>
    <w:rsid w:val="00995D76"/>
    <w:rsid w:val="00995EF5"/>
    <w:rsid w:val="00996078"/>
    <w:rsid w:val="00996DEF"/>
    <w:rsid w:val="009A0A2E"/>
    <w:rsid w:val="009A2D28"/>
    <w:rsid w:val="009A48A6"/>
    <w:rsid w:val="009A4A3B"/>
    <w:rsid w:val="009A541E"/>
    <w:rsid w:val="009A5F84"/>
    <w:rsid w:val="009A6490"/>
    <w:rsid w:val="009A67E2"/>
    <w:rsid w:val="009A6A0A"/>
    <w:rsid w:val="009A6BE5"/>
    <w:rsid w:val="009A77EE"/>
    <w:rsid w:val="009B0E81"/>
    <w:rsid w:val="009B10BA"/>
    <w:rsid w:val="009B13BF"/>
    <w:rsid w:val="009B3E9A"/>
    <w:rsid w:val="009B4955"/>
    <w:rsid w:val="009B4F42"/>
    <w:rsid w:val="009B5C7E"/>
    <w:rsid w:val="009C18B5"/>
    <w:rsid w:val="009C1D1C"/>
    <w:rsid w:val="009C1F6E"/>
    <w:rsid w:val="009C2342"/>
    <w:rsid w:val="009C25B5"/>
    <w:rsid w:val="009C3494"/>
    <w:rsid w:val="009C3C3F"/>
    <w:rsid w:val="009C47B7"/>
    <w:rsid w:val="009C5A85"/>
    <w:rsid w:val="009C5F0D"/>
    <w:rsid w:val="009C6399"/>
    <w:rsid w:val="009C7767"/>
    <w:rsid w:val="009D01C5"/>
    <w:rsid w:val="009D0EB7"/>
    <w:rsid w:val="009D154A"/>
    <w:rsid w:val="009D255E"/>
    <w:rsid w:val="009D29CF"/>
    <w:rsid w:val="009D2C99"/>
    <w:rsid w:val="009D322A"/>
    <w:rsid w:val="009D36B2"/>
    <w:rsid w:val="009D3712"/>
    <w:rsid w:val="009D43C7"/>
    <w:rsid w:val="009D6E68"/>
    <w:rsid w:val="009D6F8E"/>
    <w:rsid w:val="009D7052"/>
    <w:rsid w:val="009D728E"/>
    <w:rsid w:val="009E07AD"/>
    <w:rsid w:val="009E10F7"/>
    <w:rsid w:val="009E11AA"/>
    <w:rsid w:val="009E217F"/>
    <w:rsid w:val="009E2D0C"/>
    <w:rsid w:val="009E3135"/>
    <w:rsid w:val="009E3264"/>
    <w:rsid w:val="009E34B0"/>
    <w:rsid w:val="009E421D"/>
    <w:rsid w:val="009E4A19"/>
    <w:rsid w:val="009E53A7"/>
    <w:rsid w:val="009E5AEA"/>
    <w:rsid w:val="009E6AFC"/>
    <w:rsid w:val="009E7093"/>
    <w:rsid w:val="009F0A51"/>
    <w:rsid w:val="009F0D61"/>
    <w:rsid w:val="009F0E0C"/>
    <w:rsid w:val="009F15CA"/>
    <w:rsid w:val="009F1777"/>
    <w:rsid w:val="009F17AE"/>
    <w:rsid w:val="009F18A8"/>
    <w:rsid w:val="009F1A1F"/>
    <w:rsid w:val="009F28E9"/>
    <w:rsid w:val="009F2D55"/>
    <w:rsid w:val="009F2E25"/>
    <w:rsid w:val="009F2F32"/>
    <w:rsid w:val="009F318A"/>
    <w:rsid w:val="009F3AE0"/>
    <w:rsid w:val="009F472A"/>
    <w:rsid w:val="009F51B9"/>
    <w:rsid w:val="009F6560"/>
    <w:rsid w:val="009F66BA"/>
    <w:rsid w:val="009F6A58"/>
    <w:rsid w:val="00A02DCD"/>
    <w:rsid w:val="00A03087"/>
    <w:rsid w:val="00A037DB"/>
    <w:rsid w:val="00A04835"/>
    <w:rsid w:val="00A049FB"/>
    <w:rsid w:val="00A07222"/>
    <w:rsid w:val="00A10230"/>
    <w:rsid w:val="00A10A9A"/>
    <w:rsid w:val="00A10B72"/>
    <w:rsid w:val="00A12869"/>
    <w:rsid w:val="00A12D7F"/>
    <w:rsid w:val="00A16476"/>
    <w:rsid w:val="00A16C22"/>
    <w:rsid w:val="00A17728"/>
    <w:rsid w:val="00A20BB6"/>
    <w:rsid w:val="00A217D2"/>
    <w:rsid w:val="00A22093"/>
    <w:rsid w:val="00A22D94"/>
    <w:rsid w:val="00A23B10"/>
    <w:rsid w:val="00A246A5"/>
    <w:rsid w:val="00A26223"/>
    <w:rsid w:val="00A26312"/>
    <w:rsid w:val="00A30D41"/>
    <w:rsid w:val="00A31E0A"/>
    <w:rsid w:val="00A33016"/>
    <w:rsid w:val="00A33A43"/>
    <w:rsid w:val="00A3435B"/>
    <w:rsid w:val="00A34575"/>
    <w:rsid w:val="00A34AE4"/>
    <w:rsid w:val="00A34DC9"/>
    <w:rsid w:val="00A359B4"/>
    <w:rsid w:val="00A359ED"/>
    <w:rsid w:val="00A35F9D"/>
    <w:rsid w:val="00A36250"/>
    <w:rsid w:val="00A36964"/>
    <w:rsid w:val="00A36E8D"/>
    <w:rsid w:val="00A41210"/>
    <w:rsid w:val="00A437DB"/>
    <w:rsid w:val="00A43FD4"/>
    <w:rsid w:val="00A458AD"/>
    <w:rsid w:val="00A46403"/>
    <w:rsid w:val="00A46421"/>
    <w:rsid w:val="00A47C56"/>
    <w:rsid w:val="00A50406"/>
    <w:rsid w:val="00A50E6A"/>
    <w:rsid w:val="00A524C3"/>
    <w:rsid w:val="00A55735"/>
    <w:rsid w:val="00A56165"/>
    <w:rsid w:val="00A56166"/>
    <w:rsid w:val="00A61E38"/>
    <w:rsid w:val="00A62460"/>
    <w:rsid w:val="00A62E48"/>
    <w:rsid w:val="00A634E0"/>
    <w:rsid w:val="00A63538"/>
    <w:rsid w:val="00A641A6"/>
    <w:rsid w:val="00A64509"/>
    <w:rsid w:val="00A64952"/>
    <w:rsid w:val="00A65C1C"/>
    <w:rsid w:val="00A718DF"/>
    <w:rsid w:val="00A72BB8"/>
    <w:rsid w:val="00A73862"/>
    <w:rsid w:val="00A749EC"/>
    <w:rsid w:val="00A75B63"/>
    <w:rsid w:val="00A760B5"/>
    <w:rsid w:val="00A761AD"/>
    <w:rsid w:val="00A77D50"/>
    <w:rsid w:val="00A77DEA"/>
    <w:rsid w:val="00A821CC"/>
    <w:rsid w:val="00A82B97"/>
    <w:rsid w:val="00A83A0C"/>
    <w:rsid w:val="00A85CF0"/>
    <w:rsid w:val="00A85D79"/>
    <w:rsid w:val="00A912B5"/>
    <w:rsid w:val="00A92224"/>
    <w:rsid w:val="00A92C71"/>
    <w:rsid w:val="00A936A1"/>
    <w:rsid w:val="00A93D1E"/>
    <w:rsid w:val="00A9467D"/>
    <w:rsid w:val="00A958DB"/>
    <w:rsid w:val="00A959C7"/>
    <w:rsid w:val="00A959CF"/>
    <w:rsid w:val="00A95D50"/>
    <w:rsid w:val="00A96657"/>
    <w:rsid w:val="00A973FD"/>
    <w:rsid w:val="00AA0CC8"/>
    <w:rsid w:val="00AA2BD2"/>
    <w:rsid w:val="00AA3368"/>
    <w:rsid w:val="00AA3CF9"/>
    <w:rsid w:val="00AA45C3"/>
    <w:rsid w:val="00AA45FD"/>
    <w:rsid w:val="00AA630E"/>
    <w:rsid w:val="00AA7414"/>
    <w:rsid w:val="00AA79CF"/>
    <w:rsid w:val="00AA7E44"/>
    <w:rsid w:val="00AB05C6"/>
    <w:rsid w:val="00AB070A"/>
    <w:rsid w:val="00AB0F34"/>
    <w:rsid w:val="00AB2AB2"/>
    <w:rsid w:val="00AB2E59"/>
    <w:rsid w:val="00AB30CA"/>
    <w:rsid w:val="00AB3D4B"/>
    <w:rsid w:val="00AB4DF2"/>
    <w:rsid w:val="00AB4EF3"/>
    <w:rsid w:val="00AB57E4"/>
    <w:rsid w:val="00AB62B5"/>
    <w:rsid w:val="00AB71ED"/>
    <w:rsid w:val="00AC0E46"/>
    <w:rsid w:val="00AC205A"/>
    <w:rsid w:val="00AC295B"/>
    <w:rsid w:val="00AC2D01"/>
    <w:rsid w:val="00AC2DD9"/>
    <w:rsid w:val="00AC32CB"/>
    <w:rsid w:val="00AC3836"/>
    <w:rsid w:val="00AC4031"/>
    <w:rsid w:val="00AC4383"/>
    <w:rsid w:val="00AC5487"/>
    <w:rsid w:val="00AC740B"/>
    <w:rsid w:val="00AC7B7F"/>
    <w:rsid w:val="00AD1515"/>
    <w:rsid w:val="00AD1F3E"/>
    <w:rsid w:val="00AD322C"/>
    <w:rsid w:val="00AD3C15"/>
    <w:rsid w:val="00AD49EE"/>
    <w:rsid w:val="00AD5FC6"/>
    <w:rsid w:val="00AD601A"/>
    <w:rsid w:val="00AD7862"/>
    <w:rsid w:val="00AE15BB"/>
    <w:rsid w:val="00AE2C83"/>
    <w:rsid w:val="00AE428A"/>
    <w:rsid w:val="00AE499D"/>
    <w:rsid w:val="00AE5287"/>
    <w:rsid w:val="00AE660C"/>
    <w:rsid w:val="00AE6D7C"/>
    <w:rsid w:val="00AF0087"/>
    <w:rsid w:val="00AF0F33"/>
    <w:rsid w:val="00AF1038"/>
    <w:rsid w:val="00AF1D8D"/>
    <w:rsid w:val="00AF2F08"/>
    <w:rsid w:val="00AF3EB9"/>
    <w:rsid w:val="00AF631D"/>
    <w:rsid w:val="00AF6A59"/>
    <w:rsid w:val="00AF7CA2"/>
    <w:rsid w:val="00B00866"/>
    <w:rsid w:val="00B0321C"/>
    <w:rsid w:val="00B033C3"/>
    <w:rsid w:val="00B03D62"/>
    <w:rsid w:val="00B04809"/>
    <w:rsid w:val="00B04DDA"/>
    <w:rsid w:val="00B05CBF"/>
    <w:rsid w:val="00B06240"/>
    <w:rsid w:val="00B07335"/>
    <w:rsid w:val="00B07B9C"/>
    <w:rsid w:val="00B101D8"/>
    <w:rsid w:val="00B1134E"/>
    <w:rsid w:val="00B11498"/>
    <w:rsid w:val="00B125A1"/>
    <w:rsid w:val="00B12960"/>
    <w:rsid w:val="00B1459F"/>
    <w:rsid w:val="00B149CF"/>
    <w:rsid w:val="00B15FC4"/>
    <w:rsid w:val="00B161E9"/>
    <w:rsid w:val="00B173C9"/>
    <w:rsid w:val="00B20EF2"/>
    <w:rsid w:val="00B20F72"/>
    <w:rsid w:val="00B21D58"/>
    <w:rsid w:val="00B22F40"/>
    <w:rsid w:val="00B23BB9"/>
    <w:rsid w:val="00B23E75"/>
    <w:rsid w:val="00B25F78"/>
    <w:rsid w:val="00B269EF"/>
    <w:rsid w:val="00B3025B"/>
    <w:rsid w:val="00B31318"/>
    <w:rsid w:val="00B31A39"/>
    <w:rsid w:val="00B33629"/>
    <w:rsid w:val="00B344DC"/>
    <w:rsid w:val="00B34898"/>
    <w:rsid w:val="00B3502B"/>
    <w:rsid w:val="00B3632A"/>
    <w:rsid w:val="00B36D08"/>
    <w:rsid w:val="00B404FB"/>
    <w:rsid w:val="00B4064A"/>
    <w:rsid w:val="00B410C0"/>
    <w:rsid w:val="00B41171"/>
    <w:rsid w:val="00B42A15"/>
    <w:rsid w:val="00B433D0"/>
    <w:rsid w:val="00B44AC5"/>
    <w:rsid w:val="00B44DF9"/>
    <w:rsid w:val="00B45EFE"/>
    <w:rsid w:val="00B47E4F"/>
    <w:rsid w:val="00B50D51"/>
    <w:rsid w:val="00B527AA"/>
    <w:rsid w:val="00B536B8"/>
    <w:rsid w:val="00B53DCB"/>
    <w:rsid w:val="00B53F0A"/>
    <w:rsid w:val="00B542D2"/>
    <w:rsid w:val="00B5526D"/>
    <w:rsid w:val="00B55671"/>
    <w:rsid w:val="00B5617B"/>
    <w:rsid w:val="00B561FA"/>
    <w:rsid w:val="00B5708F"/>
    <w:rsid w:val="00B5746E"/>
    <w:rsid w:val="00B57983"/>
    <w:rsid w:val="00B61654"/>
    <w:rsid w:val="00B626E4"/>
    <w:rsid w:val="00B62958"/>
    <w:rsid w:val="00B65469"/>
    <w:rsid w:val="00B65B9A"/>
    <w:rsid w:val="00B66522"/>
    <w:rsid w:val="00B669EC"/>
    <w:rsid w:val="00B66BF5"/>
    <w:rsid w:val="00B679D7"/>
    <w:rsid w:val="00B70AFC"/>
    <w:rsid w:val="00B713EC"/>
    <w:rsid w:val="00B71CFC"/>
    <w:rsid w:val="00B726F8"/>
    <w:rsid w:val="00B739AA"/>
    <w:rsid w:val="00B739FC"/>
    <w:rsid w:val="00B742FB"/>
    <w:rsid w:val="00B74EF1"/>
    <w:rsid w:val="00B76E20"/>
    <w:rsid w:val="00B76E2B"/>
    <w:rsid w:val="00B77FDB"/>
    <w:rsid w:val="00B80EB4"/>
    <w:rsid w:val="00B8168C"/>
    <w:rsid w:val="00B817D7"/>
    <w:rsid w:val="00B828A0"/>
    <w:rsid w:val="00B83A1A"/>
    <w:rsid w:val="00B86C26"/>
    <w:rsid w:val="00B86E4A"/>
    <w:rsid w:val="00B903C1"/>
    <w:rsid w:val="00B90BE2"/>
    <w:rsid w:val="00B91166"/>
    <w:rsid w:val="00B9134F"/>
    <w:rsid w:val="00B91B5F"/>
    <w:rsid w:val="00B91FE0"/>
    <w:rsid w:val="00B921D6"/>
    <w:rsid w:val="00B925EC"/>
    <w:rsid w:val="00B92EAE"/>
    <w:rsid w:val="00B93258"/>
    <w:rsid w:val="00B9375D"/>
    <w:rsid w:val="00B938B1"/>
    <w:rsid w:val="00B963E9"/>
    <w:rsid w:val="00B97B82"/>
    <w:rsid w:val="00B97E53"/>
    <w:rsid w:val="00BA25BA"/>
    <w:rsid w:val="00BA2869"/>
    <w:rsid w:val="00BA3955"/>
    <w:rsid w:val="00BA4CBA"/>
    <w:rsid w:val="00BA542A"/>
    <w:rsid w:val="00BA5729"/>
    <w:rsid w:val="00BA6564"/>
    <w:rsid w:val="00BA6585"/>
    <w:rsid w:val="00BA6632"/>
    <w:rsid w:val="00BA674C"/>
    <w:rsid w:val="00BB02A0"/>
    <w:rsid w:val="00BB475A"/>
    <w:rsid w:val="00BB4E8D"/>
    <w:rsid w:val="00BB4FE9"/>
    <w:rsid w:val="00BB608E"/>
    <w:rsid w:val="00BB6315"/>
    <w:rsid w:val="00BB7B6B"/>
    <w:rsid w:val="00BB7DC8"/>
    <w:rsid w:val="00BB7F0C"/>
    <w:rsid w:val="00BC03A7"/>
    <w:rsid w:val="00BC163E"/>
    <w:rsid w:val="00BC1C27"/>
    <w:rsid w:val="00BC343A"/>
    <w:rsid w:val="00BC368B"/>
    <w:rsid w:val="00BC4A22"/>
    <w:rsid w:val="00BC4C81"/>
    <w:rsid w:val="00BC56B0"/>
    <w:rsid w:val="00BC6398"/>
    <w:rsid w:val="00BC6946"/>
    <w:rsid w:val="00BC69D3"/>
    <w:rsid w:val="00BC6C66"/>
    <w:rsid w:val="00BC70C3"/>
    <w:rsid w:val="00BD02C3"/>
    <w:rsid w:val="00BD03C4"/>
    <w:rsid w:val="00BD03E1"/>
    <w:rsid w:val="00BD2A20"/>
    <w:rsid w:val="00BD2FBE"/>
    <w:rsid w:val="00BD4BAF"/>
    <w:rsid w:val="00BD53E6"/>
    <w:rsid w:val="00BD66FB"/>
    <w:rsid w:val="00BD69D2"/>
    <w:rsid w:val="00BE11BC"/>
    <w:rsid w:val="00BE1D15"/>
    <w:rsid w:val="00BE1E3D"/>
    <w:rsid w:val="00BE3B08"/>
    <w:rsid w:val="00BE48C6"/>
    <w:rsid w:val="00BE653D"/>
    <w:rsid w:val="00BE672D"/>
    <w:rsid w:val="00BE74A7"/>
    <w:rsid w:val="00BE7A95"/>
    <w:rsid w:val="00BF147E"/>
    <w:rsid w:val="00BF2631"/>
    <w:rsid w:val="00BF3FC7"/>
    <w:rsid w:val="00BF42DE"/>
    <w:rsid w:val="00BF4A4E"/>
    <w:rsid w:val="00BF6640"/>
    <w:rsid w:val="00BF7BB9"/>
    <w:rsid w:val="00C0119E"/>
    <w:rsid w:val="00C017AA"/>
    <w:rsid w:val="00C027E3"/>
    <w:rsid w:val="00C027F7"/>
    <w:rsid w:val="00C03622"/>
    <w:rsid w:val="00C03F5C"/>
    <w:rsid w:val="00C045AF"/>
    <w:rsid w:val="00C05C93"/>
    <w:rsid w:val="00C105E4"/>
    <w:rsid w:val="00C109A0"/>
    <w:rsid w:val="00C10C3F"/>
    <w:rsid w:val="00C10E97"/>
    <w:rsid w:val="00C1318C"/>
    <w:rsid w:val="00C14C3D"/>
    <w:rsid w:val="00C15422"/>
    <w:rsid w:val="00C15C4C"/>
    <w:rsid w:val="00C169ED"/>
    <w:rsid w:val="00C16EB5"/>
    <w:rsid w:val="00C16FC6"/>
    <w:rsid w:val="00C20952"/>
    <w:rsid w:val="00C220D8"/>
    <w:rsid w:val="00C242D8"/>
    <w:rsid w:val="00C24627"/>
    <w:rsid w:val="00C24670"/>
    <w:rsid w:val="00C24F58"/>
    <w:rsid w:val="00C2583F"/>
    <w:rsid w:val="00C25BEE"/>
    <w:rsid w:val="00C262E9"/>
    <w:rsid w:val="00C30FA2"/>
    <w:rsid w:val="00C31775"/>
    <w:rsid w:val="00C31E37"/>
    <w:rsid w:val="00C3265C"/>
    <w:rsid w:val="00C343F4"/>
    <w:rsid w:val="00C345EB"/>
    <w:rsid w:val="00C34BBA"/>
    <w:rsid w:val="00C34BC5"/>
    <w:rsid w:val="00C35247"/>
    <w:rsid w:val="00C3669D"/>
    <w:rsid w:val="00C36AA3"/>
    <w:rsid w:val="00C37895"/>
    <w:rsid w:val="00C401B0"/>
    <w:rsid w:val="00C40A53"/>
    <w:rsid w:val="00C412C9"/>
    <w:rsid w:val="00C425DE"/>
    <w:rsid w:val="00C4503B"/>
    <w:rsid w:val="00C450A7"/>
    <w:rsid w:val="00C461D9"/>
    <w:rsid w:val="00C4696F"/>
    <w:rsid w:val="00C5031E"/>
    <w:rsid w:val="00C509D8"/>
    <w:rsid w:val="00C51381"/>
    <w:rsid w:val="00C51A5E"/>
    <w:rsid w:val="00C51D59"/>
    <w:rsid w:val="00C52499"/>
    <w:rsid w:val="00C528FF"/>
    <w:rsid w:val="00C5292B"/>
    <w:rsid w:val="00C54220"/>
    <w:rsid w:val="00C55126"/>
    <w:rsid w:val="00C55885"/>
    <w:rsid w:val="00C56D41"/>
    <w:rsid w:val="00C56D42"/>
    <w:rsid w:val="00C57BA9"/>
    <w:rsid w:val="00C6083B"/>
    <w:rsid w:val="00C632F0"/>
    <w:rsid w:val="00C63E54"/>
    <w:rsid w:val="00C6476D"/>
    <w:rsid w:val="00C65BAB"/>
    <w:rsid w:val="00C65FC9"/>
    <w:rsid w:val="00C674D3"/>
    <w:rsid w:val="00C70206"/>
    <w:rsid w:val="00C71013"/>
    <w:rsid w:val="00C71199"/>
    <w:rsid w:val="00C7143C"/>
    <w:rsid w:val="00C717A2"/>
    <w:rsid w:val="00C72774"/>
    <w:rsid w:val="00C72CD9"/>
    <w:rsid w:val="00C734CC"/>
    <w:rsid w:val="00C742C7"/>
    <w:rsid w:val="00C75356"/>
    <w:rsid w:val="00C75485"/>
    <w:rsid w:val="00C75D3C"/>
    <w:rsid w:val="00C77070"/>
    <w:rsid w:val="00C8219B"/>
    <w:rsid w:val="00C82DD9"/>
    <w:rsid w:val="00C831CD"/>
    <w:rsid w:val="00C83CC5"/>
    <w:rsid w:val="00C83DF5"/>
    <w:rsid w:val="00C849E2"/>
    <w:rsid w:val="00C85552"/>
    <w:rsid w:val="00C85DBC"/>
    <w:rsid w:val="00C86B10"/>
    <w:rsid w:val="00C87229"/>
    <w:rsid w:val="00C87830"/>
    <w:rsid w:val="00C90B9C"/>
    <w:rsid w:val="00C926F3"/>
    <w:rsid w:val="00C927EB"/>
    <w:rsid w:val="00C9505C"/>
    <w:rsid w:val="00C95BC3"/>
    <w:rsid w:val="00C95BCE"/>
    <w:rsid w:val="00C95D38"/>
    <w:rsid w:val="00C9674B"/>
    <w:rsid w:val="00CA0A65"/>
    <w:rsid w:val="00CA1580"/>
    <w:rsid w:val="00CA3DA1"/>
    <w:rsid w:val="00CA4202"/>
    <w:rsid w:val="00CA4347"/>
    <w:rsid w:val="00CA4787"/>
    <w:rsid w:val="00CA4F99"/>
    <w:rsid w:val="00CA53A5"/>
    <w:rsid w:val="00CA6948"/>
    <w:rsid w:val="00CB02CF"/>
    <w:rsid w:val="00CB0B1A"/>
    <w:rsid w:val="00CB1350"/>
    <w:rsid w:val="00CB2A5B"/>
    <w:rsid w:val="00CB2E6D"/>
    <w:rsid w:val="00CB32D6"/>
    <w:rsid w:val="00CB463F"/>
    <w:rsid w:val="00CB4866"/>
    <w:rsid w:val="00CB4897"/>
    <w:rsid w:val="00CB5ABC"/>
    <w:rsid w:val="00CB5CE1"/>
    <w:rsid w:val="00CB6975"/>
    <w:rsid w:val="00CB6DAB"/>
    <w:rsid w:val="00CB6DD6"/>
    <w:rsid w:val="00CC219C"/>
    <w:rsid w:val="00CC3B5B"/>
    <w:rsid w:val="00CC5638"/>
    <w:rsid w:val="00CC5C0B"/>
    <w:rsid w:val="00CC7B7A"/>
    <w:rsid w:val="00CC7DC2"/>
    <w:rsid w:val="00CD1A27"/>
    <w:rsid w:val="00CD28E2"/>
    <w:rsid w:val="00CD4054"/>
    <w:rsid w:val="00CD4C2B"/>
    <w:rsid w:val="00CD6231"/>
    <w:rsid w:val="00CD699C"/>
    <w:rsid w:val="00CD7285"/>
    <w:rsid w:val="00CD7DFE"/>
    <w:rsid w:val="00CE08F6"/>
    <w:rsid w:val="00CE0C1B"/>
    <w:rsid w:val="00CE260E"/>
    <w:rsid w:val="00CE27CB"/>
    <w:rsid w:val="00CE29B7"/>
    <w:rsid w:val="00CE29DE"/>
    <w:rsid w:val="00CE3B08"/>
    <w:rsid w:val="00CE3D7D"/>
    <w:rsid w:val="00CE3F7A"/>
    <w:rsid w:val="00CE53E8"/>
    <w:rsid w:val="00CE58B3"/>
    <w:rsid w:val="00CE60F8"/>
    <w:rsid w:val="00CE7A98"/>
    <w:rsid w:val="00CF1C5C"/>
    <w:rsid w:val="00CF2DDD"/>
    <w:rsid w:val="00CF314A"/>
    <w:rsid w:val="00CF4A83"/>
    <w:rsid w:val="00CF53E7"/>
    <w:rsid w:val="00CF634E"/>
    <w:rsid w:val="00D00A0D"/>
    <w:rsid w:val="00D01B07"/>
    <w:rsid w:val="00D02672"/>
    <w:rsid w:val="00D056D7"/>
    <w:rsid w:val="00D070BF"/>
    <w:rsid w:val="00D07285"/>
    <w:rsid w:val="00D07B84"/>
    <w:rsid w:val="00D07FB0"/>
    <w:rsid w:val="00D101CF"/>
    <w:rsid w:val="00D109F9"/>
    <w:rsid w:val="00D1202B"/>
    <w:rsid w:val="00D12451"/>
    <w:rsid w:val="00D12CA7"/>
    <w:rsid w:val="00D1386C"/>
    <w:rsid w:val="00D13A85"/>
    <w:rsid w:val="00D14A7A"/>
    <w:rsid w:val="00D152C5"/>
    <w:rsid w:val="00D22540"/>
    <w:rsid w:val="00D2610A"/>
    <w:rsid w:val="00D30558"/>
    <w:rsid w:val="00D31835"/>
    <w:rsid w:val="00D32706"/>
    <w:rsid w:val="00D330AB"/>
    <w:rsid w:val="00D34B87"/>
    <w:rsid w:val="00D352A1"/>
    <w:rsid w:val="00D36CB0"/>
    <w:rsid w:val="00D37A1E"/>
    <w:rsid w:val="00D406F5"/>
    <w:rsid w:val="00D425D5"/>
    <w:rsid w:val="00D4598A"/>
    <w:rsid w:val="00D466F6"/>
    <w:rsid w:val="00D50A8B"/>
    <w:rsid w:val="00D5511C"/>
    <w:rsid w:val="00D552FF"/>
    <w:rsid w:val="00D55C60"/>
    <w:rsid w:val="00D55FD0"/>
    <w:rsid w:val="00D56337"/>
    <w:rsid w:val="00D56E39"/>
    <w:rsid w:val="00D56FD5"/>
    <w:rsid w:val="00D6065C"/>
    <w:rsid w:val="00D606DB"/>
    <w:rsid w:val="00D61F99"/>
    <w:rsid w:val="00D62946"/>
    <w:rsid w:val="00D65557"/>
    <w:rsid w:val="00D65A26"/>
    <w:rsid w:val="00D67CC7"/>
    <w:rsid w:val="00D7030B"/>
    <w:rsid w:val="00D71033"/>
    <w:rsid w:val="00D71147"/>
    <w:rsid w:val="00D715D0"/>
    <w:rsid w:val="00D719FB"/>
    <w:rsid w:val="00D71A4A"/>
    <w:rsid w:val="00D72534"/>
    <w:rsid w:val="00D73332"/>
    <w:rsid w:val="00D73606"/>
    <w:rsid w:val="00D73C4C"/>
    <w:rsid w:val="00D757FD"/>
    <w:rsid w:val="00D80C66"/>
    <w:rsid w:val="00D811FD"/>
    <w:rsid w:val="00D82705"/>
    <w:rsid w:val="00D82BE5"/>
    <w:rsid w:val="00D82C4B"/>
    <w:rsid w:val="00D83210"/>
    <w:rsid w:val="00D8485D"/>
    <w:rsid w:val="00D85145"/>
    <w:rsid w:val="00D854E5"/>
    <w:rsid w:val="00D86331"/>
    <w:rsid w:val="00D8682E"/>
    <w:rsid w:val="00D86FC9"/>
    <w:rsid w:val="00D879B6"/>
    <w:rsid w:val="00D90C45"/>
    <w:rsid w:val="00D91650"/>
    <w:rsid w:val="00D92575"/>
    <w:rsid w:val="00D9351B"/>
    <w:rsid w:val="00D93B7F"/>
    <w:rsid w:val="00D93D78"/>
    <w:rsid w:val="00D93ED4"/>
    <w:rsid w:val="00D94D6B"/>
    <w:rsid w:val="00D94F2E"/>
    <w:rsid w:val="00D954BD"/>
    <w:rsid w:val="00D955B4"/>
    <w:rsid w:val="00D957EF"/>
    <w:rsid w:val="00D95BF9"/>
    <w:rsid w:val="00D96004"/>
    <w:rsid w:val="00D96099"/>
    <w:rsid w:val="00D96F2C"/>
    <w:rsid w:val="00D971CC"/>
    <w:rsid w:val="00D97DCD"/>
    <w:rsid w:val="00D97E79"/>
    <w:rsid w:val="00DA05E3"/>
    <w:rsid w:val="00DA2244"/>
    <w:rsid w:val="00DA36A5"/>
    <w:rsid w:val="00DA43B8"/>
    <w:rsid w:val="00DA49E2"/>
    <w:rsid w:val="00DA7FDB"/>
    <w:rsid w:val="00DB0A42"/>
    <w:rsid w:val="00DB0F6A"/>
    <w:rsid w:val="00DB2646"/>
    <w:rsid w:val="00DB33E7"/>
    <w:rsid w:val="00DB38AB"/>
    <w:rsid w:val="00DB4271"/>
    <w:rsid w:val="00DB47C4"/>
    <w:rsid w:val="00DB513F"/>
    <w:rsid w:val="00DB6184"/>
    <w:rsid w:val="00DB764B"/>
    <w:rsid w:val="00DC0243"/>
    <w:rsid w:val="00DC0449"/>
    <w:rsid w:val="00DC06B8"/>
    <w:rsid w:val="00DC07B3"/>
    <w:rsid w:val="00DC1642"/>
    <w:rsid w:val="00DC45FB"/>
    <w:rsid w:val="00DC4CBA"/>
    <w:rsid w:val="00DC6B94"/>
    <w:rsid w:val="00DC6E81"/>
    <w:rsid w:val="00DC7B79"/>
    <w:rsid w:val="00DD1140"/>
    <w:rsid w:val="00DD26B0"/>
    <w:rsid w:val="00DD2BBD"/>
    <w:rsid w:val="00DD31DA"/>
    <w:rsid w:val="00DD5719"/>
    <w:rsid w:val="00DD57B6"/>
    <w:rsid w:val="00DD5DAC"/>
    <w:rsid w:val="00DD5DFC"/>
    <w:rsid w:val="00DD6162"/>
    <w:rsid w:val="00DE03F0"/>
    <w:rsid w:val="00DE0591"/>
    <w:rsid w:val="00DE0C3C"/>
    <w:rsid w:val="00DE134E"/>
    <w:rsid w:val="00DE3571"/>
    <w:rsid w:val="00DE48DD"/>
    <w:rsid w:val="00DE6A6C"/>
    <w:rsid w:val="00DE6C8E"/>
    <w:rsid w:val="00DE7807"/>
    <w:rsid w:val="00DE7874"/>
    <w:rsid w:val="00DE7AD4"/>
    <w:rsid w:val="00DF0779"/>
    <w:rsid w:val="00DF10C1"/>
    <w:rsid w:val="00DF17DA"/>
    <w:rsid w:val="00DF1E2C"/>
    <w:rsid w:val="00DF4225"/>
    <w:rsid w:val="00E00BB2"/>
    <w:rsid w:val="00E015A5"/>
    <w:rsid w:val="00E022F7"/>
    <w:rsid w:val="00E03324"/>
    <w:rsid w:val="00E04987"/>
    <w:rsid w:val="00E049A4"/>
    <w:rsid w:val="00E04A75"/>
    <w:rsid w:val="00E06DC3"/>
    <w:rsid w:val="00E07EFA"/>
    <w:rsid w:val="00E11CE6"/>
    <w:rsid w:val="00E11EF8"/>
    <w:rsid w:val="00E130A3"/>
    <w:rsid w:val="00E134FD"/>
    <w:rsid w:val="00E13911"/>
    <w:rsid w:val="00E14E3A"/>
    <w:rsid w:val="00E16427"/>
    <w:rsid w:val="00E16620"/>
    <w:rsid w:val="00E170CB"/>
    <w:rsid w:val="00E20A1C"/>
    <w:rsid w:val="00E216FB"/>
    <w:rsid w:val="00E22DA0"/>
    <w:rsid w:val="00E25383"/>
    <w:rsid w:val="00E255A4"/>
    <w:rsid w:val="00E270EC"/>
    <w:rsid w:val="00E32619"/>
    <w:rsid w:val="00E3276A"/>
    <w:rsid w:val="00E32FCE"/>
    <w:rsid w:val="00E3334D"/>
    <w:rsid w:val="00E33EF9"/>
    <w:rsid w:val="00E34059"/>
    <w:rsid w:val="00E341E6"/>
    <w:rsid w:val="00E34F1B"/>
    <w:rsid w:val="00E35851"/>
    <w:rsid w:val="00E376D2"/>
    <w:rsid w:val="00E42454"/>
    <w:rsid w:val="00E426F2"/>
    <w:rsid w:val="00E43009"/>
    <w:rsid w:val="00E44E4B"/>
    <w:rsid w:val="00E46ED4"/>
    <w:rsid w:val="00E501EA"/>
    <w:rsid w:val="00E52532"/>
    <w:rsid w:val="00E52DF3"/>
    <w:rsid w:val="00E53DAC"/>
    <w:rsid w:val="00E547E0"/>
    <w:rsid w:val="00E54A59"/>
    <w:rsid w:val="00E55238"/>
    <w:rsid w:val="00E55AED"/>
    <w:rsid w:val="00E56161"/>
    <w:rsid w:val="00E5634A"/>
    <w:rsid w:val="00E5752E"/>
    <w:rsid w:val="00E6210B"/>
    <w:rsid w:val="00E62DCF"/>
    <w:rsid w:val="00E633BF"/>
    <w:rsid w:val="00E64B33"/>
    <w:rsid w:val="00E64BE2"/>
    <w:rsid w:val="00E66CAE"/>
    <w:rsid w:val="00E66D3A"/>
    <w:rsid w:val="00E67B5D"/>
    <w:rsid w:val="00E70E5D"/>
    <w:rsid w:val="00E71EC6"/>
    <w:rsid w:val="00E721E3"/>
    <w:rsid w:val="00E75D18"/>
    <w:rsid w:val="00E81C4B"/>
    <w:rsid w:val="00E830D8"/>
    <w:rsid w:val="00E83358"/>
    <w:rsid w:val="00E84422"/>
    <w:rsid w:val="00E84860"/>
    <w:rsid w:val="00E84AF5"/>
    <w:rsid w:val="00E85EE9"/>
    <w:rsid w:val="00E8732D"/>
    <w:rsid w:val="00E8769E"/>
    <w:rsid w:val="00E876C1"/>
    <w:rsid w:val="00E877AD"/>
    <w:rsid w:val="00E87F21"/>
    <w:rsid w:val="00E92D83"/>
    <w:rsid w:val="00E94F06"/>
    <w:rsid w:val="00E9568F"/>
    <w:rsid w:val="00E96849"/>
    <w:rsid w:val="00EA0D74"/>
    <w:rsid w:val="00EA1E63"/>
    <w:rsid w:val="00EA227E"/>
    <w:rsid w:val="00EA27D5"/>
    <w:rsid w:val="00EA2A6B"/>
    <w:rsid w:val="00EA3099"/>
    <w:rsid w:val="00EA5904"/>
    <w:rsid w:val="00EA689A"/>
    <w:rsid w:val="00EA79B6"/>
    <w:rsid w:val="00EB049D"/>
    <w:rsid w:val="00EB0DD9"/>
    <w:rsid w:val="00EB1215"/>
    <w:rsid w:val="00EB127E"/>
    <w:rsid w:val="00EB2DF0"/>
    <w:rsid w:val="00EB4867"/>
    <w:rsid w:val="00EB5AE6"/>
    <w:rsid w:val="00EB7AFF"/>
    <w:rsid w:val="00EC100D"/>
    <w:rsid w:val="00EC37BC"/>
    <w:rsid w:val="00EC73EE"/>
    <w:rsid w:val="00ED263E"/>
    <w:rsid w:val="00ED2898"/>
    <w:rsid w:val="00ED2C2A"/>
    <w:rsid w:val="00ED39ED"/>
    <w:rsid w:val="00ED3B31"/>
    <w:rsid w:val="00ED3CB9"/>
    <w:rsid w:val="00ED3F07"/>
    <w:rsid w:val="00ED4A55"/>
    <w:rsid w:val="00EE016E"/>
    <w:rsid w:val="00EE2B88"/>
    <w:rsid w:val="00EE3254"/>
    <w:rsid w:val="00EE3804"/>
    <w:rsid w:val="00EE45D5"/>
    <w:rsid w:val="00EE481B"/>
    <w:rsid w:val="00EE4DAD"/>
    <w:rsid w:val="00EE4DFA"/>
    <w:rsid w:val="00EE513E"/>
    <w:rsid w:val="00EE51A4"/>
    <w:rsid w:val="00EE54F0"/>
    <w:rsid w:val="00EE5621"/>
    <w:rsid w:val="00EE5852"/>
    <w:rsid w:val="00EE5C62"/>
    <w:rsid w:val="00EE6015"/>
    <w:rsid w:val="00EE6761"/>
    <w:rsid w:val="00EE6899"/>
    <w:rsid w:val="00EE70B5"/>
    <w:rsid w:val="00EE7699"/>
    <w:rsid w:val="00EE7F2C"/>
    <w:rsid w:val="00EF0121"/>
    <w:rsid w:val="00EF0755"/>
    <w:rsid w:val="00EF161E"/>
    <w:rsid w:val="00EF1B56"/>
    <w:rsid w:val="00EF1F3B"/>
    <w:rsid w:val="00EF3709"/>
    <w:rsid w:val="00EF4832"/>
    <w:rsid w:val="00EF60DD"/>
    <w:rsid w:val="00EF628C"/>
    <w:rsid w:val="00EF790D"/>
    <w:rsid w:val="00F02D84"/>
    <w:rsid w:val="00F02EA5"/>
    <w:rsid w:val="00F05A4E"/>
    <w:rsid w:val="00F05B21"/>
    <w:rsid w:val="00F070A1"/>
    <w:rsid w:val="00F07A80"/>
    <w:rsid w:val="00F1110D"/>
    <w:rsid w:val="00F11230"/>
    <w:rsid w:val="00F1386A"/>
    <w:rsid w:val="00F14818"/>
    <w:rsid w:val="00F15BD8"/>
    <w:rsid w:val="00F15FC5"/>
    <w:rsid w:val="00F16720"/>
    <w:rsid w:val="00F16A5C"/>
    <w:rsid w:val="00F21200"/>
    <w:rsid w:val="00F22845"/>
    <w:rsid w:val="00F25291"/>
    <w:rsid w:val="00F2530E"/>
    <w:rsid w:val="00F25B6D"/>
    <w:rsid w:val="00F27BCE"/>
    <w:rsid w:val="00F27C19"/>
    <w:rsid w:val="00F30926"/>
    <w:rsid w:val="00F31457"/>
    <w:rsid w:val="00F3221A"/>
    <w:rsid w:val="00F322B5"/>
    <w:rsid w:val="00F327F2"/>
    <w:rsid w:val="00F3315A"/>
    <w:rsid w:val="00F349A4"/>
    <w:rsid w:val="00F351A3"/>
    <w:rsid w:val="00F3565F"/>
    <w:rsid w:val="00F3640E"/>
    <w:rsid w:val="00F365C4"/>
    <w:rsid w:val="00F37BCC"/>
    <w:rsid w:val="00F37DA6"/>
    <w:rsid w:val="00F40026"/>
    <w:rsid w:val="00F40BA3"/>
    <w:rsid w:val="00F429DD"/>
    <w:rsid w:val="00F42DFD"/>
    <w:rsid w:val="00F46171"/>
    <w:rsid w:val="00F464C5"/>
    <w:rsid w:val="00F471D4"/>
    <w:rsid w:val="00F50AEF"/>
    <w:rsid w:val="00F50F20"/>
    <w:rsid w:val="00F528D7"/>
    <w:rsid w:val="00F53FDB"/>
    <w:rsid w:val="00F54575"/>
    <w:rsid w:val="00F552B7"/>
    <w:rsid w:val="00F561BD"/>
    <w:rsid w:val="00F56A23"/>
    <w:rsid w:val="00F577B7"/>
    <w:rsid w:val="00F61975"/>
    <w:rsid w:val="00F65A29"/>
    <w:rsid w:val="00F66463"/>
    <w:rsid w:val="00F66D50"/>
    <w:rsid w:val="00F6704E"/>
    <w:rsid w:val="00F675F0"/>
    <w:rsid w:val="00F67C91"/>
    <w:rsid w:val="00F67DCE"/>
    <w:rsid w:val="00F70D80"/>
    <w:rsid w:val="00F720AF"/>
    <w:rsid w:val="00F7285B"/>
    <w:rsid w:val="00F72B57"/>
    <w:rsid w:val="00F73507"/>
    <w:rsid w:val="00F74367"/>
    <w:rsid w:val="00F760E3"/>
    <w:rsid w:val="00F76E96"/>
    <w:rsid w:val="00F77354"/>
    <w:rsid w:val="00F80496"/>
    <w:rsid w:val="00F80A78"/>
    <w:rsid w:val="00F85CA1"/>
    <w:rsid w:val="00F86104"/>
    <w:rsid w:val="00F86495"/>
    <w:rsid w:val="00F875AF"/>
    <w:rsid w:val="00F8797A"/>
    <w:rsid w:val="00F9029E"/>
    <w:rsid w:val="00F90B29"/>
    <w:rsid w:val="00F91AF4"/>
    <w:rsid w:val="00F91EDC"/>
    <w:rsid w:val="00F93235"/>
    <w:rsid w:val="00F933B6"/>
    <w:rsid w:val="00F943E1"/>
    <w:rsid w:val="00F958AA"/>
    <w:rsid w:val="00F95E6F"/>
    <w:rsid w:val="00F968A6"/>
    <w:rsid w:val="00F968E0"/>
    <w:rsid w:val="00F96A9F"/>
    <w:rsid w:val="00F96DC5"/>
    <w:rsid w:val="00F9732B"/>
    <w:rsid w:val="00F97AB0"/>
    <w:rsid w:val="00FA0012"/>
    <w:rsid w:val="00FA16DE"/>
    <w:rsid w:val="00FA1F63"/>
    <w:rsid w:val="00FA320A"/>
    <w:rsid w:val="00FA3FB2"/>
    <w:rsid w:val="00FA435F"/>
    <w:rsid w:val="00FA4CF1"/>
    <w:rsid w:val="00FA5710"/>
    <w:rsid w:val="00FA62D2"/>
    <w:rsid w:val="00FA6F06"/>
    <w:rsid w:val="00FB0D99"/>
    <w:rsid w:val="00FB0F53"/>
    <w:rsid w:val="00FB1038"/>
    <w:rsid w:val="00FB2961"/>
    <w:rsid w:val="00FB2F6A"/>
    <w:rsid w:val="00FB3BC0"/>
    <w:rsid w:val="00FB53AA"/>
    <w:rsid w:val="00FB660A"/>
    <w:rsid w:val="00FC0012"/>
    <w:rsid w:val="00FC133D"/>
    <w:rsid w:val="00FC1973"/>
    <w:rsid w:val="00FC1CBB"/>
    <w:rsid w:val="00FC3AF3"/>
    <w:rsid w:val="00FC3D7A"/>
    <w:rsid w:val="00FC41FD"/>
    <w:rsid w:val="00FC43B8"/>
    <w:rsid w:val="00FC4A86"/>
    <w:rsid w:val="00FC59F3"/>
    <w:rsid w:val="00FC62FC"/>
    <w:rsid w:val="00FC6B88"/>
    <w:rsid w:val="00FC771D"/>
    <w:rsid w:val="00FD02A7"/>
    <w:rsid w:val="00FD11AE"/>
    <w:rsid w:val="00FD1584"/>
    <w:rsid w:val="00FD288F"/>
    <w:rsid w:val="00FD2BF7"/>
    <w:rsid w:val="00FD3E6A"/>
    <w:rsid w:val="00FD400E"/>
    <w:rsid w:val="00FD58AE"/>
    <w:rsid w:val="00FD5EED"/>
    <w:rsid w:val="00FD60AA"/>
    <w:rsid w:val="00FD6627"/>
    <w:rsid w:val="00FE0560"/>
    <w:rsid w:val="00FE2C33"/>
    <w:rsid w:val="00FE3B8D"/>
    <w:rsid w:val="00FE6427"/>
    <w:rsid w:val="00FE7B9D"/>
    <w:rsid w:val="00FF1C5B"/>
    <w:rsid w:val="00FF2F84"/>
    <w:rsid w:val="00FF33D8"/>
    <w:rsid w:val="00FF3599"/>
    <w:rsid w:val="00FF35F5"/>
    <w:rsid w:val="00FF373D"/>
    <w:rsid w:val="00FF3C05"/>
    <w:rsid w:val="00FF50B3"/>
    <w:rsid w:val="00FF53FC"/>
    <w:rsid w:val="00FF7119"/>
    <w:rsid w:val="097F7616"/>
    <w:rsid w:val="0A07789E"/>
    <w:rsid w:val="0A975CE7"/>
    <w:rsid w:val="0CABA4BB"/>
    <w:rsid w:val="11505AB7"/>
    <w:rsid w:val="1281662B"/>
    <w:rsid w:val="130F5D84"/>
    <w:rsid w:val="1AE92954"/>
    <w:rsid w:val="1B881B47"/>
    <w:rsid w:val="20BE7113"/>
    <w:rsid w:val="2572C58C"/>
    <w:rsid w:val="2D593222"/>
    <w:rsid w:val="33A111BA"/>
    <w:rsid w:val="361FBBED"/>
    <w:rsid w:val="37815511"/>
    <w:rsid w:val="3D1B20E5"/>
    <w:rsid w:val="3F01961D"/>
    <w:rsid w:val="42C91BD1"/>
    <w:rsid w:val="47D99D9E"/>
    <w:rsid w:val="48AB8013"/>
    <w:rsid w:val="4FE4AF83"/>
    <w:rsid w:val="54F0FE79"/>
    <w:rsid w:val="5578ACDB"/>
    <w:rsid w:val="5B711E76"/>
    <w:rsid w:val="5D0CEED7"/>
    <w:rsid w:val="5E1146BA"/>
    <w:rsid w:val="6C0F4317"/>
    <w:rsid w:val="708CBC0F"/>
    <w:rsid w:val="726E39B1"/>
    <w:rsid w:val="7275D97B"/>
    <w:rsid w:val="7741AAD4"/>
    <w:rsid w:val="794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6C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4C81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7843AA"/>
  </w:style>
  <w:style w:type="character" w:customStyle="1" w:styleId="eop">
    <w:name w:val="eop"/>
    <w:basedOn w:val="DefaultParagraphFont"/>
    <w:rsid w:val="007843AA"/>
  </w:style>
  <w:style w:type="paragraph" w:customStyle="1" w:styleId="paragraph">
    <w:name w:val="paragraph"/>
    <w:basedOn w:val="Normal"/>
    <w:rsid w:val="00C01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84AF5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67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614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5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2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6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597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6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ancesco.cremonesi@ki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ristina.nichifor@ki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o.cremonesi@ki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istina.nichifor@ki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.Borge-Slavnich\OneDrive%20-%20PFPR\Desktop\Kia%20IAA%20Press%20Pack_B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64508-F84B-4DD7-9613-E039C03CE313}">
  <ds:schemaRefs>
    <ds:schemaRef ds:uri="http://schemas.microsoft.com/office/2006/documentManagement/types"/>
    <ds:schemaRef ds:uri="c8da104e-6a1d-4b01-a720-a1e29024104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6453D7-906C-457C-B01C-F250F571D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E9AEA4-4915-4D25-9B36-FFB05B0F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Kia IAA Press Pack_BL.dotx</Template>
  <TotalTime>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2021-09-09T13:30:00Z</dcterms:created>
  <dcterms:modified xsi:type="dcterms:W3CDTF">2021-09-10T09:10:00Z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0x01010067210CD424B822478D7F171EAC275DB3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  <property fmtid="{D5CDD505-2E9C-101B-9397-08002B2CF9AE}" pid="10" name="Order">
    <vt:r8>1801800</vt:r8>
  </property>
</Properties>
</file>