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 Black" w:hAnsi="Arial Black" w:cs="Segoe UI"/>
          <w:noProof/>
          <w:color w:val="EA002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1FF046" wp14:editId="64717C15">
                <wp:simplePos x="0" y="0"/>
                <wp:positionH relativeFrom="column">
                  <wp:posOffset>1762125</wp:posOffset>
                </wp:positionH>
                <wp:positionV relativeFrom="paragraph">
                  <wp:posOffset>0</wp:posOffset>
                </wp:positionV>
                <wp:extent cx="2759075" cy="977265"/>
                <wp:effectExtent l="0" t="0" r="3175" b="0"/>
                <wp:wrapTight wrapText="bothSides">
                  <wp:wrapPolygon edited="0">
                    <wp:start x="0" y="0"/>
                    <wp:lineTo x="0" y="21053"/>
                    <wp:lineTo x="17747" y="21053"/>
                    <wp:lineTo x="17747" y="20211"/>
                    <wp:lineTo x="21476" y="17263"/>
                    <wp:lineTo x="21476" y="842"/>
                    <wp:lineTo x="17747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977265"/>
                          <a:chOff x="0" y="0"/>
                          <a:chExt cx="2760694" cy="71617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48537" cy="716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30EAF" w14:textId="655A7570" w:rsidR="00C97833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55F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Contatti:</w:t>
                              </w:r>
                            </w:p>
                            <w:p w14:paraId="061D9844" w14:textId="08B60B36" w:rsidR="00955F94" w:rsidRPr="00097CB0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097C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Andrea Frignani</w:t>
                              </w:r>
                            </w:p>
                            <w:p w14:paraId="54773A45" w14:textId="71C3A0BA" w:rsidR="00C97833" w:rsidRPr="00097CB0" w:rsidRDefault="00955F94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097CB0"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it-IT"/>
                                </w:rPr>
                                <w:t>PR Manager</w:t>
                              </w:r>
                            </w:p>
                            <w:p w14:paraId="7D035C14" w14:textId="5769DEC9" w:rsidR="00C97833" w:rsidRPr="00097CB0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097C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+39 366 5754581</w:t>
                              </w:r>
                            </w:p>
                            <w:p w14:paraId="04F06481" w14:textId="0FEC8BC9" w:rsidR="00C97833" w:rsidRDefault="00B9292D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B9292D"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it-IT"/>
                                </w:rPr>
                                <w:t xml:space="preserve">E: </w:t>
                              </w:r>
                              <w:hyperlink r:id="rId8" w:history="1">
                                <w:r w:rsidR="00397A51" w:rsidRPr="003677D9">
                                  <w:rPr>
                                    <w:rStyle w:val="Collegamentoipertestuale"/>
                                    <w:rFonts w:ascii="Arial" w:eastAsia="Times New Roman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  <w:t>andrea.frignani@kia.it</w:t>
                                </w:r>
                              </w:hyperlink>
                            </w:p>
                            <w:p w14:paraId="7769D5A9" w14:textId="77777777" w:rsidR="00397A51" w:rsidRPr="00B9292D" w:rsidRDefault="00397A51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it-IT"/>
                                </w:rPr>
                              </w:pPr>
                            </w:p>
                            <w:p w14:paraId="40634BAD" w14:textId="38EF6283" w:rsidR="003C1725" w:rsidRPr="00B9292D" w:rsidRDefault="003C1725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1689" y="44923"/>
                            <a:ext cx="1399005" cy="523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9E16" w14:textId="77777777" w:rsidR="003C1725" w:rsidRPr="007246C3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283F5452" w14:textId="77777777" w:rsidR="00397A51" w:rsidRPr="00397A51" w:rsidRDefault="00397A51" w:rsidP="00397A51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397A51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  <w:lang w:val="es-ES"/>
                                </w:rPr>
                                <w:t>Alice Teso</w:t>
                              </w:r>
                            </w:p>
                            <w:p w14:paraId="2092A190" w14:textId="77777777" w:rsidR="00397A51" w:rsidRPr="00397A51" w:rsidRDefault="00397A51" w:rsidP="00397A51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397A51">
                                <w:rPr>
                                  <w:rFonts w:ascii="Arial" w:eastAsia="Times New Roman" w:hAnsi="Arial" w:cs="Arial"/>
                                  <w:color w:val="212121"/>
                                  <w:sz w:val="18"/>
                                  <w:szCs w:val="18"/>
                                  <w:lang w:val="fr-FR"/>
                                </w:rPr>
                                <w:t>PR Associate</w:t>
                              </w:r>
                            </w:p>
                            <w:p w14:paraId="344CC7A3" w14:textId="77777777" w:rsidR="00397A51" w:rsidRPr="00397A51" w:rsidRDefault="00397A51" w:rsidP="00397A51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sz w:val="12"/>
                                  <w:szCs w:val="12"/>
                                  <w:lang w:val="fr-FR"/>
                                </w:rPr>
                              </w:pPr>
                              <w:r w:rsidRPr="00397A51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  <w:lang w:val="fr-FR"/>
                                </w:rPr>
                                <w:t>M : +39 347 2138762</w:t>
                              </w:r>
                              <w:r w:rsidRPr="00397A51">
                                <w:rPr>
                                  <w:rFonts w:ascii="Arial" w:eastAsia="Calibri" w:hAnsi="Arial" w:cs="Arial"/>
                                  <w:sz w:val="12"/>
                                  <w:szCs w:val="12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0D9BDBEB" w14:textId="00938625" w:rsidR="003C1725" w:rsidRPr="007246C3" w:rsidRDefault="00397A51" w:rsidP="00397A5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97A51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  <w:lang w:val="fr-FR"/>
                                </w:rPr>
                                <w:t xml:space="preserve">E : </w:t>
                              </w:r>
                              <w:hyperlink r:id="rId9" w:history="1">
                                <w:r w:rsidRPr="00397A51">
                                  <w:rPr>
                                    <w:rFonts w:ascii="Arial" w:eastAsia="Calibri" w:hAnsi="Arial" w:cs="Arial"/>
                                    <w:color w:val="0563C1" w:themeColor="hyperlink"/>
                                    <w:sz w:val="18"/>
                                    <w:szCs w:val="18"/>
                                    <w:u w:val="single"/>
                                    <w:lang w:val="fr-FR"/>
                                  </w:rPr>
                                  <w:t>alice.teso@kia.it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FF046" id="Group 5" o:spid="_x0000_s1026" style="position:absolute;margin-left:138.75pt;margin-top:0;width:217.25pt;height:76.95pt;z-index:-251657216;mso-width-relative:margin" coordsize="27606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2485;height:7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" stroked="f">
                  <v:textbox style="mso-fit-shape-to-text:t">
                    <w:txbxContent>
                      <w:p w14:paraId="52A30EAF" w14:textId="655A7570" w:rsidR="00C97833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55F94"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Contatti:</w:t>
                        </w:r>
                      </w:p>
                      <w:p w14:paraId="061D9844" w14:textId="08B60B36" w:rsidR="00955F94" w:rsidRPr="00097CB0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097CB0"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Andrea Frignani</w:t>
                        </w:r>
                      </w:p>
                      <w:p w14:paraId="54773A45" w14:textId="71C3A0BA" w:rsidR="00C97833" w:rsidRPr="00097CB0" w:rsidRDefault="00955F94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it-IT"/>
                          </w:rPr>
                        </w:pPr>
                        <w:r w:rsidRPr="00097CB0"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it-IT"/>
                          </w:rPr>
                          <w:t>PR Manager</w:t>
                        </w:r>
                      </w:p>
                      <w:p w14:paraId="7D035C14" w14:textId="5769DEC9" w:rsidR="00C97833" w:rsidRPr="00097CB0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097CB0"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+39 366 5754581</w:t>
                        </w:r>
                      </w:p>
                      <w:p w14:paraId="04F06481" w14:textId="0FEC8BC9" w:rsidR="00C97833" w:rsidRDefault="00B9292D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it-IT"/>
                          </w:rPr>
                        </w:pPr>
                        <w:r w:rsidRPr="00B9292D"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it-IT"/>
                          </w:rPr>
                          <w:t xml:space="preserve">E: </w:t>
                        </w:r>
                        <w:hyperlink r:id="rId10" w:history="1">
                          <w:r w:rsidR="00397A51" w:rsidRPr="003677D9">
                            <w:rPr>
                              <w:rStyle w:val="Collegamentoipertestuale"/>
                              <w:rFonts w:ascii="Arial" w:eastAsia="Times New Roman" w:hAnsi="Arial" w:cs="Arial"/>
                              <w:sz w:val="18"/>
                              <w:szCs w:val="18"/>
                              <w:lang w:val="it-IT"/>
                            </w:rPr>
                            <w:t>andrea.frignani@kia.it</w:t>
                          </w:r>
                        </w:hyperlink>
                      </w:p>
                      <w:p w14:paraId="7769D5A9" w14:textId="77777777" w:rsidR="00397A51" w:rsidRPr="00B9292D" w:rsidRDefault="00397A51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it-IT"/>
                          </w:rPr>
                        </w:pPr>
                      </w:p>
                      <w:p w14:paraId="40634BAD" w14:textId="38EF6283" w:rsidR="003C1725" w:rsidRPr="00B9292D" w:rsidRDefault="003C1725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3616;top:449;width:13990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" stroked="f">
                  <v:textbox style="mso-fit-shape-to-text:t">
                    <w:txbxContent>
                      <w:p w14:paraId="0B5A9E16" w14:textId="77777777" w:rsidR="003C1725" w:rsidRPr="007246C3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283F5452" w14:textId="77777777" w:rsidR="00397A51" w:rsidRPr="00397A51" w:rsidRDefault="00397A51" w:rsidP="00397A51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397A51"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es-ES"/>
                          </w:rPr>
                          <w:t>Alice Teso</w:t>
                        </w:r>
                      </w:p>
                      <w:p w14:paraId="2092A190" w14:textId="77777777" w:rsidR="00397A51" w:rsidRPr="00397A51" w:rsidRDefault="00397A51" w:rsidP="00397A51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fr-FR"/>
                          </w:rPr>
                        </w:pPr>
                        <w:r w:rsidRPr="00397A51">
                          <w:rPr>
                            <w:rFonts w:ascii="Arial" w:eastAsia="Times New Roman" w:hAnsi="Arial" w:cs="Arial"/>
                            <w:color w:val="212121"/>
                            <w:sz w:val="18"/>
                            <w:szCs w:val="18"/>
                            <w:lang w:val="fr-FR"/>
                          </w:rPr>
                          <w:t>PR Associate</w:t>
                        </w:r>
                      </w:p>
                      <w:p w14:paraId="344CC7A3" w14:textId="77777777" w:rsidR="00397A51" w:rsidRPr="00397A51" w:rsidRDefault="00397A51" w:rsidP="00397A51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2"/>
                            <w:szCs w:val="12"/>
                            <w:lang w:val="fr-FR"/>
                          </w:rPr>
                        </w:pPr>
                        <w:r w:rsidRPr="00397A51"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fr-FR"/>
                          </w:rPr>
                          <w:t>M : +39 347 2138762</w:t>
                        </w:r>
                        <w:r w:rsidRPr="00397A51">
                          <w:rPr>
                            <w:rFonts w:ascii="Arial" w:eastAsia="Calibri" w:hAnsi="Arial" w:cs="Arial"/>
                            <w:sz w:val="12"/>
                            <w:szCs w:val="12"/>
                            <w:lang w:val="fr-FR"/>
                          </w:rPr>
                          <w:t xml:space="preserve"> </w:t>
                        </w:r>
                      </w:p>
                      <w:p w14:paraId="0D9BDBEB" w14:textId="00938625" w:rsidR="003C1725" w:rsidRPr="007246C3" w:rsidRDefault="00397A51" w:rsidP="00397A51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97A51"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fr-FR"/>
                          </w:rPr>
                          <w:t xml:space="preserve">E : </w:t>
                        </w:r>
                        <w:hyperlink r:id="rId11" w:history="1">
                          <w:r w:rsidRPr="00397A51">
                            <w:rPr>
                              <w:rFonts w:ascii="Arial" w:eastAsia="Calibri" w:hAnsi="Arial" w:cs="Arial"/>
                              <w:color w:val="0563C1" w:themeColor="hyperlink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alice.teso@kia.it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9E074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58C4D6CC" w14:textId="186B445B" w:rsidR="003C1725" w:rsidRPr="00BC0577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C0577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</w:p>
    <w:p w14:paraId="1D87FCBE" w14:textId="77777777" w:rsidR="003C1725" w:rsidRPr="00BC0577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C0577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22E2EC68" w14:textId="61536D93" w:rsidR="003C1725" w:rsidRPr="00A81E0B" w:rsidRDefault="003706C5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Kia Italia</w:t>
      </w:r>
      <w:r w:rsidR="00573EC9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</w:t>
      </w:r>
      <w:r w:rsidR="001237E9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supporta</w:t>
      </w: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Expo per lo Sport 2023</w:t>
      </w:r>
      <w:r w:rsidR="001237E9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per promuovere </w:t>
      </w:r>
      <w:r w:rsidR="003628D4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uno stile di vita sano all’insegna del rilancio de</w:t>
      </w: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i valori </w:t>
      </w:r>
      <w:r w:rsidR="003628D4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sportivi </w:t>
      </w: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di </w:t>
      </w:r>
      <w:r w:rsidR="00785671" w:rsidRPr="00785671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inclusione,</w:t>
      </w:r>
      <w:r w:rsidR="00785671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</w:t>
      </w:r>
      <w:r w:rsidR="00785671" w:rsidRPr="00785671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socialità e sostenibilità</w:t>
      </w:r>
    </w:p>
    <w:p w14:paraId="74955340" w14:textId="253DA832" w:rsidR="003C1725" w:rsidRDefault="003C1725" w:rsidP="00573EC9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543FDAAE" w14:textId="31F3D820" w:rsidR="00965BF4" w:rsidRDefault="003706C5" w:rsidP="001237E9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- Da</w:t>
      </w:r>
      <w:r w:rsidR="00D042DA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E738F8">
        <w:rPr>
          <w:rFonts w:ascii="Arial" w:hAnsi="Arial" w:cs="Arial"/>
          <w:b/>
          <w:bCs/>
          <w:sz w:val="26"/>
          <w:szCs w:val="26"/>
          <w:lang w:val="it-IT"/>
        </w:rPr>
        <w:t>sabato 9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a</w:t>
      </w:r>
      <w:r w:rsidR="00D042DA">
        <w:rPr>
          <w:rFonts w:ascii="Arial" w:hAnsi="Arial" w:cs="Arial"/>
          <w:b/>
          <w:bCs/>
          <w:sz w:val="26"/>
          <w:szCs w:val="26"/>
          <w:lang w:val="it-IT"/>
        </w:rPr>
        <w:t xml:space="preserve"> domenica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10 settembre 2023 in Piazza Cannone a Milano</w:t>
      </w:r>
      <w:r w:rsidR="00730689">
        <w:rPr>
          <w:rFonts w:ascii="Arial" w:hAnsi="Arial" w:cs="Arial"/>
          <w:b/>
          <w:bCs/>
          <w:sz w:val="26"/>
          <w:szCs w:val="26"/>
          <w:lang w:val="it-IT"/>
        </w:rPr>
        <w:t>, durante Expo per lo Sport 2023, Kia Italia allestirà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un campo da mini-tennis per avvicinare ragazzi e bambini a uno sport fantasios</w:t>
      </w:r>
      <w:r w:rsidR="00914342">
        <w:rPr>
          <w:rFonts w:ascii="Arial" w:hAnsi="Arial" w:cs="Arial"/>
          <w:b/>
          <w:bCs/>
          <w:sz w:val="26"/>
          <w:szCs w:val="26"/>
          <w:lang w:val="it-IT"/>
        </w:rPr>
        <w:t>o e divertente</w:t>
      </w:r>
      <w:r>
        <w:rPr>
          <w:rFonts w:ascii="Arial" w:hAnsi="Arial" w:cs="Arial"/>
          <w:b/>
          <w:bCs/>
          <w:sz w:val="26"/>
          <w:szCs w:val="26"/>
          <w:lang w:val="it-IT"/>
        </w:rPr>
        <w:t>, che Kia supporta da anni</w:t>
      </w:r>
      <w:r w:rsidR="00914342">
        <w:rPr>
          <w:rFonts w:ascii="Arial" w:hAnsi="Arial" w:cs="Arial"/>
          <w:b/>
          <w:bCs/>
          <w:sz w:val="26"/>
          <w:szCs w:val="26"/>
          <w:lang w:val="it-IT"/>
        </w:rPr>
        <w:t xml:space="preserve">. </w:t>
      </w:r>
      <w:r w:rsidR="003628D4">
        <w:rPr>
          <w:rFonts w:ascii="Arial" w:hAnsi="Arial" w:cs="Arial"/>
          <w:b/>
          <w:bCs/>
          <w:sz w:val="26"/>
          <w:szCs w:val="26"/>
          <w:lang w:val="it-IT"/>
        </w:rPr>
        <w:t xml:space="preserve">L’attività verrà svolta in collaborazione </w:t>
      </w:r>
      <w:r w:rsidR="001237E9">
        <w:rPr>
          <w:rFonts w:ascii="Arial" w:hAnsi="Arial" w:cs="Arial"/>
          <w:b/>
          <w:bCs/>
          <w:sz w:val="26"/>
          <w:szCs w:val="26"/>
          <w:lang w:val="it-IT"/>
        </w:rPr>
        <w:t xml:space="preserve">con i </w:t>
      </w:r>
      <w:r w:rsidR="003628D4">
        <w:rPr>
          <w:rFonts w:ascii="Arial" w:hAnsi="Arial" w:cs="Arial"/>
          <w:b/>
          <w:bCs/>
          <w:sz w:val="26"/>
          <w:szCs w:val="26"/>
          <w:lang w:val="it-IT"/>
        </w:rPr>
        <w:t>dealer</w:t>
      </w:r>
      <w:r w:rsidR="001237E9">
        <w:rPr>
          <w:rFonts w:ascii="Arial" w:hAnsi="Arial" w:cs="Arial"/>
          <w:b/>
          <w:bCs/>
          <w:sz w:val="26"/>
          <w:szCs w:val="26"/>
          <w:lang w:val="it-IT"/>
        </w:rPr>
        <w:t xml:space="preserve"> del territorio.</w:t>
      </w:r>
    </w:p>
    <w:p w14:paraId="41A55D5C" w14:textId="1407CE43" w:rsidR="00E738F8" w:rsidRDefault="00E738F8" w:rsidP="001237E9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- Venerdì 8 settembre sarà il Kia Special Day: il campo da </w:t>
      </w:r>
      <w:r w:rsidR="00897C4E">
        <w:rPr>
          <w:rFonts w:ascii="Arial" w:hAnsi="Arial" w:cs="Arial"/>
          <w:b/>
          <w:bCs/>
          <w:sz w:val="26"/>
          <w:szCs w:val="26"/>
          <w:lang w:val="it-IT"/>
        </w:rPr>
        <w:t>mini-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tennis di Kia sarà interamente dedicato ai ragazzi della </w:t>
      </w:r>
      <w:proofErr w:type="spellStart"/>
      <w:r>
        <w:rPr>
          <w:rFonts w:ascii="Arial" w:hAnsi="Arial" w:cs="Arial"/>
          <w:b/>
          <w:bCs/>
          <w:sz w:val="26"/>
          <w:szCs w:val="26"/>
          <w:lang w:val="it-IT"/>
        </w:rPr>
        <w:t>Summer</w:t>
      </w:r>
      <w:proofErr w:type="spellEnd"/>
      <w:r>
        <w:rPr>
          <w:rFonts w:ascii="Arial" w:hAnsi="Arial" w:cs="Arial"/>
          <w:b/>
          <w:bCs/>
          <w:sz w:val="26"/>
          <w:szCs w:val="26"/>
          <w:lang w:val="it-IT"/>
        </w:rPr>
        <w:t xml:space="preserve"> School di Expo per lo Sport 2023</w:t>
      </w:r>
      <w:r w:rsidR="003628D4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14:paraId="03AB7C58" w14:textId="54985E84" w:rsidR="001237E9" w:rsidRPr="003706C5" w:rsidRDefault="001237E9" w:rsidP="001237E9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- </w:t>
      </w:r>
      <w:r w:rsidR="003628D4">
        <w:rPr>
          <w:rFonts w:ascii="Arial" w:hAnsi="Arial" w:cs="Arial"/>
          <w:b/>
          <w:bCs/>
          <w:sz w:val="26"/>
          <w:szCs w:val="26"/>
          <w:lang w:val="it-IT"/>
        </w:rPr>
        <w:t>In expo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una </w:t>
      </w:r>
      <w:proofErr w:type="spellStart"/>
      <w:r>
        <w:rPr>
          <w:rFonts w:ascii="Arial" w:hAnsi="Arial" w:cs="Arial"/>
          <w:b/>
          <w:bCs/>
          <w:sz w:val="26"/>
          <w:szCs w:val="26"/>
          <w:lang w:val="it-IT"/>
        </w:rPr>
        <w:t>Kia</w:t>
      </w:r>
      <w:proofErr w:type="spellEnd"/>
      <w:r>
        <w:rPr>
          <w:rFonts w:ascii="Arial" w:hAnsi="Arial" w:cs="Arial"/>
          <w:b/>
          <w:bCs/>
          <w:sz w:val="26"/>
          <w:szCs w:val="26"/>
          <w:lang w:val="it-IT"/>
        </w:rPr>
        <w:t xml:space="preserve"> EV6 GT</w:t>
      </w:r>
      <w:r w:rsidR="00031E39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="003628D4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97C4E">
        <w:rPr>
          <w:rFonts w:ascii="Arial" w:hAnsi="Arial" w:cs="Arial"/>
          <w:b/>
          <w:bCs/>
          <w:sz w:val="26"/>
          <w:szCs w:val="26"/>
          <w:lang w:val="it-IT"/>
        </w:rPr>
        <w:t>l’ammiraglia del brand che traccia il design e le soluzioni per la mobilità sostenibile del futuro</w:t>
      </w:r>
      <w:r w:rsidR="00075216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14:paraId="2076691C" w14:textId="46D18599" w:rsidR="003C1725" w:rsidRPr="000E64DC" w:rsidRDefault="003C1725" w:rsidP="003C1725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3F2C395D" w14:textId="1341A299" w:rsidR="00055EEC" w:rsidRDefault="00BC0577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Milano, </w:t>
      </w:r>
      <w:r w:rsidR="00156058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30</w:t>
      </w:r>
      <w:r w:rsidR="00965BF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845A9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agosto</w:t>
      </w:r>
      <w:r w:rsidR="00965BF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3C1725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202</w:t>
      </w:r>
      <w:r w:rsidR="00C27C99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3</w:t>
      </w:r>
      <w:r w:rsidR="003C1725" w:rsidRPr="00E227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3C1725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–</w:t>
      </w:r>
      <w:r w:rsidR="00E22741" w:rsidRPr="00E227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055EEC">
        <w:rPr>
          <w:rFonts w:ascii="Arial" w:hAnsi="Arial" w:cs="Arial"/>
          <w:color w:val="000000" w:themeColor="text1"/>
          <w:sz w:val="22"/>
          <w:szCs w:val="22"/>
          <w:lang w:val="it-IT"/>
        </w:rPr>
        <w:t>Kia Italia</w:t>
      </w:r>
      <w:r w:rsidR="00573E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supporta </w:t>
      </w:r>
      <w:r w:rsidR="00055EEC">
        <w:rPr>
          <w:rFonts w:ascii="Arial" w:hAnsi="Arial" w:cs="Arial"/>
          <w:color w:val="000000" w:themeColor="text1"/>
          <w:sz w:val="22"/>
          <w:szCs w:val="22"/>
          <w:lang w:val="it-IT"/>
        </w:rPr>
        <w:t>Expo per lo Sport 2023, iniziativa nata con Expo 2015 per raccontare l’amore per lo sport alle nuove generazioni. L’8, 9 e 10 settembre sarà allestito un campo da mini-tennis in Piazza Cannone a Milano per una serie di attività incentrate sul mondo del tennis</w:t>
      </w:r>
      <w:r w:rsidR="00965BF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055EEC">
        <w:rPr>
          <w:rFonts w:ascii="Arial" w:hAnsi="Arial" w:cs="Arial"/>
          <w:color w:val="000000" w:themeColor="text1"/>
          <w:sz w:val="22"/>
          <w:szCs w:val="22"/>
          <w:lang w:val="it-IT"/>
        </w:rPr>
        <w:t>supportate da</w:t>
      </w:r>
      <w:r w:rsidR="00965BF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Kia Italia e da tre concessionari</w:t>
      </w:r>
      <w:r w:rsidR="00031E39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="00965BF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milanesi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: </w:t>
      </w:r>
      <w:proofErr w:type="spellStart"/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Autotorino</w:t>
      </w:r>
      <w:proofErr w:type="spellEnd"/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Clerici Auto e Lario </w:t>
      </w:r>
      <w:proofErr w:type="spellStart"/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MiAuto</w:t>
      </w:r>
      <w:proofErr w:type="spellEnd"/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1ED128A5" w14:textId="746ED4E7" w:rsidR="00E738F8" w:rsidRDefault="00E738F8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Expo per lo Sport, giunto alla nona edizione, offre a bambini, bambine, ragazzi e ragazze dai 5 ai 14 anni, insieme alle loro famiglie e alle federazioni e associazioni sportive, la possibilità di praticare sport, promuovendo uno stile di vita sano, all’insegna del rilancio dei valori sportivi, </w:t>
      </w:r>
      <w:bookmarkStart w:id="0" w:name="OLE_LINK3"/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>dell’inclusione, della socialità e della sostenibilità</w:t>
      </w:r>
      <w:bookmarkEnd w:id="0"/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>, oltre che dell’attività motoria all’aperto.</w:t>
      </w:r>
      <w:r w:rsidR="00E33D9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E33D9C" w:rsidRPr="00E33D9C">
        <w:rPr>
          <w:rFonts w:ascii="Arial" w:hAnsi="Arial" w:cs="Arial"/>
          <w:color w:val="000000" w:themeColor="text1"/>
          <w:sz w:val="22"/>
          <w:szCs w:val="22"/>
          <w:lang w:val="it-IT"/>
        </w:rPr>
        <w:t>L’appuntamento è per sabato 9 e domenica 10 settembre 2023, dalle 10:00 alle 19:00 in modo diffuso in Parco Sempione, Piazza Sempione e Piazza Cannone, con un calendario ricco di gare, esibizioni e tornei.</w:t>
      </w:r>
      <w:r w:rsidR="00E33D9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i ragazzi sarà possibile partecipare alla</w:t>
      </w:r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>Summer</w:t>
      </w:r>
      <w:proofErr w:type="spellEnd"/>
      <w:r w:rsidRPr="00E738F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School, un centro estivo gratuito in programma dal 4 all'8 settembre attivo in diversi luoghi della città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11CD3649" w14:textId="580C3D63" w:rsidR="002D4287" w:rsidRDefault="002D4287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Venerdì 8 settembre sarà il Kia Special Day. L’</w:t>
      </w:r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area sportiva Kia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sarà dedicata ai ragazzi della</w:t>
      </w:r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>Summer</w:t>
      </w:r>
      <w:proofErr w:type="spellEnd"/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School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Expo per lo Sport 2023,</w:t>
      </w:r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 la supervisione di istruttori FITP certificati.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Sabato 9 e domenica 10 settembre l’aerea sarà aperta al pubblico dalle 10:00 alle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lastRenderedPageBreak/>
        <w:t>19:00.</w:t>
      </w:r>
      <w:r w:rsidR="00DC527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Sarà </w:t>
      </w:r>
      <w:r w:rsidR="00031E3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anche </w:t>
      </w:r>
      <w:r w:rsidR="00DC527C">
        <w:rPr>
          <w:rFonts w:ascii="Arial" w:hAnsi="Arial" w:cs="Arial"/>
          <w:color w:val="000000" w:themeColor="text1"/>
          <w:sz w:val="22"/>
          <w:szCs w:val="22"/>
          <w:lang w:val="it-IT"/>
        </w:rPr>
        <w:t>l’occasione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i partecipanti di </w:t>
      </w:r>
      <w:r w:rsid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ammirare e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toccare con mano </w:t>
      </w:r>
      <w:r w:rsidR="00075216">
        <w:rPr>
          <w:rFonts w:ascii="Arial" w:hAnsi="Arial" w:cs="Arial"/>
          <w:color w:val="000000" w:themeColor="text1"/>
          <w:sz w:val="22"/>
          <w:szCs w:val="22"/>
          <w:lang w:val="it-IT"/>
        </w:rPr>
        <w:t>il crossover 100% elettrico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it-IT"/>
        </w:rPr>
        <w:t>Kia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EV6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GT</w:t>
      </w:r>
      <w:r w:rsidR="0007521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l'auto di serie più potente di </w:t>
      </w:r>
      <w:proofErr w:type="spellStart"/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>Kia</w:t>
      </w:r>
      <w:proofErr w:type="spellEnd"/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 i suoi 430kW (585 CV)</w:t>
      </w:r>
      <w:r w:rsid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L'EV6 GT è un esempio dell'abilità di </w:t>
      </w:r>
      <w:proofErr w:type="spellStart"/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>Kia</w:t>
      </w:r>
      <w:proofErr w:type="spellEnd"/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nel campo </w:t>
      </w:r>
      <w:r w:rsidR="00897C4E">
        <w:rPr>
          <w:rFonts w:ascii="Arial" w:hAnsi="Arial" w:cs="Arial"/>
          <w:color w:val="000000" w:themeColor="text1"/>
          <w:sz w:val="22"/>
          <w:szCs w:val="22"/>
          <w:lang w:val="it-IT"/>
        </w:rPr>
        <w:t>della mobilità elettrica</w:t>
      </w:r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mira a cambiare il modo in cui le </w:t>
      </w:r>
      <w:r w:rsid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vetture full </w:t>
      </w:r>
      <w:proofErr w:type="spellStart"/>
      <w:r w:rsidR="00897C4E">
        <w:rPr>
          <w:rFonts w:ascii="Arial" w:hAnsi="Arial" w:cs="Arial"/>
          <w:color w:val="000000" w:themeColor="text1"/>
          <w:sz w:val="22"/>
          <w:szCs w:val="22"/>
          <w:lang w:val="it-IT"/>
        </w:rPr>
        <w:t>electric</w:t>
      </w:r>
      <w:proofErr w:type="spellEnd"/>
      <w:r w:rsidR="00897C4E" w:rsidRPr="00897C4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vengono viste. Un crossover tecnologico, dal design innovativo e ad alte prestazioni, che offre un'esperienza di guida davvero coinvolgente.</w:t>
      </w:r>
    </w:p>
    <w:p w14:paraId="30008466" w14:textId="79BCCF5D" w:rsidR="00E90E5F" w:rsidRDefault="00CB2A8F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L’evento principale di Expo per lo Sport 2023 sarà anticipato da 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“Piazze aperte”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, dal 4 al 6 settembre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  <w:r w:rsidR="00E90E5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1237E9">
        <w:rPr>
          <w:rFonts w:ascii="Arial" w:hAnsi="Arial" w:cs="Arial"/>
          <w:color w:val="000000" w:themeColor="text1"/>
          <w:sz w:val="22"/>
          <w:szCs w:val="22"/>
          <w:lang w:val="it-IT"/>
        </w:rPr>
        <w:t>I tre dealer milanesi saranno al fianco di Kia Italia per diffondere i valori e la cultura dello sport e per permettere agli interessati di avvicinarsi alle soluzioni di mobilità sostenibile di Kia.</w:t>
      </w:r>
    </w:p>
    <w:p w14:paraId="047B00D3" w14:textId="6E7B1F14" w:rsidR="002D4287" w:rsidRDefault="002D4287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4 settembre presso </w:t>
      </w:r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>Sala Appiani Arena Civica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Milano alle 17:00 si terrà il convegno </w:t>
      </w:r>
      <w:r w:rsidRPr="002D4287">
        <w:rPr>
          <w:rFonts w:ascii="Arial" w:hAnsi="Arial" w:cs="Arial"/>
          <w:color w:val="000000" w:themeColor="text1"/>
          <w:sz w:val="22"/>
          <w:szCs w:val="22"/>
          <w:lang w:val="it-IT"/>
        </w:rPr>
        <w:t>“Sport e diversità, equità, inclusione”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, dove Kia Italia interverrà per approfondire i concetti di sostenibilità e sport.</w:t>
      </w:r>
    </w:p>
    <w:p w14:paraId="3F5CAF63" w14:textId="0F628863" w:rsidR="00785671" w:rsidRPr="00277BA3" w:rsidRDefault="00785671" w:rsidP="00BC0577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È possibile prendere visione del programma completo e iscriversi alle attività previste da Expo per lo Sport 2023 sul sito ufficia</w:t>
      </w:r>
      <w:r w:rsid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le </w:t>
      </w:r>
      <w:hyperlink r:id="rId13" w:history="1">
        <w:r w:rsidR="00277BA3" w:rsidRPr="00277BA3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www.expoperlosport.it</w:t>
        </w:r>
      </w:hyperlink>
      <w:r w:rsidR="00277BA3"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1456FB26" w14:textId="089A7077" w:rsidR="00E33D9C" w:rsidRDefault="00055EEC" w:rsidP="00E33D9C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Kia support</w:t>
      </w:r>
      <w:r w:rsidR="00CB2A8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 lo sport del tennis da anni, attraverso le collaborazioni con numerosi campioni nazionali e internazionali e il supporto e promozione di competizioni agonistiche. Il tennis è uno sport che ispira determinazione, rispetto, fantasia e precisione, valori in cui Kia crede e che trasmette attraverso il </w:t>
      </w:r>
      <w:r w:rsidR="00965BF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proprio </w:t>
      </w:r>
      <w:r w:rsidR="00CB2A8F">
        <w:rPr>
          <w:rFonts w:ascii="Arial" w:hAnsi="Arial" w:cs="Arial"/>
          <w:color w:val="000000" w:themeColor="text1"/>
          <w:sz w:val="22"/>
          <w:szCs w:val="22"/>
          <w:lang w:val="it-IT"/>
        </w:rPr>
        <w:t>brand</w:t>
      </w:r>
      <w:r w:rsidR="002D4287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A5647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65BF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con azioni concrete. </w:t>
      </w:r>
    </w:p>
    <w:p w14:paraId="70AE5A13" w14:textId="217DA9E1" w:rsidR="00785671" w:rsidRDefault="00785671" w:rsidP="00E33D9C">
      <w:pPr>
        <w:pStyle w:val="NormaleWeb"/>
        <w:spacing w:before="24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78567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Kia EV</w:t>
      </w:r>
      <w:r w:rsidR="00277BA3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6</w:t>
      </w:r>
    </w:p>
    <w:p w14:paraId="73379E18" w14:textId="06B39B4F" w:rsidR="00277BA3" w:rsidRDefault="00277BA3" w:rsidP="00E33D9C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Kia EV6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è il primo atto della trasformazione del brand Kia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. Una vettura che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sia nel design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si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nell’esperienza di bordo, 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rappresenta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la volontà di Kia 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>di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rendere un viaggio in auto un momento di pura ispirazione. Kia si pone questo ambizioso obiettivo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attraverso un design innovativo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, proponendo soluzioni ingegneristiche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</w:t>
      </w:r>
      <w:r w:rsidR="0011282A">
        <w:rPr>
          <w:rFonts w:ascii="Arial" w:hAnsi="Arial" w:cs="Arial"/>
          <w:color w:val="000000" w:themeColor="text1"/>
          <w:sz w:val="22"/>
          <w:szCs w:val="22"/>
          <w:lang w:val="it-IT"/>
        </w:rPr>
        <w:t>tecnologie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all’avanguardia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La visione di Kia è quella di creare soluzioni di mobilità sostenibile, verso l</w:t>
      </w:r>
      <w:r w:rsidR="00031E39">
        <w:rPr>
          <w:rFonts w:ascii="Arial" w:hAnsi="Arial" w:cs="Arial"/>
          <w:color w:val="000000" w:themeColor="text1"/>
          <w:sz w:val="22"/>
          <w:szCs w:val="22"/>
          <w:lang w:val="it-IT"/>
        </w:rPr>
        <w:t>’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ambiziosa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277BA3">
        <w:rPr>
          <w:rFonts w:ascii="Arial" w:hAnsi="Arial" w:cs="Arial"/>
          <w:color w:val="000000" w:themeColor="text1"/>
          <w:sz w:val="22"/>
          <w:szCs w:val="22"/>
          <w:lang w:val="it-IT"/>
        </w:rPr>
        <w:t>transizione per divenire un</w:t>
      </w:r>
      <w:r w:rsidR="000D64A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provider di soluzioni di mobilità sostenibile.</w:t>
      </w:r>
      <w:r w:rsidR="000D67A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</w:p>
    <w:p w14:paraId="7E92A10C" w14:textId="77777777" w:rsidR="00031E39" w:rsidRDefault="00031E39" w:rsidP="00E33D9C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47157EB" w14:textId="77777777" w:rsidR="00031E39" w:rsidRDefault="00031E39" w:rsidP="00E33D9C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D7E648C" w14:textId="77777777" w:rsidR="003C1725" w:rsidRPr="00B9292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9292D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14E400FD" w14:textId="6D5F6CC0" w:rsidR="003C1725" w:rsidRPr="00B9292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9292D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Kia </w:t>
      </w:r>
      <w:r w:rsidR="00BC0577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Corporation</w:t>
      </w:r>
      <w:r w:rsidRPr="00B9292D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 </w:t>
      </w:r>
      <w:r w:rsidRPr="00B9292D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36D48301" w14:textId="77777777" w:rsidR="00BC0577" w:rsidRPr="00BC0577" w:rsidRDefault="00BC0577" w:rsidP="00BC0577">
      <w:pPr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</w:pPr>
      <w:proofErr w:type="spellStart"/>
      <w:r w:rsidRPr="00BC0577"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  <w:t>Kia</w:t>
      </w:r>
      <w:proofErr w:type="spellEnd"/>
      <w:r w:rsidRPr="00BC0577"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  <w:t xml:space="preserve"> </w:t>
      </w:r>
      <w:proofErr w:type="spellStart"/>
      <w:r w:rsidRPr="00BC0577"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  <w:t>Motors</w:t>
      </w:r>
      <w:proofErr w:type="spellEnd"/>
      <w:r w:rsidRPr="00BC0577"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  <w:t xml:space="preserve"> Corporation (www.kia.com)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75B7E8AB" w14:textId="2F9742DB" w:rsidR="00E3703B" w:rsidRDefault="00BC0577" w:rsidP="00BC0577">
      <w:pPr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</w:pPr>
      <w:r w:rsidRPr="00BC0577">
        <w:rPr>
          <w:rFonts w:ascii="Arial" w:eastAsia="Times New Roman" w:hAnsi="Arial" w:cs="Arial"/>
          <w:i/>
          <w:iCs/>
          <w:color w:val="000000" w:themeColor="text1"/>
          <w:lang w:val="it-IT" w:eastAsia="en-GB"/>
        </w:rPr>
        <w:t xml:space="preserve">Per ulteriori informazioni, visitare il Kia Global Media Center su </w:t>
      </w:r>
      <w:hyperlink r:id="rId14" w:history="1">
        <w:r w:rsidRPr="0001525B">
          <w:rPr>
            <w:rStyle w:val="Collegamentoipertestuale"/>
            <w:rFonts w:ascii="Arial" w:eastAsia="Times New Roman" w:hAnsi="Arial" w:cs="Arial"/>
            <w:i/>
            <w:iCs/>
            <w:lang w:val="it-IT" w:eastAsia="en-GB"/>
          </w:rPr>
          <w:t>www.kianewscenter.com</w:t>
        </w:r>
      </w:hyperlink>
    </w:p>
    <w:p w14:paraId="0FDFA672" w14:textId="77777777" w:rsidR="00BC0577" w:rsidRPr="00097CB0" w:rsidRDefault="00BC0577" w:rsidP="00BC0577">
      <w:pPr>
        <w:rPr>
          <w:rFonts w:ascii="Arial" w:hAnsi="Arial" w:cs="Arial"/>
          <w:lang w:val="it-IT"/>
        </w:rPr>
      </w:pPr>
    </w:p>
    <w:sectPr w:rsidR="00BC0577" w:rsidRPr="0009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3327" w14:textId="77777777" w:rsidR="000C7878" w:rsidRDefault="000C7878" w:rsidP="008C3775">
      <w:pPr>
        <w:spacing w:after="0" w:line="240" w:lineRule="auto"/>
      </w:pPr>
      <w:r>
        <w:separator/>
      </w:r>
    </w:p>
  </w:endnote>
  <w:endnote w:type="continuationSeparator" w:id="0">
    <w:p w14:paraId="5902EC49" w14:textId="77777777" w:rsidR="000C7878" w:rsidRDefault="000C7878" w:rsidP="008C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0B53" w14:textId="77777777" w:rsidR="000C7878" w:rsidRDefault="000C7878" w:rsidP="008C3775">
      <w:pPr>
        <w:spacing w:after="0" w:line="240" w:lineRule="auto"/>
      </w:pPr>
      <w:r>
        <w:separator/>
      </w:r>
    </w:p>
  </w:footnote>
  <w:footnote w:type="continuationSeparator" w:id="0">
    <w:p w14:paraId="517D168C" w14:textId="77777777" w:rsidR="000C7878" w:rsidRDefault="000C7878" w:rsidP="008C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44173"/>
    <w:multiLevelType w:val="hybridMultilevel"/>
    <w:tmpl w:val="3C340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0158">
    <w:abstractNumId w:val="0"/>
  </w:num>
  <w:num w:numId="2" w16cid:durableId="207547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46E5"/>
    <w:rsid w:val="0002211B"/>
    <w:rsid w:val="00031E39"/>
    <w:rsid w:val="00055EEC"/>
    <w:rsid w:val="0006219D"/>
    <w:rsid w:val="0006387F"/>
    <w:rsid w:val="000700C1"/>
    <w:rsid w:val="00075216"/>
    <w:rsid w:val="0007744D"/>
    <w:rsid w:val="00097CB0"/>
    <w:rsid w:val="000C7878"/>
    <w:rsid w:val="000D64AF"/>
    <w:rsid w:val="000D67A1"/>
    <w:rsid w:val="000E64DC"/>
    <w:rsid w:val="000F2263"/>
    <w:rsid w:val="00104DF4"/>
    <w:rsid w:val="0011282A"/>
    <w:rsid w:val="001237E9"/>
    <w:rsid w:val="00133AD9"/>
    <w:rsid w:val="0014095C"/>
    <w:rsid w:val="0014366C"/>
    <w:rsid w:val="00153CD0"/>
    <w:rsid w:val="00156058"/>
    <w:rsid w:val="00161989"/>
    <w:rsid w:val="001A428D"/>
    <w:rsid w:val="001F60F4"/>
    <w:rsid w:val="0026276B"/>
    <w:rsid w:val="0027088D"/>
    <w:rsid w:val="00277BA3"/>
    <w:rsid w:val="0028591F"/>
    <w:rsid w:val="00297894"/>
    <w:rsid w:val="002C02DD"/>
    <w:rsid w:val="002C1C9C"/>
    <w:rsid w:val="002C7071"/>
    <w:rsid w:val="002D0B8E"/>
    <w:rsid w:val="002D2112"/>
    <w:rsid w:val="002D4287"/>
    <w:rsid w:val="002D5029"/>
    <w:rsid w:val="002D7E04"/>
    <w:rsid w:val="002E475F"/>
    <w:rsid w:val="003628D4"/>
    <w:rsid w:val="003706C5"/>
    <w:rsid w:val="00372671"/>
    <w:rsid w:val="00397A51"/>
    <w:rsid w:val="003A7859"/>
    <w:rsid w:val="003C103D"/>
    <w:rsid w:val="003C1725"/>
    <w:rsid w:val="00433FC3"/>
    <w:rsid w:val="00436AE9"/>
    <w:rsid w:val="0045749A"/>
    <w:rsid w:val="00461BEB"/>
    <w:rsid w:val="004750D1"/>
    <w:rsid w:val="00486520"/>
    <w:rsid w:val="00491F03"/>
    <w:rsid w:val="0049743D"/>
    <w:rsid w:val="004A6414"/>
    <w:rsid w:val="004B18B9"/>
    <w:rsid w:val="004D6EDF"/>
    <w:rsid w:val="00511ACD"/>
    <w:rsid w:val="00532464"/>
    <w:rsid w:val="00573EC9"/>
    <w:rsid w:val="0058002B"/>
    <w:rsid w:val="00581F33"/>
    <w:rsid w:val="00594C15"/>
    <w:rsid w:val="005A2B80"/>
    <w:rsid w:val="005A5CCB"/>
    <w:rsid w:val="005D778A"/>
    <w:rsid w:val="00613D4A"/>
    <w:rsid w:val="006547CC"/>
    <w:rsid w:val="00680BFA"/>
    <w:rsid w:val="006B16CB"/>
    <w:rsid w:val="006B23DE"/>
    <w:rsid w:val="006B50E8"/>
    <w:rsid w:val="006E2014"/>
    <w:rsid w:val="006F10A3"/>
    <w:rsid w:val="00707439"/>
    <w:rsid w:val="00730689"/>
    <w:rsid w:val="00772324"/>
    <w:rsid w:val="007824F2"/>
    <w:rsid w:val="00785671"/>
    <w:rsid w:val="007B52EC"/>
    <w:rsid w:val="007E515E"/>
    <w:rsid w:val="007F584D"/>
    <w:rsid w:val="00803CE4"/>
    <w:rsid w:val="00812970"/>
    <w:rsid w:val="00841D46"/>
    <w:rsid w:val="00843737"/>
    <w:rsid w:val="00845A9C"/>
    <w:rsid w:val="00897C4E"/>
    <w:rsid w:val="008A2381"/>
    <w:rsid w:val="008C3775"/>
    <w:rsid w:val="008F5D28"/>
    <w:rsid w:val="00914342"/>
    <w:rsid w:val="0094715D"/>
    <w:rsid w:val="00955F94"/>
    <w:rsid w:val="0096551F"/>
    <w:rsid w:val="00965BF4"/>
    <w:rsid w:val="009706DA"/>
    <w:rsid w:val="00991349"/>
    <w:rsid w:val="009F1FA9"/>
    <w:rsid w:val="00A25A6C"/>
    <w:rsid w:val="00A30FC6"/>
    <w:rsid w:val="00A56474"/>
    <w:rsid w:val="00A72462"/>
    <w:rsid w:val="00A76411"/>
    <w:rsid w:val="00A81E0B"/>
    <w:rsid w:val="00AF5E53"/>
    <w:rsid w:val="00B03200"/>
    <w:rsid w:val="00B2780C"/>
    <w:rsid w:val="00B671F2"/>
    <w:rsid w:val="00B9292D"/>
    <w:rsid w:val="00BC0577"/>
    <w:rsid w:val="00BE24A1"/>
    <w:rsid w:val="00C205E5"/>
    <w:rsid w:val="00C25689"/>
    <w:rsid w:val="00C27C99"/>
    <w:rsid w:val="00C97833"/>
    <w:rsid w:val="00CA49C4"/>
    <w:rsid w:val="00CB2A8F"/>
    <w:rsid w:val="00CE7083"/>
    <w:rsid w:val="00CF0B91"/>
    <w:rsid w:val="00D042DA"/>
    <w:rsid w:val="00D3190A"/>
    <w:rsid w:val="00D461D7"/>
    <w:rsid w:val="00D47190"/>
    <w:rsid w:val="00DA1615"/>
    <w:rsid w:val="00DC527C"/>
    <w:rsid w:val="00DE536C"/>
    <w:rsid w:val="00E15A31"/>
    <w:rsid w:val="00E20FA3"/>
    <w:rsid w:val="00E22741"/>
    <w:rsid w:val="00E265F8"/>
    <w:rsid w:val="00E33D9C"/>
    <w:rsid w:val="00E3703B"/>
    <w:rsid w:val="00E44F63"/>
    <w:rsid w:val="00E563C8"/>
    <w:rsid w:val="00E572D4"/>
    <w:rsid w:val="00E738F8"/>
    <w:rsid w:val="00E90E5F"/>
    <w:rsid w:val="00E91D42"/>
    <w:rsid w:val="00EB73A0"/>
    <w:rsid w:val="00EC7CD6"/>
    <w:rsid w:val="00EE749E"/>
    <w:rsid w:val="00F14A77"/>
    <w:rsid w:val="00F3384A"/>
    <w:rsid w:val="00F4285F"/>
    <w:rsid w:val="00F46221"/>
    <w:rsid w:val="00F832D3"/>
    <w:rsid w:val="00F9631C"/>
    <w:rsid w:val="00FC29E7"/>
    <w:rsid w:val="00FD052A"/>
    <w:rsid w:val="00FE4937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54D5411C-4533-4C94-8D03-269FDFD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070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0C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6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65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65F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37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775"/>
  </w:style>
  <w:style w:type="paragraph" w:styleId="Pidipagina">
    <w:name w:val="footer"/>
    <w:basedOn w:val="Normale"/>
    <w:link w:val="PidipaginaCarattere"/>
    <w:uiPriority w:val="99"/>
    <w:unhideWhenUsed/>
    <w:rsid w:val="008C37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775"/>
  </w:style>
  <w:style w:type="paragraph" w:styleId="Revisione">
    <w:name w:val="Revision"/>
    <w:hidden/>
    <w:uiPriority w:val="99"/>
    <w:semiHidden/>
    <w:rsid w:val="008C3775"/>
    <w:pPr>
      <w:spacing w:after="0" w:line="240" w:lineRule="auto"/>
    </w:pPr>
  </w:style>
  <w:style w:type="character" w:styleId="Enfasigrassetto">
    <w:name w:val="Strong"/>
    <w:uiPriority w:val="22"/>
    <w:qFormat/>
    <w:rsid w:val="00B9292D"/>
    <w:rPr>
      <w:b/>
      <w:bCs/>
    </w:rPr>
  </w:style>
  <w:style w:type="paragraph" w:styleId="Nessunaspaziatura">
    <w:name w:val="No Spacing"/>
    <w:uiPriority w:val="1"/>
    <w:qFormat/>
    <w:rsid w:val="00B9292D"/>
    <w:pPr>
      <w:spacing w:after="0" w:line="240" w:lineRule="auto"/>
    </w:pPr>
    <w:rPr>
      <w:rFonts w:ascii="Calibri" w:eastAsia="Malgun Gothic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frignani@kia.it" TargetMode="External"/><Relationship Id="rId13" Type="http://schemas.openxmlformats.org/officeDocument/2006/relationships/hyperlink" Target="http://www.expoperlosport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ce.teso@k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a.frignani@k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e.teso@kia.it" TargetMode="External"/><Relationship Id="rId14" Type="http://schemas.openxmlformats.org/officeDocument/2006/relationships/hyperlink" Target="http://www.kianews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EF72-D0A0-4330-9FA2-109A6095DD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Ilenia Matteu</cp:lastModifiedBy>
  <cp:revision>2</cp:revision>
  <dcterms:created xsi:type="dcterms:W3CDTF">2023-08-30T09:14:00Z</dcterms:created>
  <dcterms:modified xsi:type="dcterms:W3CDTF">2023-08-30T09:14:00Z</dcterms:modified>
</cp:coreProperties>
</file>