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0D08F" w14:textId="77777777" w:rsidR="00457610" w:rsidRDefault="00457610" w:rsidP="00457610">
      <w:pPr>
        <w:pStyle w:val="Rientrocorpodeltesto3"/>
        <w:spacing w:line="360" w:lineRule="auto"/>
        <w:ind w:left="0"/>
        <w:jc w:val="center"/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val="it-IT"/>
        </w:rPr>
      </w:pPr>
    </w:p>
    <w:p w14:paraId="1BAC2C91" w14:textId="7B2A0A17" w:rsidR="00CC4884" w:rsidRPr="00CC4884" w:rsidRDefault="00CC4884" w:rsidP="00CC488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eastAsia="en-US"/>
        </w:rPr>
        <w:t xml:space="preserve">                   </w:t>
      </w:r>
      <w:r w:rsidRPr="00CC4884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eastAsia="en-US"/>
        </w:rPr>
        <w:t xml:space="preserve">Arriva </w:t>
      </w:r>
      <w:proofErr w:type="spellStart"/>
      <w:r w:rsidRPr="00CC4884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eastAsia="en-US"/>
        </w:rPr>
        <w:t>Kia</w:t>
      </w:r>
      <w:proofErr w:type="spellEnd"/>
      <w:r w:rsidRPr="00CC4884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eastAsia="en-US"/>
        </w:rPr>
        <w:t xml:space="preserve"> Niro </w:t>
      </w:r>
      <w:proofErr w:type="spellStart"/>
      <w:r w:rsidRPr="00CC4884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eastAsia="en-US"/>
        </w:rPr>
        <w:t>Hybrid</w:t>
      </w:r>
      <w:proofErr w:type="spellEnd"/>
      <w:r w:rsidRPr="00CC4884"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eastAsia="en-US"/>
        </w:rPr>
        <w:t xml:space="preserve"> ed è subito successo </w:t>
      </w:r>
    </w:p>
    <w:p w14:paraId="6D43F463" w14:textId="77777777" w:rsidR="00CC4884" w:rsidRPr="00CC4884" w:rsidRDefault="00CC4884" w:rsidP="00CC488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CC4884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Dal lancio in estate già superato il traguardo dei 23.000 ordini in Europa</w:t>
      </w:r>
    </w:p>
    <w:p w14:paraId="63036A6E" w14:textId="77777777" w:rsidR="00CC4884" w:rsidRPr="00CC4884" w:rsidRDefault="00CC4884" w:rsidP="00CC488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CC4884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Grande interesse da parte sia dei privati sia delle flotte</w:t>
      </w:r>
    </w:p>
    <w:p w14:paraId="1516F087" w14:textId="77777777" w:rsidR="00CC4884" w:rsidRPr="00CC4884" w:rsidRDefault="00CC4884" w:rsidP="00CC488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CC4884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Una proposta unica sul mercato per versatilità ed efficienza</w:t>
      </w:r>
    </w:p>
    <w:p w14:paraId="03D09AC9" w14:textId="7F9BC50E" w:rsidR="00CC4884" w:rsidRDefault="00CC4884" w:rsidP="00CC4884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r w:rsidRPr="00CC4884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 xml:space="preserve">Il vantaggio competitivo della garanzia estesa </w:t>
      </w:r>
      <w:proofErr w:type="spellStart"/>
      <w:r w:rsidRPr="00CC4884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>Kia</w:t>
      </w:r>
      <w:proofErr w:type="spellEnd"/>
      <w:r w:rsidRPr="00CC4884"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  <w:t xml:space="preserve"> 7anni/150.000 chilometri </w:t>
      </w:r>
    </w:p>
    <w:p w14:paraId="15E3B12F" w14:textId="77777777" w:rsidR="00CC4884" w:rsidRPr="00CC4884" w:rsidRDefault="00CC4884" w:rsidP="00CC4884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0"/>
          <w:szCs w:val="20"/>
          <w:lang w:eastAsia="en-US"/>
        </w:rPr>
      </w:pPr>
      <w:bookmarkStart w:id="0" w:name="_GoBack"/>
      <w:bookmarkEnd w:id="0"/>
    </w:p>
    <w:p w14:paraId="317AE515" w14:textId="4DABA1C0" w:rsidR="00CC4884" w:rsidRPr="00CC4884" w:rsidRDefault="009926B9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A8104E"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  <w:t xml:space="preserve">Milano, </w:t>
      </w:r>
      <w:r w:rsidR="00CC4884"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  <w:t>Novembre</w:t>
      </w:r>
      <w:r w:rsidR="002A041B" w:rsidRPr="00A8104E"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  <w:t xml:space="preserve"> 201</w:t>
      </w:r>
      <w:r w:rsidRPr="00A8104E"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  <w:t>6</w:t>
      </w:r>
      <w:r w:rsidR="00804820" w:rsidRPr="009B15AF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="00182BEE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="00804820" w:rsidRPr="009B15AF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– </w:t>
      </w:r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L'arrivo sul mercato della nuova Niro segna un altro successo per </w:t>
      </w:r>
      <w:proofErr w:type="spellStart"/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proofErr w:type="spellStart"/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Motors</w:t>
      </w:r>
      <w:proofErr w:type="spellEnd"/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grazie all'accoglienza che il nuovo modello ibrido ha immediatamente raccolto pre</w:t>
      </w:r>
      <w:r w:rsid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sso il pubblico di tutta Europa. </w:t>
      </w:r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Dal lancio internazionale di quest’estate gli ordini raccolti a oggi sono oltre 23.000, a conferma dell'immediato favore con cui è stata accolta la innovativa crossover ibrida di </w:t>
      </w:r>
      <w:proofErr w:type="spellStart"/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.</w:t>
      </w:r>
      <w:r w:rsid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Alla fine di ottobre risultavano già consegnate 5.815 </w:t>
      </w:r>
      <w:proofErr w:type="spellStart"/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Niro e raccolti oltre 15.000 ordini che saranno esauditi entro la fine di quest'anno.</w:t>
      </w:r>
      <w:r w:rsid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La nuova </w:t>
      </w:r>
      <w:proofErr w:type="spellStart"/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="00CC4884"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costituisce una proposta unica sul mercato delle vetture compatte e unisce un'estetica attraente alla versatilità della formula crossover e all'efficienza della motorizzazione ibrida benzina-elettrica.</w:t>
      </w:r>
    </w:p>
    <w:p w14:paraId="52B334E3" w14:textId="77777777" w:rsidR="00CC4884" w:rsidRPr="00CC4884" w:rsidRDefault="00CC4884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470969E8" w14:textId="45C5BA9D" w:rsidR="00CC4884" w:rsidRPr="00CC4884" w:rsidRDefault="00CC4884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Il gruppo propulsore ibrido parallelo (i due motori funzionano singolarmente o in modo abbinato) utilizza un motore termico 1600 a iniezione diretta e uno elettrico da 32 kW alimentato da batterie ai polimeri-ioni di litio; la potenza è trasmessa alle ruote anteriori attraverso un cambio automatico-sequenziale a doppia frizione a 6 marce.</w:t>
      </w: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La soluzione del cambio a 6 rapporti presenta numerosi vantaggi rispetto ai più diffusi sistemi a variazione continua, soprattutto si nota il migliore e più diretto feeling di guida che rende questo modello ibrido particolarmente efficace e divertente in tutte le condizioni di marcia.</w:t>
      </w:r>
    </w:p>
    <w:p w14:paraId="328159EB" w14:textId="4D844BE4" w:rsidR="00CC4884" w:rsidRPr="00CC4884" w:rsidRDefault="00CC4884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Le emissioni di </w:t>
      </w:r>
      <w:r w:rsidRPr="00CC4884">
        <w:rPr>
          <w:rFonts w:ascii="KIA Light" w:eastAsia="KIA Light" w:hAnsi="KIA Light" w:cs="Arial"/>
          <w:bCs/>
          <w:color w:val="595959" w:themeColor="text1" w:themeTint="A6"/>
          <w:sz w:val="20"/>
          <w:szCs w:val="20"/>
        </w:rPr>
        <w:t>CO</w:t>
      </w:r>
      <w:r w:rsidRPr="00CC4884">
        <w:rPr>
          <w:rFonts w:ascii="KIA Light" w:eastAsia="KIA Light" w:hAnsi="KIA Light" w:cs="Arial"/>
          <w:bCs/>
          <w:color w:val="595959" w:themeColor="text1" w:themeTint="A6"/>
          <w:sz w:val="20"/>
          <w:szCs w:val="20"/>
          <w:vertAlign w:val="subscript"/>
        </w:rPr>
        <w:t>2</w:t>
      </w:r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certificate per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Niro, secondo il ciclo combinato NEDC, sono limitate a 88 gr/km con un consumo cor</w:t>
      </w: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rispondente di 3,8 litri/100 km. </w:t>
      </w:r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Degli esemplari consegnati a oggi al cliente finale il 46% è andato a privati e il 54% alle aziende e alle flotte. In paragone la media europea per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è del 57% a privati e 43% alle flotte-aziende.</w:t>
      </w:r>
    </w:p>
    <w:p w14:paraId="27634D56" w14:textId="77777777" w:rsidR="00CC4884" w:rsidRPr="00CC4884" w:rsidRDefault="00CC4884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3C5D81E9" w14:textId="77777777" w:rsidR="00CC4884" w:rsidRDefault="00CC4884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279AA23A" w14:textId="77777777" w:rsidR="00CC4884" w:rsidRPr="00CC4884" w:rsidRDefault="00CC4884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Per questo motivo Niro risulta un modello fondamentale per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nella strategia di incremento del settore delle flotte, facendo leva sulle doti di economicità d'uso e compatibilità ambientale di questo modello ibrido che aggiunge un'estetica attraente e l'impostazione crossover di successo. Proprio queste caratteristiche sono quelle che hanno attirato molti nuovi clienti al marchio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.</w:t>
      </w:r>
    </w:p>
    <w:p w14:paraId="724E5792" w14:textId="77777777" w:rsidR="00CC4884" w:rsidRPr="00CC4884" w:rsidRDefault="00CC4884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42826756" w14:textId="77777777" w:rsidR="00CC4884" w:rsidRPr="00CC4884" w:rsidRDefault="00CC4884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In proposito l’Amministratore Delegato di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Motors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Italia, Giuseppe Bitti, ha dichiarato: </w:t>
      </w:r>
      <w:r w:rsidRPr="00CC4884"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"Niro è il modello su misura per i clienti, privati e non, che sono particolarmente attenti a temi come il rispetto dell'ambiente e i costi di gestione; in più, con uno stile distintivo e senza rinunce in termini di comfort e versatilità, è riuscita a fare breccia anche in un mercato come quello italiano che, storicamente, non incentiva da un punto di vista fiscale le auto a basse emissioni".</w:t>
      </w:r>
    </w:p>
    <w:p w14:paraId="1FC32C48" w14:textId="77777777" w:rsidR="00CC4884" w:rsidRPr="00CC4884" w:rsidRDefault="00CC4884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2A4DF75E" w14:textId="752D307A" w:rsidR="00CC4884" w:rsidRPr="00CC4884" w:rsidRDefault="00CC4884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Fra le caratteristiche più interessanti di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Niro c'è la disponibilità delle tecnologie di assistenza alla guida DRIVE WISE, a partire dalla frenata automatica di emergenza in grado di riconoscere anche i pedoni.</w:t>
      </w: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Sul versante della connettività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è all'avanguardia con l'integrazione dei sistemi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Android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Auto™ and Apple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CarPlay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™ e negli equipaggiamenti figurano anche la ricarica wireless per gli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smartphone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e il sistema hi-fi JBL Premium a 8 altoparlanti.</w:t>
      </w:r>
    </w:p>
    <w:p w14:paraId="0C179782" w14:textId="77777777" w:rsidR="00CC4884" w:rsidRPr="00CC4884" w:rsidRDefault="00CC4884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</w:p>
    <w:p w14:paraId="601900B9" w14:textId="538F87E1" w:rsidR="00CC4884" w:rsidRPr="00CC4884" w:rsidRDefault="00CC4884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Un'altra caratteristica molto interessante di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Niro è la capacità di traino che sopporta carichi fino a 1300 kg, valore eccezionale per un veicolo di questa categoria.</w:t>
      </w: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</w:t>
      </w:r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Come tutte le altre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, Niro usufruisce della esclusiva garanzia estesa </w:t>
      </w:r>
      <w:proofErr w:type="spellStart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Kia</w:t>
      </w:r>
      <w:proofErr w:type="spellEnd"/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 7anni/150.000 km che la pone in una posizione di vantaggio ri</w:t>
      </w:r>
      <w:r>
        <w:rPr>
          <w:rFonts w:ascii="KIA Light" w:eastAsia="KIA Light" w:hAnsi="KIA Light" w:cs="Arial"/>
          <w:color w:val="595959" w:themeColor="text1" w:themeTint="A6"/>
          <w:sz w:val="20"/>
          <w:szCs w:val="20"/>
        </w:rPr>
        <w:t xml:space="preserve">spetto all'intera concorrenza. </w:t>
      </w:r>
      <w:r w:rsidRPr="00CC4884">
        <w:rPr>
          <w:rFonts w:ascii="KIA Light" w:eastAsia="KIA Light" w:hAnsi="KIA Light" w:cs="Arial"/>
          <w:color w:val="595959" w:themeColor="text1" w:themeTint="A6"/>
          <w:sz w:val="20"/>
          <w:szCs w:val="20"/>
        </w:rPr>
        <w:t>La copertura di 7 anni favorisce infatti la tranquillità di possesso e protegge il valore residuo, aspetti che sono molto importanti sia per i clienti privati sia per le flotte.</w:t>
      </w:r>
    </w:p>
    <w:p w14:paraId="4DE663FA" w14:textId="2B0F1DD3" w:rsidR="009B15AF" w:rsidRDefault="009B15AF" w:rsidP="00CC4884">
      <w:pPr>
        <w:spacing w:before="100" w:beforeAutospacing="1" w:after="100" w:afterAutospacing="1" w:line="360" w:lineRule="auto"/>
        <w:contextualSpacing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6BC0986" w14:textId="77777777" w:rsidR="00CD2237" w:rsidRDefault="00CD2237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A4DA587" w14:textId="77777777" w:rsidR="00CC4884" w:rsidRDefault="00CC4884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1992D11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b/>
          <w:i/>
          <w:color w:val="595959" w:themeColor="text1" w:themeTint="A6"/>
          <w:sz w:val="20"/>
          <w:szCs w:val="20"/>
        </w:rPr>
        <w:t>Per ulteriori informazioni</w:t>
      </w:r>
    </w:p>
    <w:p w14:paraId="4C62BCFE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Kia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Motors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Company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Italy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02F9319F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Luca Contartese –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181 Email: </w:t>
      </w:r>
      <w:hyperlink r:id="rId8" w:history="1">
        <w:r w:rsidRPr="009B15AF">
          <w:rPr>
            <w:rStyle w:val="Collegamentoipertestuale"/>
            <w:rFonts w:ascii="KIA Light" w:eastAsia="KIA Light" w:hAnsi="KIA Light" w:cs="Arial" w:hint="eastAsia"/>
            <w:color w:val="595959" w:themeColor="text1" w:themeTint="A6"/>
            <w:sz w:val="20"/>
            <w:szCs w:val="20"/>
          </w:rPr>
          <w:t>luca.contartese@kia.it</w:t>
        </w:r>
      </w:hyperlink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31D5E868" w14:textId="4DA300C4" w:rsidR="002A041B" w:rsidRPr="009B15AF" w:rsidRDefault="00602D41" w:rsidP="009B15AF">
      <w:pPr>
        <w:numPr>
          <w:ilvl w:val="12"/>
          <w:numId w:val="0"/>
        </w:numPr>
        <w:tabs>
          <w:tab w:val="left" w:pos="170"/>
        </w:tabs>
        <w:spacing w:line="360" w:lineRule="auto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Cristina Nichifor</w:t>
      </w:r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– </w:t>
      </w:r>
      <w:proofErr w:type="spellStart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183 Email: </w:t>
      </w:r>
      <w:hyperlink r:id="rId9" w:history="1">
        <w:r w:rsidRPr="0014185D">
          <w:rPr>
            <w:rStyle w:val="Collegamentoipertestuale"/>
            <w:rFonts w:ascii="KIA Light" w:eastAsia="KIA Light" w:hAnsi="KIA Light" w:cs="Arial"/>
            <w:sz w:val="20"/>
            <w:szCs w:val="20"/>
          </w:rPr>
          <w:t>cristina.nichifor</w:t>
        </w:r>
        <w:r w:rsidRPr="0014185D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@kia.it</w:t>
        </w:r>
      </w:hyperlink>
    </w:p>
    <w:sectPr w:rsidR="002A041B" w:rsidRPr="009B15AF" w:rsidSect="00A07E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8EDE6" w14:textId="77777777" w:rsidR="00DB3DB7" w:rsidRDefault="00DB3DB7" w:rsidP="00D93AFE">
      <w:pPr>
        <w:spacing w:after="0" w:line="240" w:lineRule="auto"/>
      </w:pPr>
      <w:r>
        <w:separator/>
      </w:r>
    </w:p>
  </w:endnote>
  <w:endnote w:type="continuationSeparator" w:id="0">
    <w:p w14:paraId="3B14C72F" w14:textId="77777777" w:rsidR="00DB3DB7" w:rsidRDefault="00DB3DB7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IA Light">
    <w:panose1 w:val="020B0600000101010101"/>
    <w:charset w:val="81"/>
    <w:family w:val="swiss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0E08E" w14:textId="77777777" w:rsidR="00DB3DB7" w:rsidRDefault="00DB3DB7" w:rsidP="00D93AFE">
      <w:pPr>
        <w:spacing w:after="0" w:line="240" w:lineRule="auto"/>
      </w:pPr>
      <w:r>
        <w:separator/>
      </w:r>
    </w:p>
  </w:footnote>
  <w:footnote w:type="continuationSeparator" w:id="0">
    <w:p w14:paraId="096CCC59" w14:textId="77777777" w:rsidR="00DB3DB7" w:rsidRDefault="00DB3DB7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CE78" w14:textId="77777777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  <w:t xml:space="preserve">    </w:t>
    </w:r>
    <w:r>
      <w:rPr>
        <w:noProof/>
        <w:lang w:eastAsia="it-IT"/>
      </w:rPr>
      <w:drawing>
        <wp:inline distT="0" distB="0" distL="0" distR="0" wp14:anchorId="33307E12" wp14:editId="666150F4">
          <wp:extent cx="914400" cy="691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5678"/>
    <w:multiLevelType w:val="hybridMultilevel"/>
    <w:tmpl w:val="5C30F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D19F9"/>
    <w:multiLevelType w:val="hybridMultilevel"/>
    <w:tmpl w:val="173E2906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E"/>
    <w:rsid w:val="0000476E"/>
    <w:rsid w:val="000057C5"/>
    <w:rsid w:val="000058CF"/>
    <w:rsid w:val="000350F5"/>
    <w:rsid w:val="0003596B"/>
    <w:rsid w:val="00086F41"/>
    <w:rsid w:val="0009701A"/>
    <w:rsid w:val="000A19F9"/>
    <w:rsid w:val="000A227B"/>
    <w:rsid w:val="000F6165"/>
    <w:rsid w:val="0013100A"/>
    <w:rsid w:val="0014723F"/>
    <w:rsid w:val="001550C8"/>
    <w:rsid w:val="00170432"/>
    <w:rsid w:val="00177BAE"/>
    <w:rsid w:val="00182BEE"/>
    <w:rsid w:val="001958F5"/>
    <w:rsid w:val="001A1A8E"/>
    <w:rsid w:val="001C53EC"/>
    <w:rsid w:val="0021091D"/>
    <w:rsid w:val="002369F4"/>
    <w:rsid w:val="002479A9"/>
    <w:rsid w:val="002A041B"/>
    <w:rsid w:val="002E18F3"/>
    <w:rsid w:val="003273D3"/>
    <w:rsid w:val="0033350B"/>
    <w:rsid w:val="00336433"/>
    <w:rsid w:val="003419FB"/>
    <w:rsid w:val="003743D0"/>
    <w:rsid w:val="00374F00"/>
    <w:rsid w:val="0038634E"/>
    <w:rsid w:val="003C57C6"/>
    <w:rsid w:val="003D4878"/>
    <w:rsid w:val="003D6CAB"/>
    <w:rsid w:val="003E4F74"/>
    <w:rsid w:val="00410895"/>
    <w:rsid w:val="00417243"/>
    <w:rsid w:val="0042000B"/>
    <w:rsid w:val="00425F1D"/>
    <w:rsid w:val="00457610"/>
    <w:rsid w:val="004836B4"/>
    <w:rsid w:val="00486E2A"/>
    <w:rsid w:val="00487AE7"/>
    <w:rsid w:val="004A341D"/>
    <w:rsid w:val="004A609E"/>
    <w:rsid w:val="004B25B4"/>
    <w:rsid w:val="004D33EC"/>
    <w:rsid w:val="004E033A"/>
    <w:rsid w:val="004E51E3"/>
    <w:rsid w:val="00520604"/>
    <w:rsid w:val="0052085F"/>
    <w:rsid w:val="00524EBE"/>
    <w:rsid w:val="00530DD1"/>
    <w:rsid w:val="005800C6"/>
    <w:rsid w:val="005912C6"/>
    <w:rsid w:val="005D6231"/>
    <w:rsid w:val="005F15C2"/>
    <w:rsid w:val="005F6375"/>
    <w:rsid w:val="00602D41"/>
    <w:rsid w:val="00627127"/>
    <w:rsid w:val="00662225"/>
    <w:rsid w:val="006A5917"/>
    <w:rsid w:val="006B03F1"/>
    <w:rsid w:val="00752D68"/>
    <w:rsid w:val="0077387E"/>
    <w:rsid w:val="007B6F90"/>
    <w:rsid w:val="007E3E10"/>
    <w:rsid w:val="00804820"/>
    <w:rsid w:val="008205A4"/>
    <w:rsid w:val="00821E5F"/>
    <w:rsid w:val="0082745B"/>
    <w:rsid w:val="008363E2"/>
    <w:rsid w:val="008648CA"/>
    <w:rsid w:val="008B12D0"/>
    <w:rsid w:val="008C2C3D"/>
    <w:rsid w:val="00911F8C"/>
    <w:rsid w:val="00912653"/>
    <w:rsid w:val="00956DAF"/>
    <w:rsid w:val="00960998"/>
    <w:rsid w:val="009926B9"/>
    <w:rsid w:val="009A75E2"/>
    <w:rsid w:val="009B15AF"/>
    <w:rsid w:val="009E25CD"/>
    <w:rsid w:val="009E4800"/>
    <w:rsid w:val="009E686E"/>
    <w:rsid w:val="00A07E36"/>
    <w:rsid w:val="00A26EAA"/>
    <w:rsid w:val="00A55D33"/>
    <w:rsid w:val="00A8104E"/>
    <w:rsid w:val="00A936BC"/>
    <w:rsid w:val="00AE0EDD"/>
    <w:rsid w:val="00AE0FED"/>
    <w:rsid w:val="00AE3808"/>
    <w:rsid w:val="00B1319A"/>
    <w:rsid w:val="00B30426"/>
    <w:rsid w:val="00B31E69"/>
    <w:rsid w:val="00B322D8"/>
    <w:rsid w:val="00B70B31"/>
    <w:rsid w:val="00B94024"/>
    <w:rsid w:val="00BC4EBE"/>
    <w:rsid w:val="00BC6BB3"/>
    <w:rsid w:val="00BD53D4"/>
    <w:rsid w:val="00BF7ECB"/>
    <w:rsid w:val="00C63BA1"/>
    <w:rsid w:val="00C64A16"/>
    <w:rsid w:val="00CC4884"/>
    <w:rsid w:val="00CC4EE7"/>
    <w:rsid w:val="00CC7969"/>
    <w:rsid w:val="00CD2237"/>
    <w:rsid w:val="00D00202"/>
    <w:rsid w:val="00D21D7A"/>
    <w:rsid w:val="00D345CE"/>
    <w:rsid w:val="00D4147F"/>
    <w:rsid w:val="00D63AA8"/>
    <w:rsid w:val="00D93AFE"/>
    <w:rsid w:val="00DA3A73"/>
    <w:rsid w:val="00DB3DB7"/>
    <w:rsid w:val="00DC1745"/>
    <w:rsid w:val="00DC4D82"/>
    <w:rsid w:val="00DD498F"/>
    <w:rsid w:val="00E56236"/>
    <w:rsid w:val="00E651D7"/>
    <w:rsid w:val="00EA2CA4"/>
    <w:rsid w:val="00EA57C6"/>
    <w:rsid w:val="00EC54FA"/>
    <w:rsid w:val="00EE60FB"/>
    <w:rsid w:val="00EF6E24"/>
    <w:rsid w:val="00F50AF0"/>
    <w:rsid w:val="00F60F2D"/>
    <w:rsid w:val="00F61366"/>
    <w:rsid w:val="00F8275C"/>
    <w:rsid w:val="00F97CBF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3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602D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eWeb">
    <w:name w:val="Normal (Web)"/>
    <w:basedOn w:val="Normale"/>
    <w:uiPriority w:val="99"/>
    <w:semiHidden/>
    <w:unhideWhenUsed/>
    <w:rsid w:val="00182BE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602D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ormaleWeb">
    <w:name w:val="Normal (Web)"/>
    <w:basedOn w:val="Normale"/>
    <w:uiPriority w:val="99"/>
    <w:semiHidden/>
    <w:unhideWhenUsed/>
    <w:rsid w:val="00182B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contartese@k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nichifor@k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Nichifor, Cristina</cp:lastModifiedBy>
  <cp:revision>13</cp:revision>
  <cp:lastPrinted>2016-02-02T10:14:00Z</cp:lastPrinted>
  <dcterms:created xsi:type="dcterms:W3CDTF">2016-03-21T10:43:00Z</dcterms:created>
  <dcterms:modified xsi:type="dcterms:W3CDTF">2016-11-29T13:20:00Z</dcterms:modified>
</cp:coreProperties>
</file>