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4DA9" w14:textId="77777777" w:rsidR="0099447E" w:rsidRDefault="0099447E" w:rsidP="0099447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</w:p>
    <w:p w14:paraId="757876E4" w14:textId="031617CB" w:rsidR="0099447E" w:rsidRDefault="0099447E" w:rsidP="0099447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 xml:space="preserve">               </w:t>
      </w:r>
      <w:r w:rsidR="001624A9" w:rsidRPr="001624A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Un estate piena di promozioni per i Clienti </w:t>
      </w:r>
      <w:proofErr w:type="spellStart"/>
      <w:r w:rsidR="001624A9" w:rsidRPr="001624A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</w:p>
    <w:p w14:paraId="1054FF11" w14:textId="77777777" w:rsidR="0091731E" w:rsidRDefault="0091731E" w:rsidP="0099447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6B3E22E2" w14:textId="77777777" w:rsidR="001624A9" w:rsidRPr="001624A9" w:rsidRDefault="001624A9" w:rsidP="001624A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proofErr w:type="spellStart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Service si prende cura dei suoi Clienti con qualità, sicurezza e trasparenza </w:t>
      </w:r>
    </w:p>
    <w:p w14:paraId="49CD17C9" w14:textId="77777777" w:rsidR="001624A9" w:rsidRPr="001624A9" w:rsidRDefault="001624A9" w:rsidP="001624A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Attraverso il portale </w:t>
      </w:r>
      <w:proofErr w:type="spellStart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MyKia</w:t>
      </w:r>
      <w:proofErr w:type="spellEnd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si apre un mondo di sconti e promozioni</w:t>
      </w:r>
    </w:p>
    <w:p w14:paraId="5C165235" w14:textId="77777777" w:rsidR="001624A9" w:rsidRPr="001624A9" w:rsidRDefault="001624A9" w:rsidP="001624A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7 promozioni da non perdere</w:t>
      </w:r>
    </w:p>
    <w:p w14:paraId="5F5CB370" w14:textId="3113F4BB" w:rsidR="001624A9" w:rsidRPr="001624A9" w:rsidRDefault="001624A9" w:rsidP="001624A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Con “</w:t>
      </w:r>
      <w:proofErr w:type="spellStart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Sales@Service</w:t>
      </w:r>
      <w:proofErr w:type="spellEnd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” cambiare la propria </w:t>
      </w:r>
      <w:proofErr w:type="spellStart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è ancora più conven</w:t>
      </w:r>
      <w:r w:rsidR="0049309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</w:t>
      </w:r>
      <w:bookmarkStart w:id="0" w:name="_GoBack"/>
      <w:bookmarkEnd w:id="0"/>
      <w:r w:rsidRPr="001624A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ente</w:t>
      </w:r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067957F9" w14:textId="78EA9576" w:rsidR="001624A9" w:rsidRPr="001624A9" w:rsidRDefault="009926B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E45B1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Giugno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L'estate porta la voglia di vacanze, per questa occasione </w:t>
      </w:r>
      <w:proofErr w:type="spellStart"/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9F5E2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Service </w:t>
      </w:r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presenta l’offerta più ricca e</w:t>
      </w:r>
      <w:r w:rsidR="009F5E2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vantaggiosa di sempre, con un’</w:t>
      </w:r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elevata quantità e qualità di promozioni per i suoi Clienti. </w:t>
      </w:r>
    </w:p>
    <w:p w14:paraId="7830A885" w14:textId="77777777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 pacchetto completo di iniziative dedicate alla preparazione e all'allestimento della propria vettura per affrontare la bella stagione nel migliore dei modi.</w:t>
      </w:r>
    </w:p>
    <w:p w14:paraId="7DBDF7F0" w14:textId="77777777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Un modo per usufruire al meglio di “KIA Service” grazie all’attiva collaborazione dei partner del marchio: </w:t>
      </w:r>
      <w:r w:rsidRPr="001624A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Shell, Olivetti/TIM, </w:t>
      </w:r>
      <w:proofErr w:type="spellStart"/>
      <w:r w:rsidRPr="001624A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Mobisat</w:t>
      </w:r>
      <w:proofErr w:type="spellEnd"/>
      <w:r w:rsidRPr="001624A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e </w:t>
      </w:r>
      <w:proofErr w:type="spellStart"/>
      <w:r w:rsidRPr="001624A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Tunap</w:t>
      </w:r>
      <w:proofErr w:type="spellEnd"/>
      <w:r w:rsidRPr="001624A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.</w:t>
      </w:r>
    </w:p>
    <w:p w14:paraId="3A650BA5" w14:textId="77777777" w:rsid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7BDDBB87" w14:textId="6E96F7AF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meccanismo di attivazione delle iniziative legate al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Summer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Check</w:t>
      </w:r>
      <w:proofErr w:type="spellEnd"/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 2017 passa come tradizione attraverso il portale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MyKia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</w:t>
      </w:r>
      <w:hyperlink r:id="rId8" w:history="1">
        <w:r w:rsidRPr="001624A9">
          <w:rPr>
            <w:rStyle w:val="Collegamentoipertestuale"/>
            <w:rFonts w:ascii="KIA Light" w:eastAsia="KIA Light" w:hAnsi="KIA Light" w:cs="Arial"/>
            <w:sz w:val="20"/>
            <w:szCs w:val="20"/>
          </w:rPr>
          <w:t>https://www.kia.com/it/mykia/</w:t>
        </w:r>
      </w:hyperlink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)</w:t>
      </w:r>
      <w:r w:rsidR="009F5E2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al quale tutti i Clienti possono iscriversi per scaricare i voucher ded</w:t>
      </w:r>
      <w:r w:rsidR="009F5E2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icati alle diverse promozioni: </w:t>
      </w:r>
      <w:r w:rsidRPr="001624A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7 differenti opportunità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 ciascuna delle quali è collegato un vantaggio economico che semplifica  la vita del Cliente.</w:t>
      </w:r>
    </w:p>
    <w:p w14:paraId="0470284D" w14:textId="77777777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DC6C7FF" w14:textId="2E122AAE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</w:t>
      </w:r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 offerte del </w:t>
      </w:r>
      <w:proofErr w:type="spellStart"/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Summer</w:t>
      </w:r>
      <w:proofErr w:type="spellEnd"/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Check</w:t>
      </w:r>
      <w:proofErr w:type="spellEnd"/>
      <w:r w:rsidR="00F43A5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 2017 riguardano: </w:t>
      </w:r>
    </w:p>
    <w:p w14:paraId="2DF35A0E" w14:textId="77777777" w:rsidR="001624A9" w:rsidRPr="001624A9" w:rsidRDefault="001624A9" w:rsidP="001624A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Cambio olio </w:t>
      </w:r>
    </w:p>
    <w:p w14:paraId="6BD28B72" w14:textId="77777777" w:rsidR="001624A9" w:rsidRPr="001624A9" w:rsidRDefault="001624A9" w:rsidP="001624A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Set completo di tappetini per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Sportage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Picanto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cee’d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Soul</w:t>
      </w:r>
    </w:p>
    <w:p w14:paraId="073C95BE" w14:textId="77777777" w:rsidR="001624A9" w:rsidRPr="001624A9" w:rsidRDefault="001624A9" w:rsidP="001624A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Barre</w:t>
      </w:r>
      <w:r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 xml:space="preserve"> porta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>tutto e portabici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clette</w:t>
      </w:r>
    </w:p>
    <w:p w14:paraId="3A496122" w14:textId="77777777" w:rsidR="001624A9" w:rsidRPr="001624A9" w:rsidRDefault="001624A9" w:rsidP="001624A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Promo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price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per tre anni di abbonamento Remote Assistant</w:t>
      </w:r>
    </w:p>
    <w:p w14:paraId="2C20174A" w14:textId="1562CA0A" w:rsidR="001624A9" w:rsidRDefault="009F5E25" w:rsidP="001624A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</w:t>
      </w:r>
      <w:r w:rsidR="001624A9"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>gienizzazione dell</w:t>
      </w:r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’</w:t>
      </w:r>
      <w:r w:rsidR="001624A9"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>impianto A/C</w:t>
      </w:r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del</w:t>
      </w:r>
      <w:r w:rsidR="001624A9"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 xml:space="preserve"> filtro antipolline e dei condotti</w:t>
      </w:r>
    </w:p>
    <w:p w14:paraId="27C9EBCB" w14:textId="77777777" w:rsidR="0091731E" w:rsidRDefault="0091731E" w:rsidP="0091731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867A291" w14:textId="77777777" w:rsidR="0091731E" w:rsidRPr="001624A9" w:rsidRDefault="0091731E" w:rsidP="0091731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2825B0E" w14:textId="4269B6CC" w:rsidR="001624A9" w:rsidRPr="0091731E" w:rsidRDefault="001624A9" w:rsidP="001624A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</w:t>
      </w:r>
      <w:r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 xml:space="preserve">rattamento di 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sanificazione</w:t>
      </w:r>
      <w:r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 xml:space="preserve"> dell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’</w:t>
      </w:r>
      <w:r w:rsidRPr="001624A9">
        <w:rPr>
          <w:rFonts w:ascii="KIA Light" w:eastAsia="KIA Light" w:hAnsi="KIA Light" w:cs="Arial" w:hint="eastAsia"/>
          <w:color w:val="7F7F7F" w:themeColor="text1" w:themeTint="80"/>
          <w:sz w:val="20"/>
          <w:szCs w:val="20"/>
        </w:rPr>
        <w:t>abitacolo</w:t>
      </w: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</w:p>
    <w:p w14:paraId="41B14AEB" w14:textId="1E9ADCC8" w:rsidR="001624A9" w:rsidRDefault="001624A9" w:rsidP="001624A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Promozione “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Sales@Service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” con 500 euro di extra valutazione dell'usato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(cumulabile con le promozioni in corso) in caso di richiesta di preventivo contestualmente alla manutenzione della vettura per l’acquisto di una nuova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cee’d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Carens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. </w:t>
      </w:r>
    </w:p>
    <w:p w14:paraId="3614B1C2" w14:textId="77777777" w:rsidR="005E7EA9" w:rsidRPr="005E7EA9" w:rsidRDefault="005E7EA9" w:rsidP="005E7EA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9940232" w14:textId="6A6ADCCA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Maggiori dettagli so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no disponibili al seguente link:</w:t>
      </w:r>
    </w:p>
    <w:p w14:paraId="4E25166C" w14:textId="77777777" w:rsidR="001624A9" w:rsidRPr="001624A9" w:rsidRDefault="0049309D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hyperlink r:id="rId9" w:history="1">
        <w:r w:rsidR="001624A9" w:rsidRPr="001624A9">
          <w:rPr>
            <w:rStyle w:val="Collegamentoipertestuale"/>
            <w:rFonts w:ascii="KIA Light" w:eastAsia="KIA Light" w:hAnsi="KIA Light" w:cs="Arial"/>
            <w:sz w:val="20"/>
            <w:szCs w:val="20"/>
          </w:rPr>
          <w:t>http://www.kia.com/it/campaigns-and-redirects/summer-check/</w:t>
        </w:r>
      </w:hyperlink>
    </w:p>
    <w:p w14:paraId="7FDA1A67" w14:textId="77777777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D33D435" w14:textId="277A95FD" w:rsidR="001624A9" w:rsidRPr="001624A9" w:rsidRDefault="00F43A58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Con la campagna  "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Summer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Check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</w:t>
      </w:r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 2017”,  </w:t>
      </w:r>
      <w:proofErr w:type="spellStart"/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1624A9"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Service conferma i valori di qualità, sicurezza e trasparenza, da sempre punto di forza per l’affermazione del brand in Italia.</w:t>
      </w:r>
    </w:p>
    <w:p w14:paraId="7860D994" w14:textId="77777777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6880B5C" w14:textId="77777777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Valori sostenuti da campagne di comunicazione originali e innovative, come nel caso dello spot lanciato lo scorso marzo in occasione della festa del papà </w:t>
      </w:r>
      <w:hyperlink r:id="rId10" w:history="1">
        <w:r w:rsidRPr="001624A9">
          <w:rPr>
            <w:rStyle w:val="Collegamentoipertestuale"/>
            <w:rFonts w:ascii="KIA Light" w:eastAsia="KIA Light" w:hAnsi="KIA Light" w:cs="Arial"/>
            <w:sz w:val="20"/>
            <w:szCs w:val="20"/>
          </w:rPr>
          <w:t>https://www.youtube.com/watch?v=omw7OvOCxFo</w:t>
        </w:r>
      </w:hyperlink>
    </w:p>
    <w:p w14:paraId="1C28A75C" w14:textId="77777777" w:rsidR="001624A9" w:rsidRPr="001624A9" w:rsidRDefault="001624A9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Un’iniziativa che, oltre a sottolineare al meglio lo spirito “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playfully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provocative” di </w:t>
      </w:r>
      <w:proofErr w:type="spellStart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1624A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ha raggiunto un traguardo assolutamente di rilievo con oltre 740.000 visualizzazioni e più di 680 voucher scaricati in un mese.</w:t>
      </w:r>
    </w:p>
    <w:p w14:paraId="191D69BF" w14:textId="70624EE3" w:rsidR="009B15AF" w:rsidRPr="009B15AF" w:rsidRDefault="009B15AF" w:rsidP="001624A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46E10A7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D8191F9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EC9E199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1E08E8A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0A5211A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9F3B59D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58B39B4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EC90373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09618E9" w14:textId="77777777" w:rsidR="001624A9" w:rsidRDefault="001624A9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11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12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46E0" w14:textId="77777777" w:rsidR="00FD7C91" w:rsidRDefault="00FD7C91" w:rsidP="00D93AFE">
      <w:pPr>
        <w:spacing w:after="0" w:line="240" w:lineRule="auto"/>
      </w:pPr>
      <w:r>
        <w:separator/>
      </w:r>
    </w:p>
  </w:endnote>
  <w:endnote w:type="continuationSeparator" w:id="0">
    <w:p w14:paraId="08772A16" w14:textId="77777777" w:rsidR="00FD7C91" w:rsidRDefault="00FD7C9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 xml:space="preserve">Kia Motors Company Italy </w:t>
    </w:r>
    <w:proofErr w:type="spellStart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S.r.l</w:t>
    </w:r>
    <w:proofErr w:type="spellEnd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F2ACB" w14:textId="77777777" w:rsidR="00FD7C91" w:rsidRDefault="00FD7C91" w:rsidP="00D93AFE">
      <w:pPr>
        <w:spacing w:after="0" w:line="240" w:lineRule="auto"/>
      </w:pPr>
      <w:r>
        <w:separator/>
      </w:r>
    </w:p>
  </w:footnote>
  <w:footnote w:type="continuationSeparator" w:id="0">
    <w:p w14:paraId="539B5B30" w14:textId="77777777" w:rsidR="00FD7C91" w:rsidRDefault="00FD7C9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E7A"/>
    <w:multiLevelType w:val="hybridMultilevel"/>
    <w:tmpl w:val="368016E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2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624A9"/>
    <w:rsid w:val="00170432"/>
    <w:rsid w:val="00177BAE"/>
    <w:rsid w:val="001958F5"/>
    <w:rsid w:val="001A1A8E"/>
    <w:rsid w:val="001C53EC"/>
    <w:rsid w:val="001C7CDF"/>
    <w:rsid w:val="00201B38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9309D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E7EA9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90CC2"/>
    <w:rsid w:val="007B19B6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1731E"/>
    <w:rsid w:val="00956DAF"/>
    <w:rsid w:val="00960998"/>
    <w:rsid w:val="009926B9"/>
    <w:rsid w:val="0099447E"/>
    <w:rsid w:val="009A75E2"/>
    <w:rsid w:val="009B15AF"/>
    <w:rsid w:val="009E4800"/>
    <w:rsid w:val="009E686E"/>
    <w:rsid w:val="009F5E25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93AFE"/>
    <w:rsid w:val="00DA1EE3"/>
    <w:rsid w:val="00DA3A73"/>
    <w:rsid w:val="00DC1745"/>
    <w:rsid w:val="00DC4D82"/>
    <w:rsid w:val="00DD2B94"/>
    <w:rsid w:val="00DD498F"/>
    <w:rsid w:val="00E45B18"/>
    <w:rsid w:val="00E56236"/>
    <w:rsid w:val="00E651D7"/>
    <w:rsid w:val="00EA2CA4"/>
    <w:rsid w:val="00EA57C6"/>
    <w:rsid w:val="00EC54FA"/>
    <w:rsid w:val="00EE1B87"/>
    <w:rsid w:val="00EE60FB"/>
    <w:rsid w:val="00EE6F9D"/>
    <w:rsid w:val="00EF6E24"/>
    <w:rsid w:val="00F43A58"/>
    <w:rsid w:val="00F50AF0"/>
    <w:rsid w:val="00F60F2D"/>
    <w:rsid w:val="00F61366"/>
    <w:rsid w:val="00F97CBF"/>
    <w:rsid w:val="00FD7C91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994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5E7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994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5E7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a.com/it/myki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istina.nichifor@k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ca.contartese@k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mw7OvOCx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a.com/it/campaigns-and-redirects/summer-chec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20</cp:revision>
  <cp:lastPrinted>2016-02-02T10:14:00Z</cp:lastPrinted>
  <dcterms:created xsi:type="dcterms:W3CDTF">2017-01-04T08:31:00Z</dcterms:created>
  <dcterms:modified xsi:type="dcterms:W3CDTF">2017-05-23T15:49:00Z</dcterms:modified>
</cp:coreProperties>
</file>