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428" w:rsidRPr="00570937" w:rsidRDefault="000A0428" w:rsidP="000A0428">
      <w:pPr>
        <w:rPr>
          <w:rFonts w:cs="Arial"/>
          <w:b/>
          <w:noProof/>
          <w:color w:val="C00000"/>
          <w:sz w:val="56"/>
          <w:szCs w:val="56"/>
        </w:rPr>
      </w:pPr>
      <w:r w:rsidRPr="00570937">
        <w:rPr>
          <w:rFonts w:cs="Arial"/>
          <w:b/>
          <w:noProof/>
          <w:color w:val="D51F1F"/>
          <w:sz w:val="52"/>
          <w:szCs w:val="52"/>
        </w:rPr>
        <w:t>Tlačová správa</w:t>
      </w:r>
      <w:r w:rsidRPr="00570937">
        <w:rPr>
          <w:rFonts w:cs="Arial"/>
          <w:b/>
          <w:noProof/>
          <w:color w:val="D51F1F"/>
          <w:sz w:val="56"/>
          <w:szCs w:val="56"/>
        </w:rPr>
        <w:br/>
      </w:r>
      <w:r w:rsidRPr="00570937">
        <w:rPr>
          <w:rFonts w:cs="Arial"/>
          <w:b/>
          <w:noProof/>
          <w:color w:val="C00000"/>
          <w:sz w:val="32"/>
          <w:szCs w:val="32"/>
        </w:rPr>
        <w:t>www.kia.sk</w:t>
      </w:r>
      <w:r w:rsidRPr="00570937">
        <w:rPr>
          <w:rFonts w:cs="Arial"/>
          <w:b/>
          <w:noProof/>
          <w:color w:val="C00000"/>
          <w:sz w:val="56"/>
          <w:szCs w:val="56"/>
        </w:rPr>
        <w:t xml:space="preserve"> </w:t>
      </w:r>
    </w:p>
    <w:p w:rsidR="000A0428" w:rsidRPr="00570937" w:rsidRDefault="00F7161F" w:rsidP="000A0428">
      <w:pPr>
        <w:rPr>
          <w:rFonts w:cs="Arial"/>
          <w:b/>
          <w:noProof/>
          <w:color w:val="C00000"/>
        </w:rPr>
      </w:pPr>
      <w:r>
        <w:rPr>
          <w:noProof/>
          <w:lang w:val="en-US" w:eastAsia="ko-KR"/>
        </w:rPr>
        <mc:AlternateContent>
          <mc:Choice Requires="wps">
            <w:drawing>
              <wp:anchor distT="0" distB="0" distL="114300" distR="114300" simplePos="0" relativeHeight="251659264" behindDoc="0" locked="0" layoutInCell="1" allowOverlap="1">
                <wp:simplePos x="0" y="0"/>
                <wp:positionH relativeFrom="column">
                  <wp:posOffset>4176395</wp:posOffset>
                </wp:positionH>
                <wp:positionV relativeFrom="paragraph">
                  <wp:posOffset>60960</wp:posOffset>
                </wp:positionV>
                <wp:extent cx="2971800" cy="1009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428" w:rsidRPr="00402D9C" w:rsidRDefault="000A0428" w:rsidP="000A0428">
                            <w:pPr>
                              <w:spacing w:after="0" w:line="240" w:lineRule="auto"/>
                              <w:rPr>
                                <w:rFonts w:cs="Arial"/>
                                <w:sz w:val="18"/>
                                <w:szCs w:val="18"/>
                                <w:lang w:val="sv-SE"/>
                              </w:rPr>
                            </w:pPr>
                            <w:r w:rsidRPr="00402D9C">
                              <w:rPr>
                                <w:rFonts w:cs="Arial"/>
                                <w:sz w:val="18"/>
                                <w:szCs w:val="18"/>
                                <w:u w:val="single"/>
                                <w:lang w:val="sv-SE"/>
                              </w:rPr>
                              <w:t>Kontaktná osoba</w:t>
                            </w:r>
                            <w:r w:rsidRPr="00402D9C">
                              <w:rPr>
                                <w:rFonts w:cs="Arial"/>
                                <w:sz w:val="18"/>
                                <w:szCs w:val="18"/>
                                <w:lang w:val="sv-SE"/>
                              </w:rPr>
                              <w:t>:</w:t>
                            </w:r>
                          </w:p>
                          <w:p w:rsidR="000A0428" w:rsidRDefault="000A0428" w:rsidP="000A0428">
                            <w:pPr>
                              <w:spacing w:after="0" w:line="240" w:lineRule="auto"/>
                              <w:rPr>
                                <w:rFonts w:cs="Arial"/>
                                <w:sz w:val="18"/>
                                <w:szCs w:val="18"/>
                                <w:lang w:val="fr-FR"/>
                              </w:rPr>
                            </w:pPr>
                            <w:r>
                              <w:rPr>
                                <w:rFonts w:cs="Arial"/>
                                <w:sz w:val="18"/>
                                <w:szCs w:val="18"/>
                                <w:lang w:val="fr-FR"/>
                              </w:rPr>
                              <w:t>Mária Spišiaková</w:t>
                            </w:r>
                          </w:p>
                          <w:p w:rsidR="000A0428" w:rsidRDefault="000A0428" w:rsidP="000A0428">
                            <w:pPr>
                              <w:spacing w:after="0" w:line="240" w:lineRule="auto"/>
                              <w:rPr>
                                <w:rFonts w:cs="Arial"/>
                                <w:sz w:val="18"/>
                                <w:szCs w:val="18"/>
                                <w:lang w:val="fr-FR"/>
                              </w:rPr>
                            </w:pPr>
                            <w:r>
                              <w:rPr>
                                <w:rFonts w:cs="Arial"/>
                                <w:sz w:val="18"/>
                                <w:szCs w:val="18"/>
                                <w:lang w:val="fr-FR"/>
                              </w:rPr>
                              <w:t>Kia Motors Sales Slovensko</w:t>
                            </w:r>
                          </w:p>
                          <w:p w:rsidR="000A0428" w:rsidRDefault="000A0428" w:rsidP="000A0428">
                            <w:pPr>
                              <w:spacing w:after="0" w:line="240" w:lineRule="auto"/>
                              <w:rPr>
                                <w:rFonts w:cs="Arial"/>
                                <w:sz w:val="18"/>
                                <w:szCs w:val="18"/>
                                <w:lang w:val="it-IT"/>
                              </w:rPr>
                            </w:pPr>
                            <w:r>
                              <w:rPr>
                                <w:rFonts w:cs="Arial"/>
                                <w:sz w:val="18"/>
                                <w:szCs w:val="18"/>
                                <w:lang w:val="it-IT"/>
                              </w:rPr>
                              <w:t xml:space="preserve">e-mail: </w:t>
                            </w:r>
                            <w:hyperlink r:id="rId5" w:history="1">
                              <w:r w:rsidRPr="001F363F">
                                <w:rPr>
                                  <w:rStyle w:val="Hyperlink"/>
                                  <w:rFonts w:cs="Arial"/>
                                  <w:sz w:val="18"/>
                                  <w:szCs w:val="18"/>
                                  <w:lang w:val="it-IT"/>
                                </w:rPr>
                                <w:t>m.spisiakova@kmss.sk</w:t>
                              </w:r>
                            </w:hyperlink>
                          </w:p>
                          <w:p w:rsidR="000A0428" w:rsidRDefault="000A0428" w:rsidP="000A0428">
                            <w:pPr>
                              <w:spacing w:after="0" w:line="240" w:lineRule="auto"/>
                              <w:rPr>
                                <w:rFonts w:cs="Arial"/>
                                <w:sz w:val="18"/>
                                <w:szCs w:val="18"/>
                              </w:rPr>
                            </w:pPr>
                            <w:r>
                              <w:rPr>
                                <w:rFonts w:cs="Arial"/>
                                <w:sz w:val="18"/>
                                <w:szCs w:val="18"/>
                              </w:rPr>
                              <w:t>Tel: 0910 977 334</w:t>
                            </w:r>
                          </w:p>
                          <w:p w:rsidR="000A0428" w:rsidRDefault="00F7161F" w:rsidP="000A0428">
                            <w:pPr>
                              <w:spacing w:line="240" w:lineRule="auto"/>
                              <w:rPr>
                                <w:rFonts w:eastAsia="Times New Roman" w:cs="Arial"/>
                                <w:noProof/>
                                <w:sz w:val="18"/>
                                <w:szCs w:val="18"/>
                              </w:rPr>
                            </w:pPr>
                            <w:hyperlink r:id="rId6" w:history="1">
                              <w:r w:rsidR="000A0428">
                                <w:rPr>
                                  <w:rStyle w:val="Hyperlink"/>
                                  <w:rFonts w:eastAsia="Times New Roman" w:cs="Arial"/>
                                  <w:noProof/>
                                  <w:sz w:val="18"/>
                                  <w:szCs w:val="18"/>
                                </w:rPr>
                                <w:t>Facebook | Kia Motors Sales Slovensko</w:t>
                              </w:r>
                            </w:hyperlink>
                          </w:p>
                          <w:p w:rsidR="000A0428" w:rsidRDefault="000A0428" w:rsidP="000A0428">
                            <w:pPr>
                              <w:spacing w:line="240" w:lineRule="auto"/>
                              <w:rPr>
                                <w:rFonts w:eastAsia="Calibri"/>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8.85pt;margin-top:4.8pt;width:234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" filled="f" stroked="f">
                <v:textbox>
                  <w:txbxContent>
                    <w:p w:rsidR="000A0428" w:rsidRPr="00402D9C" w:rsidRDefault="000A0428" w:rsidP="000A0428">
                      <w:pPr>
                        <w:spacing w:after="0" w:line="240" w:lineRule="auto"/>
                        <w:rPr>
                          <w:rFonts w:cs="Arial"/>
                          <w:sz w:val="18"/>
                          <w:szCs w:val="18"/>
                          <w:lang w:val="sv-SE"/>
                        </w:rPr>
                      </w:pPr>
                      <w:r w:rsidRPr="00402D9C">
                        <w:rPr>
                          <w:rFonts w:cs="Arial"/>
                          <w:sz w:val="18"/>
                          <w:szCs w:val="18"/>
                          <w:u w:val="single"/>
                          <w:lang w:val="sv-SE"/>
                        </w:rPr>
                        <w:t>Kontaktná osoba</w:t>
                      </w:r>
                      <w:r w:rsidRPr="00402D9C">
                        <w:rPr>
                          <w:rFonts w:cs="Arial"/>
                          <w:sz w:val="18"/>
                          <w:szCs w:val="18"/>
                          <w:lang w:val="sv-SE"/>
                        </w:rPr>
                        <w:t>:</w:t>
                      </w:r>
                    </w:p>
                    <w:p w:rsidR="000A0428" w:rsidRDefault="000A0428" w:rsidP="000A0428">
                      <w:pPr>
                        <w:spacing w:after="0" w:line="240" w:lineRule="auto"/>
                        <w:rPr>
                          <w:rFonts w:cs="Arial"/>
                          <w:sz w:val="18"/>
                          <w:szCs w:val="18"/>
                          <w:lang w:val="fr-FR"/>
                        </w:rPr>
                      </w:pPr>
                      <w:r>
                        <w:rPr>
                          <w:rFonts w:cs="Arial"/>
                          <w:sz w:val="18"/>
                          <w:szCs w:val="18"/>
                          <w:lang w:val="fr-FR"/>
                        </w:rPr>
                        <w:t>Mária Spišiaková</w:t>
                      </w:r>
                    </w:p>
                    <w:p w:rsidR="000A0428" w:rsidRDefault="000A0428" w:rsidP="000A0428">
                      <w:pPr>
                        <w:spacing w:after="0" w:line="240" w:lineRule="auto"/>
                        <w:rPr>
                          <w:rFonts w:cs="Arial"/>
                          <w:sz w:val="18"/>
                          <w:szCs w:val="18"/>
                          <w:lang w:val="fr-FR"/>
                        </w:rPr>
                      </w:pPr>
                      <w:r>
                        <w:rPr>
                          <w:rFonts w:cs="Arial"/>
                          <w:sz w:val="18"/>
                          <w:szCs w:val="18"/>
                          <w:lang w:val="fr-FR"/>
                        </w:rPr>
                        <w:t>Kia Motors Sales Slovensko</w:t>
                      </w:r>
                    </w:p>
                    <w:p w:rsidR="000A0428" w:rsidRDefault="000A0428" w:rsidP="000A0428">
                      <w:pPr>
                        <w:spacing w:after="0" w:line="240" w:lineRule="auto"/>
                        <w:rPr>
                          <w:rFonts w:cs="Arial"/>
                          <w:sz w:val="18"/>
                          <w:szCs w:val="18"/>
                          <w:lang w:val="it-IT"/>
                        </w:rPr>
                      </w:pPr>
                      <w:r>
                        <w:rPr>
                          <w:rFonts w:cs="Arial"/>
                          <w:sz w:val="18"/>
                          <w:szCs w:val="18"/>
                          <w:lang w:val="it-IT"/>
                        </w:rPr>
                        <w:t xml:space="preserve">e-mail: </w:t>
                      </w:r>
                      <w:hyperlink r:id="rId7" w:history="1">
                        <w:r w:rsidRPr="001F363F">
                          <w:rPr>
                            <w:rStyle w:val="Hyperlink"/>
                            <w:rFonts w:cs="Arial"/>
                            <w:sz w:val="18"/>
                            <w:szCs w:val="18"/>
                            <w:lang w:val="it-IT"/>
                          </w:rPr>
                          <w:t>m.spisiakova@kmss.sk</w:t>
                        </w:r>
                      </w:hyperlink>
                    </w:p>
                    <w:p w:rsidR="000A0428" w:rsidRDefault="000A0428" w:rsidP="000A0428">
                      <w:pPr>
                        <w:spacing w:after="0" w:line="240" w:lineRule="auto"/>
                        <w:rPr>
                          <w:rFonts w:cs="Arial"/>
                          <w:sz w:val="18"/>
                          <w:szCs w:val="18"/>
                        </w:rPr>
                      </w:pPr>
                      <w:r>
                        <w:rPr>
                          <w:rFonts w:cs="Arial"/>
                          <w:sz w:val="18"/>
                          <w:szCs w:val="18"/>
                        </w:rPr>
                        <w:t>Tel: 0910 977 334</w:t>
                      </w:r>
                    </w:p>
                    <w:p w:rsidR="000A0428" w:rsidRDefault="00F7161F" w:rsidP="000A0428">
                      <w:pPr>
                        <w:spacing w:line="240" w:lineRule="auto"/>
                        <w:rPr>
                          <w:rFonts w:eastAsia="Times New Roman" w:cs="Arial"/>
                          <w:noProof/>
                          <w:sz w:val="18"/>
                          <w:szCs w:val="18"/>
                        </w:rPr>
                      </w:pPr>
                      <w:hyperlink r:id="rId8" w:history="1">
                        <w:r w:rsidR="000A0428">
                          <w:rPr>
                            <w:rStyle w:val="Hyperlink"/>
                            <w:rFonts w:eastAsia="Times New Roman" w:cs="Arial"/>
                            <w:noProof/>
                            <w:sz w:val="18"/>
                            <w:szCs w:val="18"/>
                          </w:rPr>
                          <w:t>Facebook | Kia Motors Sales Slovensko</w:t>
                        </w:r>
                      </w:hyperlink>
                    </w:p>
                    <w:p w:rsidR="000A0428" w:rsidRDefault="000A0428" w:rsidP="000A0428">
                      <w:pPr>
                        <w:spacing w:line="240" w:lineRule="auto"/>
                        <w:rPr>
                          <w:rFonts w:eastAsia="Calibri"/>
                          <w:szCs w:val="18"/>
                        </w:rPr>
                      </w:pPr>
                    </w:p>
                  </w:txbxContent>
                </v:textbox>
              </v:shape>
            </w:pict>
          </mc:Fallback>
        </mc:AlternateContent>
      </w:r>
      <w:r>
        <w:rPr>
          <w:rFonts w:cs="Arial"/>
          <w:b/>
          <w:noProof/>
          <w:color w:val="C00000"/>
        </w:rPr>
        <w:t>2.12</w:t>
      </w:r>
      <w:bookmarkStart w:id="0" w:name="_GoBack"/>
      <w:bookmarkEnd w:id="0"/>
      <w:r w:rsidR="000A0428">
        <w:rPr>
          <w:rFonts w:cs="Arial"/>
          <w:b/>
          <w:noProof/>
          <w:color w:val="C00000"/>
        </w:rPr>
        <w:t>. 2020</w:t>
      </w:r>
    </w:p>
    <w:p w:rsidR="000A0428" w:rsidRPr="00570937" w:rsidRDefault="000A0428" w:rsidP="000A0428">
      <w:pPr>
        <w:pStyle w:val="BodyTextIndent3"/>
        <w:spacing w:line="0" w:lineRule="atLeast"/>
        <w:ind w:leftChars="0" w:left="0"/>
        <w:jc w:val="left"/>
        <w:rPr>
          <w:rFonts w:ascii="Arial" w:hAnsi="Arial" w:cs="Arial"/>
          <w:b/>
          <w:bCs/>
          <w:noProof/>
          <w:spacing w:val="-8"/>
          <w:sz w:val="32"/>
          <w:szCs w:val="32"/>
        </w:rPr>
      </w:pPr>
    </w:p>
    <w:p w:rsidR="002613CD" w:rsidRDefault="002613CD" w:rsidP="002613CD">
      <w:pPr>
        <w:tabs>
          <w:tab w:val="left" w:pos="7650"/>
        </w:tabs>
        <w:spacing w:after="0"/>
        <w:rPr>
          <w:rFonts w:ascii="Arial" w:hAnsi="Arial" w:cs="Arial"/>
        </w:rPr>
      </w:pPr>
    </w:p>
    <w:p w:rsidR="000A0428" w:rsidRDefault="000A0428" w:rsidP="002613CD">
      <w:pPr>
        <w:tabs>
          <w:tab w:val="left" w:pos="7650"/>
        </w:tabs>
        <w:spacing w:after="0"/>
        <w:rPr>
          <w:rFonts w:ascii="Arial" w:hAnsi="Arial" w:cs="Arial"/>
        </w:rPr>
      </w:pPr>
    </w:p>
    <w:p w:rsidR="000A0428" w:rsidRPr="004036BD" w:rsidRDefault="000A0428" w:rsidP="002613CD">
      <w:pPr>
        <w:tabs>
          <w:tab w:val="left" w:pos="7650"/>
        </w:tabs>
        <w:spacing w:after="0"/>
        <w:rPr>
          <w:rFonts w:ascii="Arial" w:hAnsi="Arial" w:cs="Arial"/>
        </w:rPr>
      </w:pPr>
    </w:p>
    <w:p w:rsidR="00F7161F" w:rsidRPr="005103DB" w:rsidRDefault="00F7161F" w:rsidP="00F7161F">
      <w:pPr>
        <w:spacing w:line="360" w:lineRule="auto"/>
        <w:jc w:val="center"/>
        <w:rPr>
          <w:rStyle w:val="Strong"/>
          <w:rFonts w:ascii="Arial" w:hAnsi="Arial" w:cs="Arial"/>
          <w:sz w:val="32"/>
          <w:szCs w:val="32"/>
        </w:rPr>
      </w:pPr>
      <w:r w:rsidRPr="005103DB">
        <w:rPr>
          <w:rStyle w:val="Strong"/>
          <w:rFonts w:ascii="Arial" w:hAnsi="Arial" w:cs="Arial"/>
          <w:sz w:val="32"/>
          <w:szCs w:val="32"/>
        </w:rPr>
        <w:t>Hyundai Motor Group vstupuje do éry elektrifikácie so špecializovanou platformou E-GMP pre elektrické vozidlá</w:t>
      </w:r>
    </w:p>
    <w:p w:rsidR="00F7161F" w:rsidRPr="005103DB" w:rsidRDefault="00F7161F" w:rsidP="00F7161F">
      <w:pPr>
        <w:pStyle w:val="HTMLPreformatted"/>
        <w:shd w:val="clear" w:color="auto" w:fill="FFFFFF"/>
        <w:spacing w:line="360" w:lineRule="auto"/>
        <w:rPr>
          <w:rFonts w:ascii="Arial" w:eastAsia="현대산스 Text" w:hAnsi="Arial" w:cs="Arial"/>
          <w:kern w:val="2"/>
          <w:sz w:val="24"/>
          <w:szCs w:val="24"/>
          <w:lang w:val="sk-SK" w:eastAsia="ko-KR"/>
        </w:rPr>
      </w:pPr>
    </w:p>
    <w:p w:rsidR="00F7161F" w:rsidRPr="005103DB" w:rsidRDefault="00F7161F" w:rsidP="00F7161F">
      <w:pPr>
        <w:pStyle w:val="HTMLPreformatted"/>
        <w:numPr>
          <w:ilvl w:val="0"/>
          <w:numId w:val="6"/>
        </w:numPr>
        <w:shd w:val="clear" w:color="auto" w:fill="FFFFFF"/>
        <w:spacing w:line="360" w:lineRule="auto"/>
        <w:ind w:left="720"/>
        <w:rPr>
          <w:rFonts w:ascii="Arial" w:eastAsia="현대산스 Text" w:hAnsi="Arial" w:cs="Arial"/>
          <w:kern w:val="2"/>
          <w:sz w:val="24"/>
          <w:szCs w:val="24"/>
          <w:lang w:val="sk-SK" w:eastAsia="ko-KR"/>
        </w:rPr>
      </w:pPr>
      <w:r w:rsidRPr="005103DB">
        <w:rPr>
          <w:rFonts w:ascii="Arial" w:eastAsia="현대산스 Text" w:hAnsi="Arial" w:cs="Arial"/>
          <w:kern w:val="2"/>
          <w:sz w:val="24"/>
          <w:szCs w:val="24"/>
          <w:lang w:val="sk-SK" w:eastAsia="ko-KR"/>
        </w:rPr>
        <w:t>Spoločnosť Hyundai Motor Group predstavuje E-GMP, svoju prvú špecializovanú platformu pre batériové elektrické vozidlá (BEV) novej generácie</w:t>
      </w:r>
    </w:p>
    <w:p w:rsidR="00F7161F" w:rsidRPr="005103DB" w:rsidRDefault="00F7161F" w:rsidP="00F7161F">
      <w:pPr>
        <w:pStyle w:val="HTMLPreformatted"/>
        <w:numPr>
          <w:ilvl w:val="0"/>
          <w:numId w:val="6"/>
        </w:numPr>
        <w:shd w:val="clear" w:color="auto" w:fill="FFFFFF"/>
        <w:spacing w:line="360" w:lineRule="auto"/>
        <w:ind w:left="720"/>
        <w:rPr>
          <w:rFonts w:ascii="Arial" w:eastAsia="현대산스 Text" w:hAnsi="Arial" w:cs="Arial"/>
          <w:kern w:val="2"/>
          <w:sz w:val="24"/>
          <w:szCs w:val="24"/>
          <w:lang w:val="sk-SK" w:eastAsia="ko-KR"/>
        </w:rPr>
      </w:pPr>
      <w:r w:rsidRPr="005103DB">
        <w:rPr>
          <w:rFonts w:ascii="Arial" w:eastAsia="현대산스 Text" w:hAnsi="Arial" w:cs="Arial"/>
          <w:kern w:val="2"/>
          <w:sz w:val="24"/>
          <w:szCs w:val="24"/>
          <w:lang w:val="sk-SK" w:eastAsia="ko-KR"/>
        </w:rPr>
        <w:t>Vozidlá BEV na báze platformy E-GMP dokážu prejsť až vyše 500 km na plné nabitie (WLTP) a nabijú sa na 80 % kapacity už za 18 minút prostredníctvom vysokorýchlostného nabíjania</w:t>
      </w:r>
    </w:p>
    <w:p w:rsidR="00F7161F" w:rsidRPr="005103DB" w:rsidRDefault="00F7161F" w:rsidP="00F7161F">
      <w:pPr>
        <w:pStyle w:val="HTMLPreformatted"/>
        <w:numPr>
          <w:ilvl w:val="0"/>
          <w:numId w:val="6"/>
        </w:numPr>
        <w:shd w:val="clear" w:color="auto" w:fill="FFFFFF"/>
        <w:spacing w:line="360" w:lineRule="auto"/>
        <w:ind w:left="720"/>
        <w:rPr>
          <w:rFonts w:ascii="Arial" w:eastAsia="현대산스 Text" w:hAnsi="Arial" w:cs="Arial"/>
          <w:kern w:val="2"/>
          <w:sz w:val="24"/>
          <w:szCs w:val="24"/>
          <w:lang w:val="sk-SK" w:eastAsia="ko-KR"/>
        </w:rPr>
      </w:pPr>
      <w:r w:rsidRPr="005103DB">
        <w:rPr>
          <w:rFonts w:ascii="Arial" w:eastAsia="현대산스 Text" w:hAnsi="Arial" w:cs="Arial"/>
          <w:kern w:val="2"/>
          <w:sz w:val="24"/>
          <w:szCs w:val="24"/>
          <w:lang w:val="sk-SK" w:eastAsia="ko-KR"/>
        </w:rPr>
        <w:t>Model s vysokým výkonom na báze platformy E-GMP zrýchli z nuly na 100 km/h za menej ako 3,5 sekundy a dosiahne najvyššiu rýchlosť 260 km/h</w:t>
      </w:r>
    </w:p>
    <w:p w:rsidR="00F7161F" w:rsidRPr="005103DB" w:rsidRDefault="00F7161F" w:rsidP="00F7161F">
      <w:pPr>
        <w:pStyle w:val="HTMLPreformatted"/>
        <w:numPr>
          <w:ilvl w:val="0"/>
          <w:numId w:val="6"/>
        </w:numPr>
        <w:shd w:val="clear" w:color="auto" w:fill="FFFFFF"/>
        <w:spacing w:line="360" w:lineRule="auto"/>
        <w:ind w:left="720"/>
        <w:rPr>
          <w:rFonts w:ascii="Arial" w:eastAsia="현대산스 Text" w:hAnsi="Arial" w:cs="Arial"/>
          <w:kern w:val="2"/>
          <w:sz w:val="24"/>
          <w:szCs w:val="24"/>
          <w:lang w:val="sk-SK" w:eastAsia="ko-KR"/>
        </w:rPr>
      </w:pPr>
      <w:r w:rsidRPr="005103DB">
        <w:rPr>
          <w:rFonts w:ascii="Arial" w:eastAsia="현대산스 Text" w:hAnsi="Arial" w:cs="Arial"/>
          <w:kern w:val="2"/>
          <w:sz w:val="24"/>
          <w:szCs w:val="24"/>
          <w:lang w:val="sk-SK" w:eastAsia="ko-KR"/>
        </w:rPr>
        <w:t>Komponenty optimaliz</w:t>
      </w:r>
      <w:r>
        <w:rPr>
          <w:rFonts w:ascii="Arial" w:eastAsia="현대산스 Text" w:hAnsi="Arial" w:cs="Arial"/>
          <w:kern w:val="2"/>
          <w:sz w:val="24"/>
          <w:szCs w:val="24"/>
          <w:lang w:val="sk-SK" w:eastAsia="ko-KR"/>
        </w:rPr>
        <w:t xml:space="preserve">ujú jazdnú dynamiku, </w:t>
      </w:r>
      <w:r w:rsidRPr="005103DB">
        <w:rPr>
          <w:rFonts w:ascii="Arial" w:eastAsia="현대산스 Text" w:hAnsi="Arial" w:cs="Arial"/>
          <w:kern w:val="2"/>
          <w:sz w:val="24"/>
          <w:szCs w:val="24"/>
          <w:lang w:val="sk-SK" w:eastAsia="ko-KR"/>
        </w:rPr>
        <w:t>bezpečnosť a umožňujú maximálne využitie priestoru kabíny</w:t>
      </w:r>
    </w:p>
    <w:p w:rsidR="00F7161F" w:rsidRPr="005103DB" w:rsidRDefault="00F7161F" w:rsidP="00F7161F">
      <w:pPr>
        <w:pStyle w:val="HTMLPreformatted"/>
        <w:numPr>
          <w:ilvl w:val="0"/>
          <w:numId w:val="6"/>
        </w:numPr>
        <w:shd w:val="clear" w:color="auto" w:fill="FFFFFF"/>
        <w:spacing w:line="360" w:lineRule="auto"/>
        <w:ind w:left="720"/>
        <w:rPr>
          <w:rFonts w:ascii="Arial" w:eastAsia="현대산스 Text" w:hAnsi="Arial" w:cs="Arial"/>
          <w:kern w:val="2"/>
          <w:sz w:val="24"/>
          <w:szCs w:val="24"/>
          <w:lang w:val="sk-SK" w:eastAsia="ko-KR"/>
        </w:rPr>
      </w:pPr>
      <w:r w:rsidRPr="005103DB">
        <w:rPr>
          <w:rFonts w:ascii="Arial" w:eastAsia="현대산스 Text" w:hAnsi="Arial" w:cs="Arial"/>
          <w:kern w:val="2"/>
          <w:sz w:val="24"/>
          <w:szCs w:val="24"/>
          <w:lang w:val="sk-SK" w:eastAsia="ko-KR"/>
        </w:rPr>
        <w:t>Integrovaný systém elektrického pohonu obsahuje prvý systém viacnásobného nabíjania na svete (400 V/800 V) a funkciu obojsmernej premeny energie</w:t>
      </w:r>
    </w:p>
    <w:p w:rsidR="00F7161F" w:rsidRPr="005103DB" w:rsidRDefault="00F7161F" w:rsidP="00F7161F">
      <w:pPr>
        <w:pStyle w:val="HTMLPreformatted"/>
        <w:numPr>
          <w:ilvl w:val="0"/>
          <w:numId w:val="6"/>
        </w:numPr>
        <w:shd w:val="clear" w:color="auto" w:fill="FFFFFF"/>
        <w:spacing w:line="360" w:lineRule="auto"/>
        <w:ind w:left="720"/>
        <w:rPr>
          <w:rFonts w:ascii="Arial" w:eastAsia="현대산스 Text" w:hAnsi="Arial" w:cs="Arial"/>
          <w:kern w:val="2"/>
          <w:sz w:val="24"/>
          <w:szCs w:val="24"/>
          <w:lang w:val="sk-SK" w:eastAsia="ko-KR"/>
        </w:rPr>
      </w:pPr>
      <w:r w:rsidRPr="005103DB">
        <w:rPr>
          <w:rFonts w:ascii="Arial" w:eastAsia="현대산스 Text" w:hAnsi="Arial" w:cs="Arial"/>
          <w:kern w:val="2"/>
          <w:sz w:val="24"/>
          <w:szCs w:val="24"/>
          <w:lang w:val="sk-SK" w:eastAsia="ko-KR"/>
        </w:rPr>
        <w:t>Modularizácia a štandardizácia platformy umožňuje rýchly a flexibilný vývoj v závislosti od potrieb zákazníka</w:t>
      </w:r>
    </w:p>
    <w:p w:rsidR="00F7161F" w:rsidRPr="005103DB" w:rsidRDefault="00F7161F" w:rsidP="00F7161F">
      <w:pPr>
        <w:pStyle w:val="HTMLPreformatted"/>
        <w:numPr>
          <w:ilvl w:val="0"/>
          <w:numId w:val="6"/>
        </w:numPr>
        <w:shd w:val="clear" w:color="auto" w:fill="FFFFFF"/>
        <w:spacing w:line="360" w:lineRule="auto"/>
        <w:ind w:left="720"/>
        <w:rPr>
          <w:rFonts w:ascii="Arial" w:eastAsia="현대산스 Text" w:hAnsi="Arial" w:cs="Arial"/>
          <w:kern w:val="2"/>
          <w:sz w:val="24"/>
          <w:szCs w:val="24"/>
          <w:lang w:val="sk-SK" w:eastAsia="ko-KR"/>
        </w:rPr>
      </w:pPr>
      <w:r w:rsidRPr="005103DB">
        <w:rPr>
          <w:rFonts w:ascii="Arial" w:eastAsia="현대산스 Text" w:hAnsi="Arial" w:cs="Arial"/>
          <w:kern w:val="2"/>
          <w:sz w:val="24"/>
          <w:szCs w:val="24"/>
          <w:lang w:val="sk-SK" w:eastAsia="ko-KR"/>
        </w:rPr>
        <w:t>Spoločnosť Hyundai Motor Group plánuje do roku 2025 uviesť na trh 23 modelov BEV a predať v celosvetovom meradle jeden milión vozidiel BEV</w:t>
      </w:r>
    </w:p>
    <w:p w:rsidR="00F7161F" w:rsidRPr="005103DB" w:rsidRDefault="00F7161F" w:rsidP="00F7161F">
      <w:pPr>
        <w:spacing w:line="240" w:lineRule="auto"/>
        <w:rPr>
          <w:rFonts w:ascii="Arial" w:eastAsia="Malgun Gothic" w:hAnsi="Arial" w:cs="Arial"/>
        </w:rPr>
      </w:pPr>
    </w:p>
    <w:p w:rsidR="00F7161F" w:rsidRPr="005103DB" w:rsidRDefault="00F7161F" w:rsidP="00F7161F">
      <w:pPr>
        <w:jc w:val="both"/>
        <w:rPr>
          <w:rFonts w:ascii="Arial" w:eastAsia="현대산스 Text" w:hAnsi="Arial" w:cs="Arial"/>
        </w:rPr>
      </w:pPr>
      <w:r w:rsidRPr="005103DB">
        <w:rPr>
          <w:rFonts w:ascii="Arial" w:eastAsia="현대산스 Text" w:hAnsi="Arial" w:cs="Arial"/>
        </w:rPr>
        <w:t xml:space="preserve">Spoločnosť Hyundai Motor Group predstavila svoju novú globálnu elektrickú modulárnu platformu </w:t>
      </w:r>
      <w:r w:rsidRPr="005201D5">
        <w:rPr>
          <w:rFonts w:ascii="Arial" w:eastAsia="현대산스 Text" w:hAnsi="Arial" w:cs="Arial"/>
          <w:b/>
          <w:bCs/>
        </w:rPr>
        <w:t>E-GMP</w:t>
      </w:r>
      <w:r w:rsidRPr="005103DB">
        <w:rPr>
          <w:rFonts w:ascii="Arial" w:eastAsia="현대산스 Text" w:hAnsi="Arial" w:cs="Arial"/>
        </w:rPr>
        <w:t xml:space="preserve"> – špecializovanú platformu pre batériové elektrické vozidlá (BEV), ktorú odhalila </w:t>
      </w:r>
      <w:r>
        <w:rPr>
          <w:rFonts w:ascii="Arial" w:eastAsia="현대산스 Text" w:hAnsi="Arial" w:cs="Arial"/>
        </w:rPr>
        <w:t xml:space="preserve">na </w:t>
      </w:r>
      <w:r w:rsidRPr="005103DB">
        <w:rPr>
          <w:rFonts w:ascii="Arial" w:eastAsia="현대산스 Text" w:hAnsi="Arial" w:cs="Arial"/>
        </w:rPr>
        <w:t xml:space="preserve">online podujatí s názvom „Digitálne spoznávanie platformy E-GMP“ (E-GMP </w:t>
      </w:r>
      <w:r w:rsidRPr="005103DB">
        <w:rPr>
          <w:rFonts w:ascii="Arial" w:eastAsia="현대산스 Text" w:hAnsi="Arial" w:cs="Arial"/>
        </w:rPr>
        <w:lastRenderedPageBreak/>
        <w:t>Digital Discovery). Platforma bude slúžiť ako ťažisková technológia pre novú generáciu modelov BEV od spoločnosti Hyundai Motor Group.</w:t>
      </w:r>
    </w:p>
    <w:p w:rsidR="00F7161F" w:rsidRDefault="00F7161F" w:rsidP="00F7161F">
      <w:pPr>
        <w:jc w:val="both"/>
        <w:rPr>
          <w:rFonts w:ascii="Arial" w:eastAsia="현대산스 Text" w:hAnsi="Arial" w:cs="Arial"/>
        </w:rPr>
      </w:pPr>
    </w:p>
    <w:p w:rsidR="00F7161F" w:rsidRPr="005103DB" w:rsidRDefault="00F7161F" w:rsidP="00F7161F">
      <w:pPr>
        <w:jc w:val="both"/>
        <w:rPr>
          <w:rFonts w:ascii="Arial" w:eastAsia="현대산스 Text" w:hAnsi="Arial" w:cs="Arial"/>
        </w:rPr>
      </w:pPr>
      <w:r w:rsidRPr="005103DB">
        <w:rPr>
          <w:rFonts w:ascii="Arial" w:eastAsia="현대산스 Text" w:hAnsi="Arial" w:cs="Arial"/>
        </w:rPr>
        <w:t xml:space="preserve">Podujatie sa vysielalo prostredníctvom </w:t>
      </w:r>
      <w:hyperlink r:id="rId9" w:history="1">
        <w:r w:rsidRPr="005103DB">
          <w:rPr>
            <w:rStyle w:val="Hyperlink"/>
            <w:rFonts w:ascii="Arial" w:eastAsia="현대산스 Text" w:hAnsi="Arial" w:cs="Arial"/>
          </w:rPr>
          <w:t>oficiálneho kanála YouTub</w:t>
        </w:r>
        <w:r w:rsidRPr="005103DB">
          <w:rPr>
            <w:rStyle w:val="Hyperlink"/>
            <w:rFonts w:ascii="Arial" w:eastAsia="현대산스 Text" w:hAnsi="Arial" w:cs="Arial"/>
          </w:rPr>
          <w:t>e</w:t>
        </w:r>
        <w:r w:rsidRPr="005103DB">
          <w:rPr>
            <w:rStyle w:val="Hyperlink"/>
            <w:rFonts w:ascii="Arial" w:eastAsia="현대산스 Text" w:hAnsi="Arial" w:cs="Arial"/>
          </w:rPr>
          <w:t xml:space="preserve"> skupiny Hyundai Motor Group</w:t>
        </w:r>
      </w:hyperlink>
      <w:r w:rsidRPr="005103DB">
        <w:rPr>
          <w:rFonts w:ascii="Arial" w:eastAsia="현대산스 Text" w:hAnsi="Arial" w:cs="Arial"/>
        </w:rPr>
        <w:t xml:space="preserve"> a globálnej obsahovej platformy </w:t>
      </w:r>
      <w:hyperlink r:id="rId10" w:history="1">
        <w:r w:rsidRPr="005103DB">
          <w:rPr>
            <w:rStyle w:val="Hyperlink"/>
            <w:rFonts w:ascii="Arial" w:eastAsia="현대산스 Text" w:hAnsi="Arial" w:cs="Arial"/>
          </w:rPr>
          <w:t>Channel Hyundai</w:t>
        </w:r>
      </w:hyperlink>
      <w:r w:rsidRPr="005103DB">
        <w:rPr>
          <w:rFonts w:ascii="Arial" w:eastAsia="현대산스 Text" w:hAnsi="Arial" w:cs="Arial"/>
        </w:rPr>
        <w:t>.</w:t>
      </w:r>
    </w:p>
    <w:p w:rsidR="00F7161F" w:rsidRPr="005103DB" w:rsidRDefault="00F7161F" w:rsidP="00F7161F">
      <w:pPr>
        <w:jc w:val="both"/>
        <w:rPr>
          <w:rFonts w:ascii="Arial" w:eastAsia="현대산스 Text" w:hAnsi="Arial" w:cs="Arial"/>
        </w:rPr>
      </w:pPr>
    </w:p>
    <w:p w:rsidR="00F7161F" w:rsidRPr="005103DB" w:rsidRDefault="00F7161F" w:rsidP="00F7161F">
      <w:pPr>
        <w:jc w:val="both"/>
        <w:rPr>
          <w:rFonts w:ascii="Arial" w:eastAsia="현대산스 Text" w:hAnsi="Arial" w:cs="Arial"/>
        </w:rPr>
      </w:pPr>
      <w:r w:rsidRPr="005103DB">
        <w:rPr>
          <w:rFonts w:ascii="Arial" w:eastAsia="현대산스 Text" w:hAnsi="Arial" w:cs="Arial"/>
        </w:rPr>
        <w:t>Od roku 2021 bude platforma E-GMP základom ponuky špecializovaných nových vozidiel BEV, medzi ktoré bude patriť model IONIQ 5 od spoločnosti Hyundai Motor Company, prvé špecializované BEV od spoločnosti Kia Motors Corporation, ktoré výrobca predstaví v roku 2021, a séria ďalších modelov.</w:t>
      </w:r>
    </w:p>
    <w:p w:rsidR="00F7161F" w:rsidRPr="005103DB" w:rsidRDefault="00F7161F" w:rsidP="00F7161F">
      <w:pPr>
        <w:jc w:val="both"/>
        <w:rPr>
          <w:rFonts w:ascii="Arial" w:eastAsia="현대산스 Text" w:hAnsi="Arial" w:cs="Arial"/>
        </w:rPr>
      </w:pPr>
    </w:p>
    <w:p w:rsidR="00F7161F" w:rsidRPr="005103DB" w:rsidRDefault="00F7161F" w:rsidP="00F7161F">
      <w:pPr>
        <w:jc w:val="both"/>
        <w:rPr>
          <w:rFonts w:ascii="Arial" w:eastAsia="현대산스 Text" w:hAnsi="Arial" w:cs="Arial"/>
        </w:rPr>
      </w:pPr>
      <w:r w:rsidRPr="005103DB">
        <w:rPr>
          <w:rFonts w:ascii="Arial" w:eastAsia="현대산스 Text" w:hAnsi="Arial" w:cs="Arial"/>
        </w:rPr>
        <w:t xml:space="preserve">Platforma E-GMP je navrhnutá výhradne pre vozidlá BEV a poskytuje rôzne výhody v porovnaní s existujúcimi platformami skupiny Hyundai, ktoré boli konštruované predovšetkým pre spaľovacie motory. Medzi jej </w:t>
      </w:r>
      <w:r>
        <w:rPr>
          <w:rFonts w:ascii="Arial" w:eastAsia="현대산스 Text" w:hAnsi="Arial" w:cs="Arial"/>
        </w:rPr>
        <w:t>výhody patrí vyššia flexibilita</w:t>
      </w:r>
      <w:r w:rsidRPr="005103DB">
        <w:rPr>
          <w:rFonts w:ascii="Arial" w:eastAsia="현대산스 Text" w:hAnsi="Arial" w:cs="Arial"/>
        </w:rPr>
        <w:t>, vysoký jazdný výkon, dlhší dojazd, posilnené bezpečnostné prvky a väčší vnútorný priestor pre cestujúcich a batožinu.</w:t>
      </w:r>
    </w:p>
    <w:p w:rsidR="00F7161F" w:rsidRPr="005103DB" w:rsidRDefault="00F7161F" w:rsidP="00F7161F">
      <w:pPr>
        <w:jc w:val="both"/>
        <w:rPr>
          <w:rFonts w:ascii="Arial" w:eastAsia="현대산스 Text" w:hAnsi="Arial" w:cs="Arial"/>
        </w:rPr>
      </w:pPr>
    </w:p>
    <w:p w:rsidR="00F7161F" w:rsidRPr="008E0D70" w:rsidRDefault="00F7161F" w:rsidP="00F7161F">
      <w:pPr>
        <w:jc w:val="both"/>
        <w:rPr>
          <w:rFonts w:ascii="Arial" w:eastAsia="현대산스 Text" w:hAnsi="Arial" w:cs="Arial"/>
          <w:i/>
          <w:iCs/>
        </w:rPr>
      </w:pPr>
      <w:r w:rsidRPr="008E0D70">
        <w:rPr>
          <w:rFonts w:ascii="Arial" w:eastAsia="현대산스 Text" w:hAnsi="Arial" w:cs="Arial"/>
          <w:i/>
          <w:iCs/>
        </w:rPr>
        <w:t xml:space="preserve">„Už dnes patria naše batériové elektrické vozidlá značiek Hyundai a Kia s pohonom predných kolies medzi najúčinnejšie vo svojich segmentoch,“ </w:t>
      </w:r>
      <w:r w:rsidRPr="008E0D70">
        <w:rPr>
          <w:rFonts w:ascii="Arial" w:eastAsia="현대산스 Text" w:hAnsi="Arial" w:cs="Arial"/>
        </w:rPr>
        <w:t>hovorí Albert Biermann, prezident a vedúci divízie výskumu a vývoja spoločnosti Hyundai Motor Group</w:t>
      </w:r>
      <w:r w:rsidRPr="008E0D70">
        <w:rPr>
          <w:rFonts w:ascii="Arial" w:eastAsia="현대산스 Text" w:hAnsi="Arial" w:cs="Arial"/>
          <w:i/>
          <w:iCs/>
        </w:rPr>
        <w:t>. „S našou platformou na báze pohonu zadných kolies rozširujeme naše technologické prvenstvo do segmentov, kde zákazníci požadujú vynikajúce jazdné vlastnosti a vynikajúcu účinnosť.“</w:t>
      </w:r>
    </w:p>
    <w:p w:rsidR="00F7161F" w:rsidRPr="005103DB" w:rsidRDefault="00F7161F" w:rsidP="00F7161F">
      <w:pPr>
        <w:jc w:val="both"/>
        <w:rPr>
          <w:rFonts w:ascii="Arial" w:eastAsia="현대산스 Text" w:hAnsi="Arial" w:cs="Arial"/>
        </w:rPr>
      </w:pPr>
    </w:p>
    <w:p w:rsidR="00F7161F" w:rsidRPr="005103DB" w:rsidRDefault="00F7161F" w:rsidP="00F7161F">
      <w:pPr>
        <w:jc w:val="both"/>
        <w:rPr>
          <w:rFonts w:ascii="Arial" w:eastAsia="현대산스 Text" w:hAnsi="Arial" w:cs="Arial"/>
        </w:rPr>
      </w:pPr>
      <w:r w:rsidRPr="00A57571">
        <w:rPr>
          <w:rFonts w:ascii="Arial" w:eastAsia="현대산스 Text" w:hAnsi="Arial" w:cs="Arial"/>
          <w:i/>
          <w:iCs/>
        </w:rPr>
        <w:t>„Platforma E-GMP je vyvrcholením rokov výskumu a vývoja a spája naše najmodernejšie technológie. Táto inovatívna nová platforma prispeje k rozvoju a posilneniu našej ponuky vozidiel BEV,“</w:t>
      </w:r>
      <w:r w:rsidRPr="005103DB">
        <w:rPr>
          <w:rFonts w:ascii="Arial" w:eastAsia="현대산스 Text" w:hAnsi="Arial" w:cs="Arial"/>
        </w:rPr>
        <w:t xml:space="preserve"> uviedol Fayez Abdul Rahman, hlavný viceprezident Centra pre vývoj architektúry vozidiel spoločnosti Hyundai Motor Group.</w:t>
      </w:r>
    </w:p>
    <w:p w:rsidR="00F7161F" w:rsidRPr="005103DB" w:rsidRDefault="00F7161F" w:rsidP="00F7161F">
      <w:pPr>
        <w:jc w:val="both"/>
        <w:rPr>
          <w:rFonts w:ascii="Arial" w:hAnsi="Arial" w:cs="Arial"/>
          <w:b/>
          <w:bCs/>
        </w:rPr>
      </w:pPr>
    </w:p>
    <w:p w:rsidR="00F7161F" w:rsidRPr="005103DB" w:rsidRDefault="00F7161F" w:rsidP="00F7161F">
      <w:pPr>
        <w:jc w:val="both"/>
        <w:rPr>
          <w:rFonts w:ascii="Arial" w:hAnsi="Arial" w:cs="Arial"/>
          <w:b/>
          <w:bCs/>
        </w:rPr>
      </w:pPr>
      <w:r w:rsidRPr="005103DB">
        <w:rPr>
          <w:rFonts w:ascii="Arial" w:hAnsi="Arial" w:cs="Arial"/>
          <w:b/>
          <w:bCs/>
        </w:rPr>
        <w:t>Maximalizácia flexibility vývoja prostredníctvom modularizácie a štandardizácie</w:t>
      </w:r>
    </w:p>
    <w:p w:rsidR="00F7161F" w:rsidRPr="005103DB" w:rsidRDefault="00F7161F" w:rsidP="00F7161F">
      <w:pPr>
        <w:jc w:val="both"/>
        <w:rPr>
          <w:rFonts w:ascii="Arial" w:eastAsia="현대산스 Text" w:hAnsi="Arial" w:cs="Arial"/>
        </w:rPr>
      </w:pPr>
      <w:r w:rsidRPr="005103DB">
        <w:rPr>
          <w:rFonts w:ascii="Arial" w:hAnsi="Arial" w:cs="Arial"/>
        </w:rPr>
        <w:t xml:space="preserve">Platforma E-GMP redukuje zložitosť prostredníctvom modularizácie a štandardizácie a umožňuje rýchly a flexibilný vývoj produktov, ktorý možno využiť vo väčšine segmentov vozidiel, ako sú napríklad sedany, SUV či crossovery. Flexibilný vývoj navyše dokáže uspokojiť rozmanité potreby zákazníkov z hľadiska výkonu vozidla. Napríklad vysokovýkonný model zrýchli </w:t>
      </w:r>
      <w:r w:rsidRPr="005103DB">
        <w:rPr>
          <w:rFonts w:ascii="Arial" w:eastAsia="현대산스 Text" w:hAnsi="Arial" w:cs="Arial"/>
        </w:rPr>
        <w:t>z nuly na 100 km/h za menej než 3,5 sekundy a dosiahne najvyššiu rýchlosť 260 km/h.</w:t>
      </w:r>
    </w:p>
    <w:p w:rsidR="00F7161F" w:rsidRPr="005103DB" w:rsidRDefault="00F7161F" w:rsidP="00F7161F">
      <w:pPr>
        <w:jc w:val="both"/>
        <w:rPr>
          <w:rFonts w:ascii="Arial" w:hAnsi="Arial" w:cs="Arial"/>
        </w:rPr>
      </w:pPr>
    </w:p>
    <w:p w:rsidR="00F7161F" w:rsidRPr="005103DB" w:rsidRDefault="00F7161F" w:rsidP="00F7161F">
      <w:pPr>
        <w:jc w:val="both"/>
        <w:rPr>
          <w:rFonts w:ascii="Arial" w:hAnsi="Arial" w:cs="Arial"/>
        </w:rPr>
      </w:pPr>
      <w:r w:rsidRPr="005103DB">
        <w:rPr>
          <w:rFonts w:ascii="Arial" w:hAnsi="Arial" w:cs="Arial"/>
        </w:rPr>
        <w:lastRenderedPageBreak/>
        <w:t>Platforma E-GMP bude mimoriadne efektívna pri rozširovaní vedúceho postavenia spoločnosti v oblasti elektrických vozidiel (EV), pretože jej umožní rozšíriť ponuku EV v relatívne krátkom čase prostredníctvom modularizácie a štandardizácie.</w:t>
      </w:r>
    </w:p>
    <w:p w:rsidR="00F7161F" w:rsidRPr="005103DB" w:rsidRDefault="00F7161F" w:rsidP="00F7161F">
      <w:pPr>
        <w:jc w:val="both"/>
        <w:rPr>
          <w:rFonts w:ascii="Arial" w:hAnsi="Arial" w:cs="Arial"/>
        </w:rPr>
      </w:pPr>
    </w:p>
    <w:p w:rsidR="00F7161F" w:rsidRPr="005103DB" w:rsidRDefault="00F7161F" w:rsidP="00F7161F">
      <w:pPr>
        <w:jc w:val="both"/>
        <w:rPr>
          <w:rFonts w:ascii="Arial" w:hAnsi="Arial" w:cs="Arial"/>
          <w:b/>
          <w:bCs/>
        </w:rPr>
      </w:pPr>
      <w:r>
        <w:rPr>
          <w:rFonts w:ascii="Arial" w:hAnsi="Arial" w:cs="Arial"/>
          <w:b/>
          <w:bCs/>
        </w:rPr>
        <w:t>V</w:t>
      </w:r>
      <w:r w:rsidRPr="005103DB">
        <w:rPr>
          <w:rFonts w:ascii="Arial" w:hAnsi="Arial" w:cs="Arial"/>
          <w:b/>
          <w:bCs/>
        </w:rPr>
        <w:t>ýkon, bezpečnosť a maximálne využitie priestoru</w:t>
      </w:r>
    </w:p>
    <w:p w:rsidR="00F7161F" w:rsidRPr="005103DB" w:rsidRDefault="00F7161F" w:rsidP="00F7161F">
      <w:pPr>
        <w:jc w:val="both"/>
        <w:rPr>
          <w:rFonts w:ascii="Arial" w:hAnsi="Arial" w:cs="Arial"/>
        </w:rPr>
      </w:pPr>
      <w:r w:rsidRPr="005103DB">
        <w:rPr>
          <w:rFonts w:ascii="Arial" w:hAnsi="Arial" w:cs="Arial"/>
        </w:rPr>
        <w:t xml:space="preserve">Platforma E-GMP je skonštruovaná tak, aby </w:t>
      </w:r>
      <w:r>
        <w:rPr>
          <w:rFonts w:ascii="Arial" w:hAnsi="Arial" w:cs="Arial"/>
        </w:rPr>
        <w:t>zaisťovala výkon</w:t>
      </w:r>
      <w:r w:rsidRPr="005103DB">
        <w:rPr>
          <w:rFonts w:ascii="Arial" w:hAnsi="Arial" w:cs="Arial"/>
        </w:rPr>
        <w:t xml:space="preserve"> a stabilitu pri jazde vysokou rýchlosťou. Umožňuje to optimálne rozloženie hmotnosti medzi prednou a zadnou časťou vozidla. Ide o konštrukciu, ktorá zaisťuje nízke ťažisko vďaka nízko umiestnenému akumulátoru a uloženiu elektromotorov do priestoru, kde bol predtým motor.</w:t>
      </w:r>
    </w:p>
    <w:p w:rsidR="00F7161F" w:rsidRPr="005103DB" w:rsidRDefault="00F7161F" w:rsidP="00F7161F">
      <w:pPr>
        <w:jc w:val="both"/>
        <w:rPr>
          <w:rFonts w:ascii="Arial" w:hAnsi="Arial" w:cs="Arial"/>
        </w:rPr>
      </w:pPr>
    </w:p>
    <w:p w:rsidR="00F7161F" w:rsidRPr="005103DB" w:rsidRDefault="00F7161F" w:rsidP="00F7161F">
      <w:pPr>
        <w:jc w:val="both"/>
        <w:rPr>
          <w:rFonts w:ascii="Arial" w:hAnsi="Arial" w:cs="Arial"/>
        </w:rPr>
      </w:pPr>
      <w:r w:rsidRPr="005103DB">
        <w:rPr>
          <w:rFonts w:ascii="Arial" w:hAnsi="Arial" w:cs="Arial"/>
        </w:rPr>
        <w:t>Vysokorýchlostný elektromotor zvyšuje jazdný výkon vozidiel s platformou E-GMP. Päťprvkové zavesenie zadných kolies, ktoré sa zvyčajne používa pre vozidlá strednej a vyššej triedy, a prvá integrovaná hnacia náprava (IDA) na svete, ktorá kombinuje ložiská kolies s hnacím hriadeľom na prenos výkonu na kolesá, zvyšuje komfort jazdy a stabilitu pri ovládaní vozidla.</w:t>
      </w:r>
    </w:p>
    <w:p w:rsidR="00F7161F" w:rsidRPr="005103DB" w:rsidRDefault="00F7161F" w:rsidP="00F7161F">
      <w:pPr>
        <w:jc w:val="both"/>
        <w:rPr>
          <w:rFonts w:ascii="Arial" w:hAnsi="Arial" w:cs="Arial"/>
        </w:rPr>
      </w:pPr>
    </w:p>
    <w:p w:rsidR="00F7161F" w:rsidRPr="005103DB" w:rsidRDefault="00F7161F" w:rsidP="00F7161F">
      <w:pPr>
        <w:jc w:val="both"/>
        <w:rPr>
          <w:rFonts w:ascii="Arial" w:hAnsi="Arial" w:cs="Arial"/>
        </w:rPr>
      </w:pPr>
      <w:bookmarkStart w:id="1" w:name="_Hlk57292949"/>
      <w:r w:rsidRPr="005103DB">
        <w:rPr>
          <w:rFonts w:ascii="Arial" w:hAnsi="Arial" w:cs="Arial"/>
        </w:rPr>
        <w:t>Platforma zaisťuje bezpečnosť akumulátora prostredníctvom jeho nosnej konštrukcie, ktorá je vyrobená z ultra-vysokopevnostnej ocele. Konštrukciu obklopujú komponenty z ocele lisovanej za horúca a dodávajú jej dodatočnú tuhosť. Efektívnu absorpciu energie nárazu zabezpečujú časti karosérie a podvozka, ktoré pohlcujú energiu</w:t>
      </w:r>
      <w:r>
        <w:rPr>
          <w:rFonts w:ascii="Arial" w:hAnsi="Arial" w:cs="Arial"/>
        </w:rPr>
        <w:t>,</w:t>
      </w:r>
      <w:r w:rsidRPr="005103DB">
        <w:rPr>
          <w:rFonts w:ascii="Arial" w:hAnsi="Arial" w:cs="Arial"/>
        </w:rPr>
        <w:t xml:space="preserve"> dráhy efektívneho energetického zaťaženia a stredová časť akumulátora, ktorá je pevne spojená s karosériou vozidla. </w:t>
      </w:r>
    </w:p>
    <w:p w:rsidR="00F7161F" w:rsidRPr="005103DB" w:rsidRDefault="00F7161F" w:rsidP="00F7161F">
      <w:pPr>
        <w:jc w:val="both"/>
        <w:rPr>
          <w:rFonts w:ascii="Arial" w:hAnsi="Arial" w:cs="Arial"/>
        </w:rPr>
      </w:pPr>
    </w:p>
    <w:p w:rsidR="00F7161F" w:rsidRPr="005103DB" w:rsidRDefault="00F7161F" w:rsidP="00F7161F">
      <w:pPr>
        <w:jc w:val="both"/>
        <w:rPr>
          <w:rFonts w:ascii="Arial" w:hAnsi="Arial" w:cs="Arial"/>
        </w:rPr>
      </w:pPr>
      <w:r w:rsidRPr="005103DB">
        <w:rPr>
          <w:rFonts w:ascii="Arial" w:hAnsi="Arial" w:cs="Arial"/>
        </w:rPr>
        <w:t>Posilnením časti konštrukcie na podporu nákladu, ktorá je umiestnená pred palubnou doskou, mohli konštruktéri navyše minimalizovať aj energiu nárazu do elektrického systému a akumulátora. Konštrukcia rozloženia zaťaženia stĺpika čelného skla tiež zabraňuje deformácii priestoru pre cestujúcich.</w:t>
      </w:r>
    </w:p>
    <w:bookmarkEnd w:id="1"/>
    <w:p w:rsidR="00F7161F" w:rsidRPr="005103DB" w:rsidRDefault="00F7161F" w:rsidP="00F7161F">
      <w:pPr>
        <w:jc w:val="both"/>
        <w:rPr>
          <w:rFonts w:ascii="Arial" w:hAnsi="Arial" w:cs="Arial"/>
        </w:rPr>
      </w:pPr>
    </w:p>
    <w:p w:rsidR="00F7161F" w:rsidRPr="005103DB" w:rsidRDefault="00F7161F" w:rsidP="00F7161F">
      <w:pPr>
        <w:jc w:val="both"/>
        <w:rPr>
          <w:rFonts w:ascii="Arial" w:hAnsi="Arial" w:cs="Arial"/>
        </w:rPr>
      </w:pPr>
      <w:r w:rsidRPr="005103DB">
        <w:rPr>
          <w:rFonts w:ascii="Arial" w:hAnsi="Arial" w:cs="Arial"/>
        </w:rPr>
        <w:t>Platforma E-GMP umožňuje maximálne využitie vnútorného priestoru vďaka dlhému rázvoru kolies, krátkemu prednému i zadnému previsu a úzkemu modulu kabíny. Keďže akumulátor je umiestnený pod podlahou, platforma E-GMP vytvára rovnú podlahu kabíny, čo poskytuje cestujúcim viac priestoru na nohy a súčasne ponúka rozmanité možnosti usporiadania predných a zadných sedadiel.</w:t>
      </w:r>
    </w:p>
    <w:p w:rsidR="00F7161F" w:rsidRPr="005103DB" w:rsidRDefault="00F7161F" w:rsidP="00F7161F">
      <w:pPr>
        <w:jc w:val="both"/>
        <w:rPr>
          <w:rFonts w:ascii="Arial" w:hAnsi="Arial" w:cs="Arial"/>
        </w:rPr>
      </w:pPr>
    </w:p>
    <w:p w:rsidR="00F7161F" w:rsidRPr="005103DB" w:rsidRDefault="00F7161F" w:rsidP="00F7161F">
      <w:pPr>
        <w:jc w:val="both"/>
        <w:rPr>
          <w:rFonts w:ascii="Arial" w:hAnsi="Arial" w:cs="Arial"/>
        </w:rPr>
      </w:pPr>
      <w:r w:rsidRPr="005103DB">
        <w:rPr>
          <w:rFonts w:ascii="Arial" w:hAnsi="Arial" w:cs="Arial"/>
        </w:rPr>
        <w:t xml:space="preserve">Samotný akumulátor – upevnený medzi nápravami predných a zadných kolies – bude predstavovať systém s najvyššou hustotou výkonu, aký kedy spoločnosť Hyundai Motor Group vytvorila. Čiastočne za to vďačí svojmu vyššiemu chladiacemu výkonu, ktorý je výsledkom novej samostatnej konštrukcie chladiaceho bloku, vďaka ktorej je akumulátor kompaktnejší. Keďže hustota výkonu je vyššia približne o 10 % v porovnaní s existujúcou </w:t>
      </w:r>
      <w:r w:rsidRPr="005103DB">
        <w:rPr>
          <w:rFonts w:ascii="Arial" w:hAnsi="Arial" w:cs="Arial"/>
        </w:rPr>
        <w:lastRenderedPageBreak/>
        <w:t>technológiou akumulátorov elektrických vozidiel, akumulátor je ľahší, možno ho namontovať do nižšej časti karosérie, a uvoľniť tak viac priestoru v kabíne.</w:t>
      </w:r>
    </w:p>
    <w:p w:rsidR="00F7161F" w:rsidRPr="005103DB" w:rsidRDefault="00F7161F" w:rsidP="00F7161F">
      <w:pPr>
        <w:jc w:val="both"/>
        <w:rPr>
          <w:rFonts w:ascii="Arial" w:hAnsi="Arial" w:cs="Arial"/>
        </w:rPr>
      </w:pPr>
    </w:p>
    <w:p w:rsidR="00F7161F" w:rsidRPr="005103DB" w:rsidRDefault="00F7161F" w:rsidP="00F7161F">
      <w:pPr>
        <w:jc w:val="both"/>
        <w:rPr>
          <w:rFonts w:ascii="Arial" w:hAnsi="Arial" w:cs="Arial"/>
          <w:b/>
          <w:bCs/>
        </w:rPr>
      </w:pPr>
      <w:r w:rsidRPr="005103DB">
        <w:rPr>
          <w:rFonts w:ascii="Arial" w:hAnsi="Arial" w:cs="Arial"/>
          <w:b/>
          <w:bCs/>
        </w:rPr>
        <w:t>Efektívny a výkonný systém elektrifikácie</w:t>
      </w:r>
    </w:p>
    <w:p w:rsidR="00F7161F" w:rsidRPr="005103DB" w:rsidRDefault="00F7161F" w:rsidP="00F7161F">
      <w:pPr>
        <w:jc w:val="both"/>
        <w:rPr>
          <w:rFonts w:ascii="Arial" w:hAnsi="Arial" w:cs="Arial"/>
        </w:rPr>
      </w:pPr>
      <w:r w:rsidRPr="005103DB">
        <w:rPr>
          <w:rFonts w:ascii="Arial" w:hAnsi="Arial" w:cs="Arial"/>
        </w:rPr>
        <w:t>Kompaktný nový systém elektrického pohonu (PE) platformy E-GMP sa skladá z výkonného elektromotora, prevodovky EV a meniča napätia. Tieto tri komponenty sú integrované do jedného kompaktného modulu. Ten zaisťuje vysoký výkon vďaka zvýšeniu maximálnej rýchlosti elektromotora až o 70 percent v porovnaní s existujúcimi elektromotormi. Vysokovýkonný elektromotor je v porovnaní s nimi menší, no poskytuje porovnateľný výkon a je efektívny z hľadiska priestoru i hmotnosti.</w:t>
      </w:r>
    </w:p>
    <w:p w:rsidR="00F7161F" w:rsidRPr="005103DB" w:rsidRDefault="00F7161F" w:rsidP="00F7161F">
      <w:pPr>
        <w:jc w:val="both"/>
        <w:rPr>
          <w:rFonts w:ascii="Arial" w:hAnsi="Arial" w:cs="Arial"/>
        </w:rPr>
      </w:pPr>
    </w:p>
    <w:p w:rsidR="00F7161F" w:rsidRPr="005103DB" w:rsidRDefault="00F7161F" w:rsidP="00F7161F">
      <w:pPr>
        <w:jc w:val="both"/>
        <w:rPr>
          <w:rFonts w:ascii="Arial" w:hAnsi="Arial" w:cs="Arial"/>
        </w:rPr>
      </w:pPr>
      <w:r w:rsidRPr="005103DB">
        <w:rPr>
          <w:rFonts w:ascii="Arial" w:hAnsi="Arial" w:cs="Arial"/>
        </w:rPr>
        <w:t>Štandardizovaný systém akumulátora je navyše možné naladiť tak, aby zaisťoval výkon vhodný pre konkrétny segment vozidla, maximálne predĺžil dojazd alebo spĺňal rôzne potreby zákazníka.</w:t>
      </w:r>
    </w:p>
    <w:p w:rsidR="00F7161F" w:rsidRPr="005103DB" w:rsidRDefault="00F7161F" w:rsidP="00F7161F">
      <w:pPr>
        <w:jc w:val="both"/>
        <w:rPr>
          <w:rFonts w:ascii="Arial" w:hAnsi="Arial" w:cs="Arial"/>
        </w:rPr>
      </w:pPr>
    </w:p>
    <w:p w:rsidR="00F7161F" w:rsidRPr="005103DB" w:rsidRDefault="00F7161F" w:rsidP="00F7161F">
      <w:pPr>
        <w:jc w:val="both"/>
        <w:rPr>
          <w:rFonts w:ascii="Arial" w:hAnsi="Arial" w:cs="Arial"/>
        </w:rPr>
      </w:pPr>
      <w:bookmarkStart w:id="2" w:name="_Hlk57290147"/>
      <w:r w:rsidRPr="005103DB">
        <w:rPr>
          <w:rFonts w:ascii="Arial" w:hAnsi="Arial" w:cs="Arial"/>
        </w:rPr>
        <w:t>Elektromotor riadi napájací modul meniča napätia, ktorý využíva polovodiče z karbidu kremíka (SiC). Tento elektromotor dokáže zvýšiť účinnosť systému asi o dve až tri percentá, čo znamená, že vozidlo je možné riadiť s rovnakou energiou akumulátora asi o päť percent dlhšie.</w:t>
      </w:r>
    </w:p>
    <w:bookmarkEnd w:id="2"/>
    <w:p w:rsidR="00F7161F" w:rsidRPr="005103DB" w:rsidRDefault="00F7161F" w:rsidP="00F7161F">
      <w:pPr>
        <w:jc w:val="both"/>
        <w:rPr>
          <w:rFonts w:ascii="Arial" w:hAnsi="Arial" w:cs="Arial"/>
        </w:rPr>
      </w:pPr>
    </w:p>
    <w:p w:rsidR="00F7161F" w:rsidRPr="005103DB" w:rsidRDefault="00F7161F" w:rsidP="00F7161F">
      <w:pPr>
        <w:jc w:val="both"/>
        <w:rPr>
          <w:rFonts w:ascii="Arial" w:hAnsi="Arial" w:cs="Arial"/>
        </w:rPr>
      </w:pPr>
      <w:r w:rsidRPr="005103DB">
        <w:rPr>
          <w:rFonts w:ascii="Arial" w:hAnsi="Arial" w:cs="Arial"/>
        </w:rPr>
        <w:t>Platforma E-GMP vychádza z pohonu zadných kolies. Zákazníci si budú môcť vybrať medzi konfiguráciami s pohonom zadných alebo všetkých kolies, pričom modely s pohonom všetkých kolies je možné vybaviť prídavným elektromotorom. Systém pohonu všetkých kolies obsahuje odpojovač prevodovky EV, ktorý dokáže regulovať spojenie medzi prídavným elektromotorom a prednými kolesami vozidla a prepínať medzi režimami pohonu dvoch kolies a všetkých kolies s cieľom zvýšiť účinnosť, pretože poskytuje ideálnu úroveň výkonu pre konkrétne jazdné podmienky.</w:t>
      </w:r>
    </w:p>
    <w:p w:rsidR="00F7161F" w:rsidRPr="005103DB" w:rsidRDefault="00F7161F" w:rsidP="00F7161F">
      <w:pPr>
        <w:jc w:val="both"/>
        <w:rPr>
          <w:rFonts w:ascii="Arial" w:hAnsi="Arial" w:cs="Arial"/>
        </w:rPr>
      </w:pPr>
    </w:p>
    <w:p w:rsidR="00F7161F" w:rsidRPr="005103DB" w:rsidRDefault="00F7161F" w:rsidP="00F7161F">
      <w:pPr>
        <w:jc w:val="both"/>
        <w:rPr>
          <w:rFonts w:ascii="Arial" w:hAnsi="Arial" w:cs="Arial"/>
        </w:rPr>
      </w:pPr>
      <w:r w:rsidRPr="005103DB">
        <w:rPr>
          <w:rFonts w:ascii="Arial" w:hAnsi="Arial" w:cs="Arial"/>
        </w:rPr>
        <w:t>Všetky vozidlá s platformou E-GMP využívajú jednotný štandardizovaný typ modulu akumulátora. Modul sa skladá zo štandardných článkov vreckového typu, ktoré sa dajú usporiadať v rôznom počte podľa potreby každého vozidla.</w:t>
      </w:r>
    </w:p>
    <w:p w:rsidR="00F7161F" w:rsidRPr="005103DB" w:rsidRDefault="00F7161F" w:rsidP="00F7161F">
      <w:pPr>
        <w:jc w:val="both"/>
        <w:rPr>
          <w:rFonts w:ascii="Arial" w:hAnsi="Arial" w:cs="Arial"/>
        </w:rPr>
      </w:pPr>
    </w:p>
    <w:p w:rsidR="00F7161F" w:rsidRPr="005103DB" w:rsidRDefault="00F7161F" w:rsidP="00F7161F">
      <w:pPr>
        <w:jc w:val="both"/>
        <w:rPr>
          <w:rFonts w:ascii="Arial" w:hAnsi="Arial" w:cs="Arial"/>
          <w:b/>
          <w:bCs/>
        </w:rPr>
      </w:pPr>
      <w:r w:rsidRPr="005103DB">
        <w:rPr>
          <w:rFonts w:ascii="Arial" w:hAnsi="Arial" w:cs="Arial"/>
          <w:b/>
          <w:bCs/>
        </w:rPr>
        <w:t>Systém viacnásobného (800 V a 400 V) a dvojsmerného nabíjania</w:t>
      </w:r>
    </w:p>
    <w:p w:rsidR="00F7161F" w:rsidRPr="005103DB" w:rsidRDefault="00F7161F" w:rsidP="00F7161F">
      <w:pPr>
        <w:jc w:val="both"/>
        <w:rPr>
          <w:rFonts w:ascii="Arial" w:hAnsi="Arial" w:cs="Arial"/>
        </w:rPr>
      </w:pPr>
      <w:r w:rsidRPr="005103DB">
        <w:rPr>
          <w:rFonts w:ascii="Arial" w:hAnsi="Arial" w:cs="Arial"/>
        </w:rPr>
        <w:t>Väčšina existujúcich elektrických vozidiel a infraštruktúry s rýchlym nabíjaním poskytuje nabíjanie s kapacitou 50 kWh až 150 kWh pre elektrické vozidlá vybavené systémom s napätím 400 V. Vývoj infraštruktúry 800 V s kapacitou nabíjania až 350 kWh však postupne umožní nabíjať ešte rýchlejšie.</w:t>
      </w:r>
    </w:p>
    <w:p w:rsidR="00F7161F" w:rsidRPr="005103DB" w:rsidRDefault="00F7161F" w:rsidP="00F7161F">
      <w:pPr>
        <w:jc w:val="both"/>
        <w:rPr>
          <w:rFonts w:ascii="Arial" w:hAnsi="Arial" w:cs="Arial"/>
        </w:rPr>
      </w:pPr>
    </w:p>
    <w:p w:rsidR="00F7161F" w:rsidRPr="005103DB" w:rsidRDefault="00F7161F" w:rsidP="00F7161F">
      <w:pPr>
        <w:jc w:val="both"/>
        <w:rPr>
          <w:rFonts w:ascii="Arial" w:hAnsi="Arial" w:cs="Arial"/>
        </w:rPr>
      </w:pPr>
      <w:r w:rsidRPr="005103DB">
        <w:rPr>
          <w:rFonts w:ascii="Arial" w:hAnsi="Arial" w:cs="Arial"/>
        </w:rPr>
        <w:t>Spoločnosť Hyundai Motor Group v súlade s týmto trendom investovala ako strategický partner a akcionár do spoločnosti IONITY, poprednej vysokovýkonnej nabíjacej siete pre elektrické vozidlá v Európe. IONITY prevádzkuje popri diaľniciach v európskych mestách 298 vysokovýkonných nabíjacích staníc (HPC) s nabíjacou kapacitou až 350 kWh. Spoločnosť plánuje do roku 2022 zvýšiť tento počet na 400 staníc HPC, pričom 53 z nich je už vo výstavbe.</w:t>
      </w:r>
    </w:p>
    <w:p w:rsidR="00F7161F" w:rsidRPr="005103DB" w:rsidRDefault="00F7161F" w:rsidP="00F7161F">
      <w:pPr>
        <w:jc w:val="both"/>
        <w:rPr>
          <w:rFonts w:ascii="Arial" w:hAnsi="Arial" w:cs="Arial"/>
        </w:rPr>
      </w:pPr>
    </w:p>
    <w:p w:rsidR="00F7161F" w:rsidRPr="005103DB" w:rsidRDefault="00F7161F" w:rsidP="00F7161F">
      <w:pPr>
        <w:jc w:val="both"/>
        <w:rPr>
          <w:rFonts w:ascii="Arial" w:hAnsi="Arial" w:cs="Arial"/>
        </w:rPr>
      </w:pPr>
      <w:r w:rsidRPr="005103DB">
        <w:rPr>
          <w:rFonts w:ascii="Arial" w:hAnsi="Arial" w:cs="Arial"/>
        </w:rPr>
        <w:t>Platforma E-GMP štandardne ponúka nabíjanie 800 V a umožňuje aj nabíjanie 400 V bez potreby ďalších komponentov alebo adaptérov. Systém viacnásobného nabíjania je prvou patentovanou technológiou na svete, ktorá poháňa elektromotor a menič s cieľom zvýšiť napätie zo 400 V na 800 V na zaistenie kompatibility stabilného nabíjania.</w:t>
      </w:r>
    </w:p>
    <w:p w:rsidR="00F7161F" w:rsidRPr="005103DB" w:rsidRDefault="00F7161F" w:rsidP="00F7161F">
      <w:pPr>
        <w:jc w:val="both"/>
        <w:rPr>
          <w:rFonts w:ascii="Arial" w:hAnsi="Arial" w:cs="Arial"/>
        </w:rPr>
      </w:pPr>
    </w:p>
    <w:p w:rsidR="00F7161F" w:rsidRPr="005103DB" w:rsidRDefault="00F7161F" w:rsidP="00F7161F">
      <w:pPr>
        <w:jc w:val="both"/>
        <w:rPr>
          <w:rFonts w:ascii="Arial" w:hAnsi="Arial" w:cs="Arial"/>
        </w:rPr>
      </w:pPr>
      <w:r w:rsidRPr="005103DB">
        <w:rPr>
          <w:rFonts w:ascii="Arial" w:hAnsi="Arial" w:cs="Arial"/>
        </w:rPr>
        <w:t>Vozidlo BEV na báze platformy E-GMP je schopné maximálneho dojazdu vyše 500 km s plne nabitým akumulátorom podľa celosvetovo harmonizovaného skúšobného postupu pre ľahké vozidlá (WLTP). Okrem toho sa dokáže nabiť na 80 percent kapacity už za 18 minút pri rýchlom nabíjaní a predĺžiť dojazd o 100 km v priebehu piatich minút.</w:t>
      </w:r>
    </w:p>
    <w:p w:rsidR="00F7161F" w:rsidRPr="005103DB" w:rsidRDefault="00F7161F" w:rsidP="00F7161F">
      <w:pPr>
        <w:jc w:val="both"/>
        <w:rPr>
          <w:rFonts w:ascii="Arial" w:hAnsi="Arial" w:cs="Arial"/>
        </w:rPr>
      </w:pPr>
    </w:p>
    <w:p w:rsidR="00F7161F" w:rsidRPr="005103DB" w:rsidRDefault="00F7161F" w:rsidP="00F7161F">
      <w:pPr>
        <w:jc w:val="both"/>
        <w:rPr>
          <w:rFonts w:ascii="Arial" w:hAnsi="Arial" w:cs="Arial"/>
        </w:rPr>
      </w:pPr>
      <w:r w:rsidRPr="005103DB">
        <w:rPr>
          <w:rFonts w:ascii="Arial" w:hAnsi="Arial" w:cs="Arial"/>
        </w:rPr>
        <w:t xml:space="preserve">Na rozdiel od predchádzajúcich vozidiel BEV, ktoré vedia využívať iba jednosmerné nabíjanie, je nabíjací systém platformy E-GMP flexibilnejší. Nová integrovaná riadiaca jednotka nabíjania (ICCU) platformy E-GMP predstavuje vyššiu úroveň existujúcich palubných nabíjačiek (OBC), ktoré zvyčajne umožňujú prúdenie elektrickej energie iba jedným smerom, z vonkajšieho zdroja napájania. Jednotka ICCU umožňuje novú funkciu V2L (medzi vozidlom a zaťažením), ktorá môže dodatočne vybíjať energiu z akumulátora vozidla bez ďalších komponentov. To umožňuje vozidlu BEV s platformou E-GMP kdekoľvek napájať </w:t>
      </w:r>
      <w:r>
        <w:rPr>
          <w:rFonts w:ascii="Arial" w:hAnsi="Arial" w:cs="Arial"/>
        </w:rPr>
        <w:t>aj iné elektrické</w:t>
      </w:r>
      <w:r w:rsidRPr="005103DB">
        <w:rPr>
          <w:rFonts w:ascii="Arial" w:hAnsi="Arial" w:cs="Arial"/>
        </w:rPr>
        <w:t xml:space="preserve"> zariadenia (110 V/220 V). Systém je možné použiť aj na nabitie iného elektrického vozidla.</w:t>
      </w:r>
    </w:p>
    <w:p w:rsidR="00F7161F" w:rsidRPr="005103DB" w:rsidRDefault="00F7161F" w:rsidP="00F7161F">
      <w:pPr>
        <w:jc w:val="both"/>
        <w:rPr>
          <w:rFonts w:ascii="Arial" w:hAnsi="Arial" w:cs="Arial"/>
        </w:rPr>
      </w:pPr>
    </w:p>
    <w:p w:rsidR="00F7161F" w:rsidRPr="005103DB" w:rsidRDefault="00F7161F" w:rsidP="00F7161F">
      <w:pPr>
        <w:jc w:val="both"/>
        <w:rPr>
          <w:rFonts w:ascii="Arial" w:hAnsi="Arial" w:cs="Arial"/>
        </w:rPr>
      </w:pPr>
      <w:r w:rsidRPr="005103DB">
        <w:rPr>
          <w:rFonts w:ascii="Arial" w:hAnsi="Arial" w:cs="Arial"/>
        </w:rPr>
        <w:t>Pomocou novej funkcie V2L je možné dodať až 3,5 kW výkonu a napájať stredne veľkú klimatizačnú jednotku a televízor s uhlopriečkou 55 palcov až 24 hodín.</w:t>
      </w:r>
    </w:p>
    <w:p w:rsidR="00F7161F" w:rsidRPr="005103DB" w:rsidRDefault="00F7161F" w:rsidP="00F7161F">
      <w:pPr>
        <w:jc w:val="both"/>
        <w:rPr>
          <w:rFonts w:ascii="Arial" w:hAnsi="Arial" w:cs="Arial"/>
        </w:rPr>
      </w:pPr>
    </w:p>
    <w:p w:rsidR="00F7161F" w:rsidRPr="005103DB" w:rsidRDefault="00F7161F" w:rsidP="00F7161F">
      <w:pPr>
        <w:jc w:val="both"/>
        <w:rPr>
          <w:rFonts w:ascii="Arial" w:hAnsi="Arial" w:cs="Arial"/>
          <w:b/>
          <w:bCs/>
        </w:rPr>
      </w:pPr>
      <w:r w:rsidRPr="005103DB">
        <w:rPr>
          <w:rFonts w:ascii="Arial" w:hAnsi="Arial" w:cs="Arial"/>
          <w:b/>
          <w:bCs/>
        </w:rPr>
        <w:t>Platforma E-GMP ako opora budúceho rastu celosvetového predaja elektromobilov</w:t>
      </w:r>
    </w:p>
    <w:p w:rsidR="00F7161F" w:rsidRPr="005103DB" w:rsidRDefault="00F7161F" w:rsidP="00F7161F">
      <w:pPr>
        <w:jc w:val="both"/>
        <w:rPr>
          <w:rFonts w:ascii="Arial" w:hAnsi="Arial" w:cs="Arial"/>
        </w:rPr>
      </w:pPr>
      <w:r w:rsidRPr="005103DB">
        <w:rPr>
          <w:rFonts w:ascii="Arial" w:hAnsi="Arial" w:cs="Arial"/>
        </w:rPr>
        <w:t>Skupina Hyundai Motor Group vložila do príprav na éru elektrifikácie značné úsilie. Spoločnosť Kia Motors Corporation uviedla na trh svoje prvé sériové vozidlo BEV v roku 2011 – bol to model Ray EV v Kórei – a elektrický model Soul sa začal predávať na svetovom trhu v roku 2014. V roku 2015 skupina Hyundai Motor Group zavŕšila zavádzanie systému sériovej výroby pre všetky elektrifikované vozidlá, teda batériové elektrické vozidlá (BEV), hybridné elektrické vozidlá (HEV), plug-in hybridné elektrické vozidlá (PHEV) a elektrické vozidlá na palivové články (FCEV).</w:t>
      </w:r>
    </w:p>
    <w:p w:rsidR="00F7161F" w:rsidRPr="005103DB" w:rsidRDefault="00F7161F" w:rsidP="00F7161F">
      <w:pPr>
        <w:jc w:val="both"/>
        <w:rPr>
          <w:rFonts w:ascii="Arial" w:hAnsi="Arial" w:cs="Arial"/>
        </w:rPr>
      </w:pPr>
    </w:p>
    <w:p w:rsidR="00F7161F" w:rsidRPr="005103DB" w:rsidRDefault="00F7161F" w:rsidP="00F7161F">
      <w:pPr>
        <w:jc w:val="both"/>
        <w:rPr>
          <w:rFonts w:ascii="Arial" w:hAnsi="Arial" w:cs="Arial"/>
        </w:rPr>
      </w:pPr>
      <w:r w:rsidRPr="005103DB">
        <w:rPr>
          <w:rFonts w:ascii="Arial" w:hAnsi="Arial" w:cs="Arial"/>
        </w:rPr>
        <w:t>Platforma E-GMP bude základom plánov spoločnosti Hyundai Motor Group, v rámci ktorých chce uviesť na trh celkovo 23 modelov BEV, z toho 11 špecializovaných, a dosiahnuť celosvetový predaj vozidiel BEV do roku 2025 v objeme viac ako milión kusov. Spoločnosť Hyundai Motor Group v rámci svojej vízie elektrických vozidiel spustila v auguste 2020 svoju špecializovanú značku batériových elektrických vozidiel „IONIQ“, ktorej súčasťou budú do roku 2024 tri špecializované modely BEV – IONIQ 5, 6 a 7. V súčasnosti pokrýva rôzne segmenty vozidiel.</w:t>
      </w:r>
    </w:p>
    <w:p w:rsidR="00F7161F" w:rsidRPr="005103DB" w:rsidRDefault="00F7161F" w:rsidP="00F7161F">
      <w:pPr>
        <w:jc w:val="both"/>
        <w:rPr>
          <w:rFonts w:ascii="Arial" w:hAnsi="Arial" w:cs="Arial"/>
        </w:rPr>
      </w:pPr>
    </w:p>
    <w:p w:rsidR="00F7161F" w:rsidRPr="005103DB" w:rsidRDefault="00F7161F" w:rsidP="00F7161F">
      <w:pPr>
        <w:jc w:val="both"/>
        <w:rPr>
          <w:rFonts w:ascii="Arial" w:hAnsi="Arial" w:cs="Arial"/>
        </w:rPr>
      </w:pPr>
      <w:r w:rsidRPr="005103DB">
        <w:rPr>
          <w:rFonts w:ascii="Arial" w:hAnsi="Arial" w:cs="Arial"/>
        </w:rPr>
        <w:t>Transformáciou do éry elektrifikácie prechádza aj značka Kia, ktorá vychádza zo svojej strednodobej až dlhodobej stratégie s názvom „Plán S“. V septembri Kia ohlásila plány zvýšiť do roku 2025 podiel objemu predaja vozidiel BEV na celkovom predaji na 20 percent. Spoločnosť nedávno zverejnila aj prvý záber siedmich špecializovaných modelov BEV, ktoré majú byť postupne uvádzané na trh do roku 2027.</w:t>
      </w:r>
    </w:p>
    <w:p w:rsidR="00F7161F" w:rsidRPr="005103DB" w:rsidRDefault="00F7161F" w:rsidP="00F7161F">
      <w:pPr>
        <w:jc w:val="both"/>
        <w:rPr>
          <w:rFonts w:ascii="Arial" w:hAnsi="Arial" w:cs="Arial"/>
        </w:rPr>
      </w:pPr>
    </w:p>
    <w:p w:rsidR="005C0885" w:rsidRPr="005C0885" w:rsidRDefault="005C0885" w:rsidP="005C0885">
      <w:pPr>
        <w:tabs>
          <w:tab w:val="left" w:pos="7650"/>
        </w:tabs>
        <w:ind w:left="360"/>
        <w:jc w:val="center"/>
        <w:rPr>
          <w:rFonts w:ascii="Arial" w:hAnsi="Arial" w:cs="Arial"/>
        </w:rPr>
      </w:pPr>
      <w:r>
        <w:rPr>
          <w:rFonts w:ascii="Arial" w:hAnsi="Arial" w:cs="Arial"/>
        </w:rPr>
        <w:t>- Koniec</w:t>
      </w:r>
      <w:r w:rsidRPr="005C0885">
        <w:rPr>
          <w:rFonts w:ascii="Arial" w:hAnsi="Arial" w:cs="Arial"/>
        </w:rPr>
        <w:t xml:space="preserve"> -</w:t>
      </w:r>
    </w:p>
    <w:p w:rsidR="005C0885" w:rsidRPr="000A0428" w:rsidRDefault="005C0885" w:rsidP="000A0428">
      <w:pPr>
        <w:tabs>
          <w:tab w:val="left" w:pos="7650"/>
        </w:tabs>
        <w:ind w:left="360"/>
        <w:rPr>
          <w:rFonts w:ascii="Arial" w:hAnsi="Arial" w:cs="Arial"/>
        </w:rPr>
      </w:pPr>
    </w:p>
    <w:sectPr w:rsidR="005C0885" w:rsidRPr="000A0428" w:rsidSect="00B03A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HDharmony B"/>
    <w:panose1 w:val="02030600000101010101"/>
    <w:charset w:val="81"/>
    <w:family w:val="auto"/>
    <w:notTrueType/>
    <w:pitch w:val="fixed"/>
    <w:sig w:usb0="00000000" w:usb1="09060000" w:usb2="00000010" w:usb3="00000000" w:csb0="00080000" w:csb1="00000000"/>
  </w:font>
  <w:font w:name="현대산스 Text">
    <w:altName w:val="Malgun Gothic"/>
    <w:charset w:val="81"/>
    <w:family w:val="modern"/>
    <w:pitch w:val="variable"/>
    <w:sig w:usb0="00000203" w:usb1="29D72C10" w:usb2="00000010" w:usb3="00000000" w:csb0="0028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5565D"/>
    <w:multiLevelType w:val="hybridMultilevel"/>
    <w:tmpl w:val="E85244E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74C4391"/>
    <w:multiLevelType w:val="hybridMultilevel"/>
    <w:tmpl w:val="9AB8F15C"/>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2" w15:restartNumberingAfterBreak="0">
    <w:nsid w:val="33BB4935"/>
    <w:multiLevelType w:val="hybridMultilevel"/>
    <w:tmpl w:val="59D22C1A"/>
    <w:lvl w:ilvl="0" w:tplc="C8669688">
      <w:numFmt w:val="bullet"/>
      <w:lvlText w:val="-"/>
      <w:lvlJc w:val="left"/>
      <w:pPr>
        <w:ind w:left="720" w:hanging="360"/>
      </w:pPr>
      <w:rPr>
        <w:rFonts w:ascii="Arial" w:eastAsia="Malgun Gothic" w:hAnsi="Arial" w:cs="Arial"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1656F74"/>
    <w:multiLevelType w:val="hybridMultilevel"/>
    <w:tmpl w:val="E42AA0F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2AD1B7D"/>
    <w:multiLevelType w:val="hybridMultilevel"/>
    <w:tmpl w:val="9086FEA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8BB7341"/>
    <w:multiLevelType w:val="hybridMultilevel"/>
    <w:tmpl w:val="B9A0CE0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76E"/>
    <w:rsid w:val="000320DF"/>
    <w:rsid w:val="000373E9"/>
    <w:rsid w:val="00050440"/>
    <w:rsid w:val="00063366"/>
    <w:rsid w:val="0007138D"/>
    <w:rsid w:val="0007780D"/>
    <w:rsid w:val="00082185"/>
    <w:rsid w:val="000A0428"/>
    <w:rsid w:val="000A4F24"/>
    <w:rsid w:val="000B32C5"/>
    <w:rsid w:val="000C493B"/>
    <w:rsid w:val="000D401F"/>
    <w:rsid w:val="00130F7C"/>
    <w:rsid w:val="00131DF8"/>
    <w:rsid w:val="00132A5C"/>
    <w:rsid w:val="00137EC1"/>
    <w:rsid w:val="00180EE7"/>
    <w:rsid w:val="00183BF5"/>
    <w:rsid w:val="00183EA3"/>
    <w:rsid w:val="00195A55"/>
    <w:rsid w:val="001B7EC8"/>
    <w:rsid w:val="00201DB0"/>
    <w:rsid w:val="00205B5E"/>
    <w:rsid w:val="00217A26"/>
    <w:rsid w:val="00223B3D"/>
    <w:rsid w:val="00230BD8"/>
    <w:rsid w:val="002613CD"/>
    <w:rsid w:val="00266FEA"/>
    <w:rsid w:val="00276E5C"/>
    <w:rsid w:val="002A15AA"/>
    <w:rsid w:val="002A5558"/>
    <w:rsid w:val="002B6C24"/>
    <w:rsid w:val="002C3B79"/>
    <w:rsid w:val="002D0CD9"/>
    <w:rsid w:val="002D45FC"/>
    <w:rsid w:val="002E062E"/>
    <w:rsid w:val="002E5A5A"/>
    <w:rsid w:val="002F2476"/>
    <w:rsid w:val="002F7D52"/>
    <w:rsid w:val="0030787F"/>
    <w:rsid w:val="00310ACA"/>
    <w:rsid w:val="00312425"/>
    <w:rsid w:val="003155DF"/>
    <w:rsid w:val="00321AC0"/>
    <w:rsid w:val="0033331C"/>
    <w:rsid w:val="00351CC5"/>
    <w:rsid w:val="003601CC"/>
    <w:rsid w:val="00393FC7"/>
    <w:rsid w:val="003A5A5C"/>
    <w:rsid w:val="003B004A"/>
    <w:rsid w:val="003B39A5"/>
    <w:rsid w:val="003B5E1A"/>
    <w:rsid w:val="003C5775"/>
    <w:rsid w:val="003C6F7F"/>
    <w:rsid w:val="003C7A70"/>
    <w:rsid w:val="003D44AD"/>
    <w:rsid w:val="003F6498"/>
    <w:rsid w:val="00400A53"/>
    <w:rsid w:val="004031B1"/>
    <w:rsid w:val="004036BD"/>
    <w:rsid w:val="00405B89"/>
    <w:rsid w:val="00415506"/>
    <w:rsid w:val="00426F69"/>
    <w:rsid w:val="0042776E"/>
    <w:rsid w:val="004370FF"/>
    <w:rsid w:val="00443841"/>
    <w:rsid w:val="004630E7"/>
    <w:rsid w:val="00463231"/>
    <w:rsid w:val="00466ACA"/>
    <w:rsid w:val="00475339"/>
    <w:rsid w:val="00477AF1"/>
    <w:rsid w:val="00483760"/>
    <w:rsid w:val="00490E68"/>
    <w:rsid w:val="004A3B83"/>
    <w:rsid w:val="004A5E24"/>
    <w:rsid w:val="004C023E"/>
    <w:rsid w:val="00527313"/>
    <w:rsid w:val="00560EA4"/>
    <w:rsid w:val="0057276D"/>
    <w:rsid w:val="00575F1C"/>
    <w:rsid w:val="005847C9"/>
    <w:rsid w:val="00591A53"/>
    <w:rsid w:val="00595018"/>
    <w:rsid w:val="005A4606"/>
    <w:rsid w:val="005B02C8"/>
    <w:rsid w:val="005C0885"/>
    <w:rsid w:val="005C1612"/>
    <w:rsid w:val="005D5B62"/>
    <w:rsid w:val="005F2546"/>
    <w:rsid w:val="005F27C9"/>
    <w:rsid w:val="005F3932"/>
    <w:rsid w:val="006070A9"/>
    <w:rsid w:val="00607DF0"/>
    <w:rsid w:val="00611707"/>
    <w:rsid w:val="00612471"/>
    <w:rsid w:val="00624FF7"/>
    <w:rsid w:val="00625B54"/>
    <w:rsid w:val="00633A79"/>
    <w:rsid w:val="006546AA"/>
    <w:rsid w:val="00665E6A"/>
    <w:rsid w:val="00682274"/>
    <w:rsid w:val="00683FC1"/>
    <w:rsid w:val="006931E1"/>
    <w:rsid w:val="00696CB7"/>
    <w:rsid w:val="006C5610"/>
    <w:rsid w:val="006D76DB"/>
    <w:rsid w:val="006E4956"/>
    <w:rsid w:val="006E5CEE"/>
    <w:rsid w:val="006F5AC7"/>
    <w:rsid w:val="00710E42"/>
    <w:rsid w:val="0072004B"/>
    <w:rsid w:val="00731127"/>
    <w:rsid w:val="0073275B"/>
    <w:rsid w:val="007340CA"/>
    <w:rsid w:val="007354E0"/>
    <w:rsid w:val="00747C5B"/>
    <w:rsid w:val="00763C38"/>
    <w:rsid w:val="00785870"/>
    <w:rsid w:val="00787873"/>
    <w:rsid w:val="007A133E"/>
    <w:rsid w:val="007E0B15"/>
    <w:rsid w:val="00845ACD"/>
    <w:rsid w:val="00850488"/>
    <w:rsid w:val="008517D6"/>
    <w:rsid w:val="008520F7"/>
    <w:rsid w:val="008537E8"/>
    <w:rsid w:val="00854E83"/>
    <w:rsid w:val="0087097C"/>
    <w:rsid w:val="00875CAD"/>
    <w:rsid w:val="00881F48"/>
    <w:rsid w:val="008A1EC5"/>
    <w:rsid w:val="008B08F3"/>
    <w:rsid w:val="008B29D4"/>
    <w:rsid w:val="008B5B81"/>
    <w:rsid w:val="008D31DD"/>
    <w:rsid w:val="008E15A1"/>
    <w:rsid w:val="008F2FD2"/>
    <w:rsid w:val="00914202"/>
    <w:rsid w:val="00926DF3"/>
    <w:rsid w:val="009600D1"/>
    <w:rsid w:val="00967EE0"/>
    <w:rsid w:val="00972B69"/>
    <w:rsid w:val="00994095"/>
    <w:rsid w:val="009A50EE"/>
    <w:rsid w:val="009B54D1"/>
    <w:rsid w:val="009C68A7"/>
    <w:rsid w:val="009D3CD2"/>
    <w:rsid w:val="009F0060"/>
    <w:rsid w:val="009F0BA6"/>
    <w:rsid w:val="00A029FF"/>
    <w:rsid w:val="00A37D30"/>
    <w:rsid w:val="00A40877"/>
    <w:rsid w:val="00A42313"/>
    <w:rsid w:val="00A431E1"/>
    <w:rsid w:val="00A43F1A"/>
    <w:rsid w:val="00A54357"/>
    <w:rsid w:val="00A65D22"/>
    <w:rsid w:val="00A72455"/>
    <w:rsid w:val="00A847B5"/>
    <w:rsid w:val="00A92253"/>
    <w:rsid w:val="00AC509B"/>
    <w:rsid w:val="00AC5DAF"/>
    <w:rsid w:val="00AD1466"/>
    <w:rsid w:val="00AF5C5E"/>
    <w:rsid w:val="00B03A0C"/>
    <w:rsid w:val="00B05428"/>
    <w:rsid w:val="00B076C9"/>
    <w:rsid w:val="00B1153A"/>
    <w:rsid w:val="00B136BB"/>
    <w:rsid w:val="00B14032"/>
    <w:rsid w:val="00B1799F"/>
    <w:rsid w:val="00B24DFD"/>
    <w:rsid w:val="00B2615F"/>
    <w:rsid w:val="00B35287"/>
    <w:rsid w:val="00B428AA"/>
    <w:rsid w:val="00B51588"/>
    <w:rsid w:val="00B64235"/>
    <w:rsid w:val="00B85FEF"/>
    <w:rsid w:val="00B86EAA"/>
    <w:rsid w:val="00BA0012"/>
    <w:rsid w:val="00BB44C1"/>
    <w:rsid w:val="00BB6A4D"/>
    <w:rsid w:val="00BB7AFF"/>
    <w:rsid w:val="00BC574A"/>
    <w:rsid w:val="00BD569A"/>
    <w:rsid w:val="00C013A9"/>
    <w:rsid w:val="00C03543"/>
    <w:rsid w:val="00C73BC2"/>
    <w:rsid w:val="00C77AFF"/>
    <w:rsid w:val="00CB7971"/>
    <w:rsid w:val="00CC6E92"/>
    <w:rsid w:val="00CC78F9"/>
    <w:rsid w:val="00CE6142"/>
    <w:rsid w:val="00D21991"/>
    <w:rsid w:val="00D334E2"/>
    <w:rsid w:val="00D43175"/>
    <w:rsid w:val="00D83CDE"/>
    <w:rsid w:val="00DA0FA2"/>
    <w:rsid w:val="00DB1BBB"/>
    <w:rsid w:val="00DB4C8B"/>
    <w:rsid w:val="00DB6A83"/>
    <w:rsid w:val="00DC20D6"/>
    <w:rsid w:val="00DE03A6"/>
    <w:rsid w:val="00E16B64"/>
    <w:rsid w:val="00E21C44"/>
    <w:rsid w:val="00E22DCE"/>
    <w:rsid w:val="00E34675"/>
    <w:rsid w:val="00E42ABC"/>
    <w:rsid w:val="00E501AF"/>
    <w:rsid w:val="00E55BFA"/>
    <w:rsid w:val="00E60CF2"/>
    <w:rsid w:val="00E63CCF"/>
    <w:rsid w:val="00E67CC8"/>
    <w:rsid w:val="00E7552F"/>
    <w:rsid w:val="00EA62EA"/>
    <w:rsid w:val="00EC701B"/>
    <w:rsid w:val="00EE34B9"/>
    <w:rsid w:val="00EE39D3"/>
    <w:rsid w:val="00F02175"/>
    <w:rsid w:val="00F03C55"/>
    <w:rsid w:val="00F27153"/>
    <w:rsid w:val="00F5143C"/>
    <w:rsid w:val="00F7161F"/>
    <w:rsid w:val="00F71843"/>
    <w:rsid w:val="00F73684"/>
    <w:rsid w:val="00FA1F80"/>
    <w:rsid w:val="00FB2D33"/>
    <w:rsid w:val="00FC1998"/>
    <w:rsid w:val="00FD4FC6"/>
  </w:rsids>
  <m:mathPr>
    <m:mathFont m:val="Cambria Math"/>
    <m:brkBin m:val="before"/>
    <m:brkBinSub m:val="--"/>
    <m:smallFrac m:val="0"/>
    <m:dispDef/>
    <m:lMargin m:val="0"/>
    <m:rMargin m:val="0"/>
    <m:defJc m:val="centerGroup"/>
    <m:wrapIndent m:val="1440"/>
    <m:intLim m:val="subSup"/>
    <m:naryLim m:val="undOvr"/>
  </m:mathPr>
  <w:themeFontLang w:val="sk-SK"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B5D85D94-3ED1-4DC1-809E-0CBF1815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7E8"/>
    <w:pPr>
      <w:ind w:left="720"/>
      <w:contextualSpacing/>
    </w:pPr>
  </w:style>
  <w:style w:type="table" w:styleId="TableGrid">
    <w:name w:val="Table Grid"/>
    <w:basedOn w:val="TableNormal"/>
    <w:uiPriority w:val="59"/>
    <w:rsid w:val="00B054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C5DAF"/>
    <w:rPr>
      <w:color w:val="808080"/>
    </w:rPr>
  </w:style>
  <w:style w:type="paragraph" w:styleId="BalloonText">
    <w:name w:val="Balloon Text"/>
    <w:basedOn w:val="Normal"/>
    <w:link w:val="BalloonTextChar"/>
    <w:uiPriority w:val="99"/>
    <w:semiHidden/>
    <w:unhideWhenUsed/>
    <w:rsid w:val="00AC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DAF"/>
    <w:rPr>
      <w:rFonts w:ascii="Tahoma" w:hAnsi="Tahoma" w:cs="Tahoma"/>
      <w:sz w:val="16"/>
      <w:szCs w:val="16"/>
    </w:rPr>
  </w:style>
  <w:style w:type="character" w:styleId="Hyperlink">
    <w:name w:val="Hyperlink"/>
    <w:uiPriority w:val="99"/>
    <w:unhideWhenUsed/>
    <w:rsid w:val="00763C38"/>
    <w:rPr>
      <w:color w:val="0563C1"/>
      <w:u w:val="single"/>
    </w:rPr>
  </w:style>
  <w:style w:type="character" w:customStyle="1" w:styleId="st">
    <w:name w:val="st"/>
    <w:basedOn w:val="DefaultParagraphFont"/>
    <w:rsid w:val="00180EE7"/>
  </w:style>
  <w:style w:type="character" w:styleId="Emphasis">
    <w:name w:val="Emphasis"/>
    <w:basedOn w:val="DefaultParagraphFont"/>
    <w:uiPriority w:val="20"/>
    <w:qFormat/>
    <w:rsid w:val="00180EE7"/>
    <w:rPr>
      <w:i/>
      <w:iCs/>
    </w:rPr>
  </w:style>
  <w:style w:type="paragraph" w:styleId="BodyTextIndent3">
    <w:name w:val="Body Text Indent 3"/>
    <w:basedOn w:val="Normal"/>
    <w:link w:val="BodyTextIndent3Char"/>
    <w:rsid w:val="000A0428"/>
    <w:pPr>
      <w:widowControl w:val="0"/>
      <w:wordWrap w:val="0"/>
      <w:autoSpaceDE w:val="0"/>
      <w:autoSpaceDN w:val="0"/>
      <w:spacing w:after="180" w:line="240" w:lineRule="auto"/>
      <w:ind w:leftChars="400" w:left="851"/>
      <w:jc w:val="both"/>
    </w:pPr>
    <w:rPr>
      <w:rFonts w:ascii="Batang" w:eastAsia="Batang" w:hAnsi="Batang" w:cs="Times New Roman"/>
      <w:sz w:val="16"/>
      <w:szCs w:val="16"/>
      <w:lang w:eastAsia="sk-SK"/>
    </w:rPr>
  </w:style>
  <w:style w:type="character" w:customStyle="1" w:styleId="BodyTextIndent3Char">
    <w:name w:val="Body Text Indent 3 Char"/>
    <w:basedOn w:val="DefaultParagraphFont"/>
    <w:link w:val="BodyTextIndent3"/>
    <w:rsid w:val="000A0428"/>
    <w:rPr>
      <w:rFonts w:ascii="Batang" w:eastAsia="Batang" w:hAnsi="Batang" w:cs="Times New Roman"/>
      <w:sz w:val="16"/>
      <w:szCs w:val="16"/>
      <w:lang w:eastAsia="sk-SK"/>
    </w:rPr>
  </w:style>
  <w:style w:type="paragraph" w:styleId="HTMLPreformatted">
    <w:name w:val="HTML Preformatted"/>
    <w:basedOn w:val="Normal"/>
    <w:link w:val="HTMLPreformattedChar"/>
    <w:uiPriority w:val="99"/>
    <w:unhideWhenUsed/>
    <w:rsid w:val="00F71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ja-JP"/>
    </w:rPr>
  </w:style>
  <w:style w:type="character" w:customStyle="1" w:styleId="HTMLPreformattedChar">
    <w:name w:val="HTML Preformatted Char"/>
    <w:basedOn w:val="DefaultParagraphFont"/>
    <w:link w:val="HTMLPreformatted"/>
    <w:uiPriority w:val="99"/>
    <w:rsid w:val="00F7161F"/>
    <w:rPr>
      <w:rFonts w:ascii="Courier New" w:eastAsia="Times New Roman" w:hAnsi="Courier New" w:cs="Courier New"/>
      <w:sz w:val="20"/>
      <w:szCs w:val="20"/>
      <w:lang w:val="en-GB" w:eastAsia="ja-JP"/>
    </w:rPr>
  </w:style>
  <w:style w:type="character" w:styleId="Strong">
    <w:name w:val="Strong"/>
    <w:basedOn w:val="DefaultParagraphFont"/>
    <w:uiPriority w:val="22"/>
    <w:qFormat/>
    <w:rsid w:val="00F7161F"/>
    <w:rPr>
      <w:b/>
      <w:bCs/>
    </w:rPr>
  </w:style>
  <w:style w:type="character" w:styleId="FollowedHyperlink">
    <w:name w:val="FollowedHyperlink"/>
    <w:basedOn w:val="DefaultParagraphFont"/>
    <w:uiPriority w:val="99"/>
    <w:semiHidden/>
    <w:unhideWhenUsed/>
    <w:rsid w:val="00F716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Kia-Motors-Sales-Slovensko/232915007239?ref=ts" TargetMode="External"/><Relationship Id="rId3" Type="http://schemas.openxmlformats.org/officeDocument/2006/relationships/settings" Target="settings.xml"/><Relationship Id="rId7" Type="http://schemas.openxmlformats.org/officeDocument/2006/relationships/hyperlink" Target="mailto:m.spisiakova@kmss.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pages/Kia-Motors-Sales-Slovensko/232915007239?ref=ts" TargetMode="External"/><Relationship Id="rId11" Type="http://schemas.openxmlformats.org/officeDocument/2006/relationships/fontTable" Target="fontTable.xml"/><Relationship Id="rId5" Type="http://schemas.openxmlformats.org/officeDocument/2006/relationships/hyperlink" Target="mailto:m.spisiakova@kmss.sk" TargetMode="External"/><Relationship Id="rId10" Type="http://schemas.openxmlformats.org/officeDocument/2006/relationships/hyperlink" Target="https://channel.hyundai.com/web/live/live.view?menuType=LIVE" TargetMode="External"/><Relationship Id="rId4" Type="http://schemas.openxmlformats.org/officeDocument/2006/relationships/webSettings" Target="webSettings.xml"/><Relationship Id="rId9" Type="http://schemas.openxmlformats.org/officeDocument/2006/relationships/hyperlink" Target="https://www.youtube.com/channel/UCP9ejqW5kzOIl33vpCPQ-kw"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1796</Words>
  <Characters>10240</Characters>
  <Application>Microsoft Office Word</Application>
  <DocSecurity>0</DocSecurity>
  <Lines>85</Lines>
  <Paragraphs>24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dc:creator>
  <cp:lastModifiedBy>Spisiakova, Maria</cp:lastModifiedBy>
  <cp:revision>2</cp:revision>
  <dcterms:created xsi:type="dcterms:W3CDTF">2020-12-02T07:48:00Z</dcterms:created>
  <dcterms:modified xsi:type="dcterms:W3CDTF">2020-12-02T07:48:00Z</dcterms:modified>
</cp:coreProperties>
</file>