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11F8" w14:textId="472022BA" w:rsidR="00B82A0B" w:rsidRDefault="00B82A0B" w:rsidP="00B82A0B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DD511D">
        <w:rPr>
          <w:noProof/>
          <w:lang w:eastAsia="ko-KR"/>
        </w:rPr>
        <w:drawing>
          <wp:inline distT="0" distB="0" distL="0" distR="0" wp14:anchorId="34C1F237" wp14:editId="36E10805">
            <wp:extent cx="1504950" cy="390525"/>
            <wp:effectExtent l="0" t="0" r="0" b="0"/>
            <wp:docPr id="2114832975" name="Picture 2114832975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832975" name="Picture 2114832975" descr="A picture containing text, computer, dark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7026C40">
        <w:rPr>
          <w:rStyle w:val="normaltextrun"/>
          <w:rFonts w:ascii="Calibri" w:eastAsia="Calibri" w:hAnsi="Calibri" w:cs="Calibri"/>
          <w:color w:val="000000" w:themeColor="text1"/>
        </w:rPr>
        <w:t>  </w:t>
      </w:r>
    </w:p>
    <w:p w14:paraId="7169CCF3" w14:textId="6798B387" w:rsidR="00B82A0B" w:rsidRPr="00E95594" w:rsidRDefault="00B82A0B" w:rsidP="00C46BBF">
      <w:pPr>
        <w:pStyle w:val="paragraph"/>
        <w:spacing w:before="240" w:beforeAutospacing="0" w:after="0" w:afterAutospacing="0" w:line="24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</w:pPr>
      <w:bookmarkStart w:id="0" w:name="_Hlk104298439"/>
      <w:r w:rsidRPr="00E95594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 xml:space="preserve">Kia </w:t>
      </w:r>
      <w:r w:rsidR="00C46BBF" w:rsidRPr="00E95594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>dosiahla</w:t>
      </w:r>
      <w:r w:rsidRPr="00E95594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 xml:space="preserve"> </w:t>
      </w:r>
      <w:r w:rsidR="00A940FC" w:rsidRPr="00E95594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>v </w:t>
      </w:r>
      <w:r w:rsidR="00C46BBF" w:rsidRPr="00E95594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>apríl</w:t>
      </w:r>
      <w:r w:rsidR="00A940FC" w:rsidRPr="00E95594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>i</w:t>
      </w:r>
      <w:r w:rsidR="00C46BBF" w:rsidRPr="00E95594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 xml:space="preserve"> </w:t>
      </w:r>
      <w:r w:rsidRPr="00E95594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>5</w:t>
      </w:r>
      <w:r w:rsidR="00C46BBF" w:rsidRPr="00E95594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>,</w:t>
      </w:r>
      <w:r w:rsidRPr="00E95594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>7</w:t>
      </w:r>
      <w:r w:rsidR="00C46BBF" w:rsidRPr="00E95594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> </w:t>
      </w:r>
      <w:r w:rsidRPr="00E95594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 xml:space="preserve">% </w:t>
      </w:r>
      <w:r w:rsidR="00C46BBF" w:rsidRPr="00E95594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>podiel na európskom trhu a</w:t>
      </w:r>
      <w:r w:rsidR="00A940FC" w:rsidRPr="00E95594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> </w:t>
      </w:r>
      <w:r w:rsidR="00C46BBF" w:rsidRPr="00E95594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>umiestn</w:t>
      </w:r>
      <w:r w:rsidR="00A940FC" w:rsidRPr="00E95594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>ila sa</w:t>
      </w:r>
      <w:r w:rsidR="00C46BBF" w:rsidRPr="00E95594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 xml:space="preserve"> v</w:t>
      </w:r>
      <w:r w:rsidR="00A940FC" w:rsidRPr="00E95594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> </w:t>
      </w:r>
      <w:r w:rsidR="00C46BBF" w:rsidRPr="00E95594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sk-SK"/>
        </w:rPr>
        <w:t>najlepšej päťke</w:t>
      </w:r>
    </w:p>
    <w:p w14:paraId="2B8D84AD" w14:textId="0EA0C981" w:rsidR="00B82A0B" w:rsidRPr="00E95594" w:rsidRDefault="003C3BB0" w:rsidP="00B82A0B">
      <w:pPr>
        <w:pStyle w:val="ListParagraph"/>
        <w:numPr>
          <w:ilvl w:val="0"/>
          <w:numId w:val="1"/>
        </w:numPr>
        <w:spacing w:beforeAutospacing="1" w:afterAutospacing="1" w:line="240" w:lineRule="auto"/>
        <w:rPr>
          <w:rStyle w:val="normaltextrun"/>
          <w:rFonts w:ascii="Arial" w:eastAsia="Arial" w:hAnsi="Arial" w:cs="Arial"/>
          <w:color w:val="000000" w:themeColor="text1"/>
          <w:lang w:val="sk-SK"/>
        </w:rPr>
      </w:pPr>
      <w:bookmarkStart w:id="1" w:name="_Hlk104298538"/>
      <w:bookmarkEnd w:id="0"/>
      <w:r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Trhový podiel za apríl sa vyrovnal januárov</w:t>
      </w:r>
      <w:r w:rsidR="008C58EC"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ému rekordu</w:t>
      </w:r>
      <w:r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</w:t>
      </w:r>
      <w:r w:rsidR="00B82A0B"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5</w:t>
      </w:r>
      <w:r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,</w:t>
      </w:r>
      <w:r w:rsidR="00B82A0B"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7</w:t>
      </w:r>
      <w:r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 </w:t>
      </w:r>
      <w:r w:rsidR="00B82A0B"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%</w:t>
      </w:r>
    </w:p>
    <w:p w14:paraId="6F27AD20" w14:textId="367237E4" w:rsidR="00B82A0B" w:rsidRPr="00E95594" w:rsidRDefault="008C58EC" w:rsidP="00B82A0B">
      <w:pPr>
        <w:pStyle w:val="ListParagraph"/>
        <w:numPr>
          <w:ilvl w:val="0"/>
          <w:numId w:val="1"/>
        </w:numPr>
        <w:spacing w:beforeAutospacing="1" w:afterAutospacing="1" w:line="240" w:lineRule="auto"/>
        <w:rPr>
          <w:rStyle w:val="normaltextrun"/>
          <w:rFonts w:ascii="Arial" w:eastAsia="Arial" w:hAnsi="Arial" w:cs="Arial"/>
          <w:color w:val="000000" w:themeColor="text1"/>
          <w:lang w:val="sk-SK"/>
        </w:rPr>
      </w:pPr>
      <w:r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Minulý mesiac </w:t>
      </w:r>
      <w:r w:rsidR="003C3BB0"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predala </w:t>
      </w:r>
      <w:r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Kia </w:t>
      </w:r>
      <w:r w:rsidR="003C3BB0"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v Európe celkovo </w:t>
      </w:r>
      <w:r w:rsidR="00B82A0B"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47</w:t>
      </w:r>
      <w:r w:rsidR="003C3BB0"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 </w:t>
      </w:r>
      <w:r w:rsidR="00B82A0B"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725 </w:t>
      </w:r>
      <w:r w:rsidR="003C3BB0"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vozidiel</w:t>
      </w:r>
      <w:r w:rsidR="00B82A0B"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, </w:t>
      </w:r>
      <w:r w:rsidR="003C3BB0"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čo je o</w:t>
      </w:r>
      <w:r w:rsidR="006C0E9D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 </w:t>
      </w:r>
      <w:r w:rsidR="00B82A0B"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12</w:t>
      </w:r>
      <w:r w:rsidR="003C3BB0"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,</w:t>
      </w:r>
      <w:r w:rsidR="00B82A0B"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5</w:t>
      </w:r>
      <w:r w:rsidR="003C3BB0"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 </w:t>
      </w:r>
      <w:r w:rsidR="00B82A0B"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% </w:t>
      </w:r>
      <w:r w:rsidR="003C3BB0"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viac než </w:t>
      </w:r>
      <w:r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za</w:t>
      </w:r>
      <w:r w:rsidR="006C0E9D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</w:t>
      </w:r>
      <w:r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rovnaké obdobie </w:t>
      </w:r>
      <w:r w:rsidR="003C3BB0"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predošl</w:t>
      </w:r>
      <w:r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ého</w:t>
      </w:r>
      <w:r w:rsidR="003C3BB0"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rok</w:t>
      </w:r>
      <w:r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a</w:t>
      </w:r>
    </w:p>
    <w:p w14:paraId="60299205" w14:textId="56C17592" w:rsidR="00B82A0B" w:rsidRPr="00E95594" w:rsidRDefault="003C3BB0" w:rsidP="00B82A0B">
      <w:pPr>
        <w:pStyle w:val="ListParagraph"/>
        <w:numPr>
          <w:ilvl w:val="0"/>
          <w:numId w:val="1"/>
        </w:numPr>
        <w:spacing w:beforeAutospacing="1" w:afterAutospacing="1" w:line="240" w:lineRule="auto"/>
        <w:rPr>
          <w:rStyle w:val="normaltextrun"/>
          <w:rFonts w:ascii="Arial" w:eastAsia="Arial" w:hAnsi="Arial" w:cs="Arial"/>
          <w:color w:val="000000" w:themeColor="text1"/>
          <w:lang w:val="sk-SK"/>
        </w:rPr>
      </w:pPr>
      <w:r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Úspech automobilky </w:t>
      </w:r>
      <w:r w:rsidR="00B82A0B"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Kia </w:t>
      </w:r>
      <w:r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odporuje celkovému trendu na trhu</w:t>
      </w:r>
      <w:r w:rsidR="00B82A0B"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, </w:t>
      </w:r>
      <w:r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ktorý</w:t>
      </w:r>
      <w:r w:rsidR="00B82A0B"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</w:t>
      </w:r>
      <w:r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v</w:t>
      </w:r>
      <w:r w:rsidR="00A563AD"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 </w:t>
      </w:r>
      <w:r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apríli zaznamenal </w:t>
      </w:r>
      <w:r w:rsidR="00B82A0B"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20</w:t>
      </w:r>
      <w:r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,</w:t>
      </w:r>
      <w:r w:rsidR="00B82A0B"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2</w:t>
      </w:r>
      <w:r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 </w:t>
      </w:r>
      <w:r w:rsidR="00B82A0B"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% </w:t>
      </w:r>
      <w:r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pokles</w:t>
      </w:r>
    </w:p>
    <w:p w14:paraId="35D3AB26" w14:textId="26696FF0" w:rsidR="00B82A0B" w:rsidRPr="00A51787" w:rsidRDefault="004963D0" w:rsidP="00B82A0B">
      <w:pPr>
        <w:pStyle w:val="ListParagraph"/>
        <w:numPr>
          <w:ilvl w:val="0"/>
          <w:numId w:val="1"/>
        </w:numPr>
        <w:spacing w:beforeAutospacing="1" w:afterAutospacing="1" w:line="240" w:lineRule="auto"/>
        <w:rPr>
          <w:rStyle w:val="normaltextrun"/>
          <w:rFonts w:ascii="Arial" w:eastAsia="Arial" w:hAnsi="Arial" w:cs="Arial"/>
          <w:color w:val="000000" w:themeColor="text1"/>
          <w:lang w:val="sk-SK"/>
        </w:rPr>
      </w:pPr>
      <w:r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Vďaka týmto </w:t>
      </w:r>
      <w:r w:rsidR="003C3BB0"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údaj</w:t>
      </w:r>
      <w:r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om sa</w:t>
      </w:r>
      <w:r w:rsidR="003C3BB0"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</w:t>
      </w:r>
      <w:r w:rsidR="00B82A0B"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Kia </w:t>
      </w:r>
      <w:r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posunula v</w:t>
      </w:r>
      <w:r w:rsidR="00C0329D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 </w:t>
      </w:r>
      <w:r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rebríčku výrobcov </w:t>
      </w:r>
      <w:r w:rsidR="003C3BB0" w:rsidRPr="00E9559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na piatu priečku</w:t>
      </w:r>
    </w:p>
    <w:p w14:paraId="35F805E8" w14:textId="5530B98F" w:rsidR="00A51787" w:rsidRPr="00E95594" w:rsidRDefault="00A51787" w:rsidP="00B82A0B">
      <w:pPr>
        <w:pStyle w:val="ListParagraph"/>
        <w:numPr>
          <w:ilvl w:val="0"/>
          <w:numId w:val="1"/>
        </w:numPr>
        <w:spacing w:beforeAutospacing="1" w:afterAutospacing="1" w:line="240" w:lineRule="auto"/>
        <w:rPr>
          <w:rStyle w:val="normaltextrun"/>
          <w:rFonts w:ascii="Arial" w:eastAsia="Arial" w:hAnsi="Arial" w:cs="Arial"/>
          <w:color w:val="000000" w:themeColor="text1"/>
          <w:lang w:val="sk-SK"/>
        </w:rPr>
      </w:pP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Na Slovensku sa v apríli predalo 751 kusov vozidiel značky Kia, čo predstavuje 12,4</w:t>
      </w:r>
      <w:r w:rsidR="00A51D07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% trhový podiel</w:t>
      </w:r>
    </w:p>
    <w:bookmarkEnd w:id="1"/>
    <w:p w14:paraId="4359365C" w14:textId="0F575055" w:rsidR="00B82A0B" w:rsidRPr="00E95594" w:rsidRDefault="00A563AD" w:rsidP="00B82A0B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sk-SK"/>
        </w:rPr>
      </w:pP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Údaje, ktoré uverejnilo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Európske združenie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výrobcov automobilov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(ACEA</w:t>
      </w:r>
      <w:r w:rsidR="00EB6C91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*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)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,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odhaľujú, že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Kia 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si v apríli zaistila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na európskom trhu významný podiel 5,7 %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. 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Týmto výsledkom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8B11D4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značka 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dorovnala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rekordn</w:t>
      </w:r>
      <w:r w:rsidR="004963D0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ý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trhov</w:t>
      </w:r>
      <w:r w:rsidR="004963D0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ý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podiel, ktor</w:t>
      </w:r>
      <w:r w:rsidR="004963D0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ý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dosiahla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v januári,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vďaka čomu sa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zaradila medzi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päť najúspešnejších výrobcov za daný mesiac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.</w:t>
      </w:r>
    </w:p>
    <w:p w14:paraId="77B237A5" w14:textId="0B0DA15E" w:rsidR="00B82A0B" w:rsidRPr="00E95594" w:rsidRDefault="00B82A0B" w:rsidP="00B82A0B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sk-SK"/>
        </w:rPr>
      </w:pPr>
    </w:p>
    <w:p w14:paraId="5C694FA6" w14:textId="7737D1C6" w:rsidR="00B82A0B" w:rsidRPr="00E95594" w:rsidRDefault="008B11D4" w:rsidP="00B82A0B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sk-SK"/>
        </w:rPr>
      </w:pP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Počet zaregistrovaných vozidiel 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Kia </w:t>
      </w:r>
      <w:r w:rsidR="003C3BB0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na trhoch v</w:t>
      </w:r>
      <w:r w:rsidR="00C0329D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E</w:t>
      </w:r>
      <w:r w:rsidR="00F305E1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Ú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, E</w:t>
      </w:r>
      <w:r w:rsidR="00F305E1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ZVO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F305E1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a</w:t>
      </w:r>
      <w:r w:rsidR="00C0329D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="003C3BB0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Spojenom kráľovstve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dosiahol v</w:t>
      </w:r>
      <w:r w:rsidR="00C0329D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apríli 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47</w:t>
      </w:r>
      <w:r w:rsidR="00C0329D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725, 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čo v</w:t>
      </w:r>
      <w:r w:rsidR="00C0329D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porovnaní s</w:t>
      </w:r>
      <w:r w:rsidR="00C0329D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rovnakým mesiacom predchádzajúceho roka predstavuje nárast o</w:t>
      </w:r>
      <w:r w:rsidR="00C0329D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12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,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5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%. 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Celkovo zaznamenal trh s</w:t>
      </w:r>
      <w:r w:rsidR="00C0329D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osobnými vozidlami za daný mesiac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20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,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2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% 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pokles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. </w:t>
      </w:r>
      <w:r w:rsidR="009A7796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S</w:t>
      </w:r>
      <w:r w:rsidR="00C0329D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="009A7796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výnimkou pandemického roka 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2020</w:t>
      </w:r>
      <w:r w:rsidR="009A7796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tak </w:t>
      </w:r>
      <w:r w:rsidR="004963D0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išlo na </w:t>
      </w:r>
      <w:r w:rsidR="009A7796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európsk</w:t>
      </w:r>
      <w:r w:rsidR="004963D0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om</w:t>
      </w:r>
      <w:r w:rsidR="009A7796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trh</w:t>
      </w:r>
      <w:r w:rsidR="004963D0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u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4963D0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o </w:t>
      </w:r>
      <w:r w:rsidR="009A7796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najslabší apríl z hľadiska objemu predaja, odkedy sa tieto údaje evidujú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.</w:t>
      </w:r>
    </w:p>
    <w:p w14:paraId="0549300F" w14:textId="63C5725C" w:rsidR="00B82A0B" w:rsidRPr="00E95594" w:rsidRDefault="00B82A0B" w:rsidP="00B82A0B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sk-SK"/>
        </w:rPr>
      </w:pPr>
    </w:p>
    <w:p w14:paraId="5F3EABAB" w14:textId="18C96755" w:rsidR="00482F7B" w:rsidRPr="00A51D07" w:rsidRDefault="009A7796" w:rsidP="00B82A0B">
      <w:pPr>
        <w:pStyle w:val="NoSpacing"/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</w:pPr>
      <w:bookmarkStart w:id="2" w:name="OLE_LINK1"/>
      <w:bookmarkStart w:id="3" w:name="_Hlk104298571"/>
      <w:r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„Na európskom automobilovom trhu došlo minulý mesiac k</w:t>
      </w:r>
      <w:r w:rsidR="00C0329D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 </w:t>
      </w:r>
      <w:r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poklesu</w:t>
      </w:r>
      <w:r w:rsidR="00B82A0B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, Kia </w:t>
      </w:r>
      <w:r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však </w:t>
      </w:r>
      <w:r w:rsidR="006F6ADC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dosiahla</w:t>
      </w:r>
      <w:r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 </w:t>
      </w:r>
      <w:r w:rsidR="006F6ADC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nárast objemu aj trhového podielu</w:t>
      </w:r>
      <w:r w:rsidR="00200F72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,“</w:t>
      </w:r>
      <w:r w:rsidR="00200F72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povedal Jason Jeong, pre</w:t>
      </w:r>
      <w:r w:rsidR="004963D0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z</w:t>
      </w:r>
      <w:r w:rsidR="00200F72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ident spoločnosti Kia Europe.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200F72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„</w:t>
      </w:r>
      <w:r w:rsidR="006F6ADC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Tieto najnovšie údaje dokazujú, že Kia je v</w:t>
      </w:r>
      <w:r w:rsidR="00C0329D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 </w:t>
      </w:r>
      <w:r w:rsidR="006F6ADC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tomto roku najrýchlejšie rastúcou značkou v</w:t>
      </w:r>
      <w:r w:rsidR="00200F72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 </w:t>
      </w:r>
      <w:r w:rsidR="006F6ADC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rámci Európskej únie</w:t>
      </w:r>
      <w:r w:rsidR="00482F7B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.</w:t>
      </w:r>
    </w:p>
    <w:p w14:paraId="50742B72" w14:textId="77777777" w:rsidR="00482F7B" w:rsidRPr="00A51D07" w:rsidRDefault="00482F7B" w:rsidP="00B82A0B">
      <w:pPr>
        <w:pStyle w:val="NoSpacing"/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</w:pPr>
    </w:p>
    <w:p w14:paraId="4C8D060C" w14:textId="28CF83CA" w:rsidR="00B82A0B" w:rsidRPr="00A51D07" w:rsidRDefault="000570F8" w:rsidP="00B82A0B">
      <w:pPr>
        <w:pStyle w:val="NoSpacing"/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</w:pPr>
      <w:r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A</w:t>
      </w:r>
      <w:r w:rsidR="00C0329D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 </w:t>
      </w:r>
      <w:r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hoci má dnes</w:t>
      </w:r>
      <w:r w:rsidR="00200F72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 zákazník </w:t>
      </w:r>
      <w:r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obrovský</w:t>
      </w:r>
      <w:r w:rsidR="00200F72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 výber</w:t>
      </w:r>
      <w:r w:rsidR="00F34F97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,</w:t>
      </w:r>
      <w:r w:rsidR="009A3B30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 </w:t>
      </w:r>
      <w:r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majitelia vozidiel</w:t>
      </w:r>
      <w:r w:rsidR="009A3B30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 </w:t>
      </w:r>
      <w:r w:rsidR="00F470DA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Kia</w:t>
      </w:r>
      <w:r w:rsidR="009A3B30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 </w:t>
      </w:r>
      <w:r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uznávajú</w:t>
      </w:r>
      <w:r w:rsidR="009A3B30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 </w:t>
      </w:r>
      <w:r w:rsid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hodnotu</w:t>
      </w:r>
      <w:r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, ktorú</w:t>
      </w:r>
      <w:r w:rsidR="00CD7441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 </w:t>
      </w:r>
      <w:r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naša výnimočná ponuka produktov zohráva pri presadzovaní</w:t>
      </w:r>
      <w:r w:rsidR="00CD7441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 </w:t>
      </w:r>
      <w:r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udržateľnejšej bud</w:t>
      </w:r>
      <w:r w:rsidR="00E95594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ú</w:t>
      </w:r>
      <w:r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cnosti</w:t>
      </w:r>
      <w:r w:rsidR="00375F21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.</w:t>
      </w:r>
      <w:r w:rsidR="00F0558E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 </w:t>
      </w:r>
      <w:r w:rsidR="00E95594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Viac ako t</w:t>
      </w:r>
      <w:r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retinu zo všetkých našich predaných vozidiel za tento mesiac tvorili elektrifikované modely</w:t>
      </w:r>
      <w:r w:rsidR="00D57A79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. </w:t>
      </w:r>
      <w:r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Súčasne s</w:t>
      </w:r>
      <w:r w:rsidR="00C0329D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 </w:t>
      </w:r>
      <w:r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rastúcim radom elektrifikovaných vozidiel a</w:t>
      </w:r>
      <w:r w:rsidR="00C0329D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 </w:t>
      </w:r>
      <w:r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neustálym rozširovaním</w:t>
      </w:r>
      <w:r w:rsidR="00B82A0B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 </w:t>
      </w:r>
      <w:r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našej ponuky</w:t>
      </w:r>
      <w:r w:rsidR="00B82A0B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 </w:t>
      </w:r>
      <w:r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v</w:t>
      </w:r>
      <w:r w:rsidR="00C0329D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 </w:t>
      </w:r>
      <w:r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oblasti zdieľanej</w:t>
      </w:r>
      <w:r w:rsidR="00B82A0B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 mobility</w:t>
      </w:r>
      <w:r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 </w:t>
      </w:r>
      <w:r w:rsidR="00B82A0B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Kia </w:t>
      </w:r>
      <w:r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skutočne vytvára</w:t>
      </w:r>
      <w:r w:rsidR="00B82A0B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 </w:t>
      </w:r>
      <w:r w:rsidR="00200F72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,</w:t>
      </w:r>
      <w:r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pohyb, ktorý</w:t>
      </w:r>
      <w:r w:rsidR="00B82A0B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 </w:t>
      </w:r>
      <w:r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inšpiruje</w:t>
      </w:r>
      <w:r w:rsidR="00200F72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‘</w:t>
      </w:r>
      <w:r w:rsidR="00B82A0B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.</w:t>
      </w:r>
      <w:r w:rsidR="00200F72" w:rsidRPr="00A51D07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“</w:t>
      </w:r>
    </w:p>
    <w:bookmarkEnd w:id="2"/>
    <w:p w14:paraId="39CAA5C7" w14:textId="2E4699E9" w:rsidR="00B82A0B" w:rsidRPr="00E95594" w:rsidRDefault="00B82A0B" w:rsidP="00B82A0B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sk-SK"/>
        </w:rPr>
      </w:pPr>
    </w:p>
    <w:p w14:paraId="0388CE13" w14:textId="0F81EAE6" w:rsidR="00B82A0B" w:rsidRPr="00E95594" w:rsidRDefault="0062475E" w:rsidP="00B82A0B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sk-SK"/>
        </w:rPr>
      </w:pP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Najpredávanejšími modelmi 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Kia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za </w:t>
      </w:r>
      <w:r w:rsidR="00C30A2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mesiac 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apríl</w:t>
      </w:r>
      <w:r w:rsidR="00EC55EE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boli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nový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Sportage 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s</w:t>
      </w:r>
      <w:r w:rsidR="00C0329D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počtom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5B263A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8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="005B263A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368</w:t>
      </w:r>
      <w:r w:rsidR="00B74E94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kusov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, </w:t>
      </w:r>
      <w:r w:rsidR="00C30A26">
        <w:rPr>
          <w:rStyle w:val="normaltextrun"/>
          <w:rFonts w:ascii="Arial" w:eastAsia="Arial" w:hAnsi="Arial" w:cs="Arial"/>
          <w:color w:val="000000" w:themeColor="text1"/>
          <w:lang w:val="sk-SK"/>
        </w:rPr>
        <w:t>r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odina vozidiel 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Ceed 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s</w:t>
      </w:r>
      <w:r w:rsidR="00C0329D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počtom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B74E94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7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="00B74E94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995 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kusov</w:t>
      </w:r>
      <w:r w:rsidR="00B74E94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a</w:t>
      </w:r>
      <w:r w:rsidR="00C0329D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elektrifikované vozidlá modelového radu Niro s</w:t>
      </w:r>
      <w:r w:rsidR="00C30A26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počtom</w:t>
      </w:r>
      <w:r w:rsidR="00B74E94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6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="00B74E94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735 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kusov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.</w:t>
      </w:r>
      <w:r w:rsidR="00931F9F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V</w:t>
      </w:r>
      <w:r w:rsidR="00C0329D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rámci plnenia svoje</w:t>
      </w:r>
      <w:r w:rsidR="00C10CD9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j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stratégie pod názvom Plán S si 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Kia </w:t>
      </w:r>
      <w:r w:rsidR="00C30A26">
        <w:rPr>
          <w:rStyle w:val="normaltextrun"/>
          <w:rFonts w:ascii="Arial" w:eastAsia="Arial" w:hAnsi="Arial" w:cs="Arial"/>
          <w:color w:val="000000" w:themeColor="text1"/>
          <w:lang w:val="sk-SK"/>
        </w:rPr>
        <w:t>vytýčila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C30A26">
        <w:rPr>
          <w:rStyle w:val="normaltextrun"/>
          <w:rFonts w:ascii="Arial" w:eastAsia="Arial" w:hAnsi="Arial" w:cs="Arial"/>
          <w:color w:val="000000" w:themeColor="text1"/>
          <w:lang w:val="sk-SK"/>
        </w:rPr>
        <w:t>plány</w:t>
      </w:r>
      <w:r w:rsidR="00C10CD9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C30A2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na 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kompletn</w:t>
      </w:r>
      <w:r w:rsidR="00C10CD9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ý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C10CD9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rad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ele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k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trifi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kovaných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modelov</w:t>
      </w:r>
      <w:r w:rsidR="00C30A26" w:rsidRPr="00C30A2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C30A26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do roku 2035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, </w:t>
      </w:r>
      <w:r w:rsidR="00C10CD9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pričom do roku 2027</w:t>
      </w:r>
      <w:r w:rsidR="00C30A2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sa</w:t>
      </w:r>
      <w:r w:rsidR="00C10CD9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C30A26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ponuk</w:t>
      </w:r>
      <w:r w:rsidR="00C30A26">
        <w:rPr>
          <w:rStyle w:val="normaltextrun"/>
          <w:rFonts w:ascii="Arial" w:eastAsia="Arial" w:hAnsi="Arial" w:cs="Arial"/>
          <w:color w:val="000000" w:themeColor="text1"/>
          <w:lang w:val="sk-SK"/>
        </w:rPr>
        <w:t>a</w:t>
      </w:r>
      <w:r w:rsidR="00C30A26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C10CD9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rozšíri </w:t>
      </w:r>
      <w:r w:rsidR="00C30A26">
        <w:rPr>
          <w:rStyle w:val="normaltextrun"/>
          <w:rFonts w:ascii="Arial" w:eastAsia="Arial" w:hAnsi="Arial" w:cs="Arial"/>
          <w:color w:val="000000" w:themeColor="text1"/>
          <w:lang w:val="sk-SK"/>
        </w:rPr>
        <w:t>o</w:t>
      </w:r>
      <w:r w:rsidR="00C0329D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="00C10CD9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celkovo 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1</w:t>
      </w:r>
      <w:r w:rsidR="00636452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4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C10CD9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modelov na batériový elektrickým pohon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. </w:t>
      </w:r>
      <w:r w:rsidR="00C10CD9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Nedávno sa automobilka podelila o</w:t>
      </w:r>
      <w:r w:rsidR="00C0329D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="00C10CD9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plán</w:t>
      </w:r>
      <w:r w:rsidR="00C30A26">
        <w:rPr>
          <w:rStyle w:val="normaltextrun"/>
          <w:rFonts w:ascii="Arial" w:eastAsia="Arial" w:hAnsi="Arial" w:cs="Arial"/>
          <w:color w:val="000000" w:themeColor="text1"/>
          <w:lang w:val="sk-SK"/>
        </w:rPr>
        <w:t>y</w:t>
      </w:r>
      <w:r w:rsidR="00C10CD9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vybudovať v</w:t>
      </w:r>
      <w:r w:rsidR="00C0329D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="00C10CD9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Kórei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C30A2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svoju prvú </w:t>
      </w:r>
      <w:r w:rsidR="00C10CD9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továreň na výrobu vozidiel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C10CD9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na špeciálne účely 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(PBV)</w:t>
      </w:r>
      <w:r w:rsidR="00C10CD9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, ktorá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C10CD9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podporí jej ambíciu stať sa svetovým lídrom na trhu s</w:t>
      </w:r>
      <w:r w:rsidR="00C0329D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="00C10CD9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týmto typom vozidiel</w:t>
      </w:r>
      <w:r w:rsidR="00B82A0B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.</w:t>
      </w:r>
    </w:p>
    <w:p w14:paraId="5388D81A" w14:textId="6C404D81" w:rsidR="00931F9F" w:rsidRDefault="00931F9F" w:rsidP="00B82A0B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sk-SK"/>
        </w:rPr>
      </w:pPr>
    </w:p>
    <w:p w14:paraId="79EA41A0" w14:textId="255F25CF" w:rsidR="005960AF" w:rsidRPr="00E95594" w:rsidRDefault="005960AF" w:rsidP="00B82A0B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sk-SK"/>
        </w:rPr>
      </w:pP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lastRenderedPageBreak/>
        <w:t xml:space="preserve">Na Slovensku sa v apríli predalo 751 kusov vozidiel značky Kia, čo predstavuje trhový podiel 12,4%. Celkovo sa od začiatku roka predalo na Slovensku 2 767 Kia vozidiel, čo predstavuje 10,9% trhový podiel. Najpredávanejšími modelmi boli rodina </w:t>
      </w:r>
      <w:proofErr w:type="spellStart"/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Ceed</w:t>
      </w:r>
      <w:proofErr w:type="spellEnd"/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s počtom 1 146 kusov, nasledoval model </w:t>
      </w:r>
      <w:proofErr w:type="spellStart"/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Sportage</w:t>
      </w:r>
      <w:proofErr w:type="spellEnd"/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s 769 kusmi vozidiel a trojicu najúspešnejších model</w:t>
      </w:r>
      <w:r w:rsidR="001C31C3">
        <w:rPr>
          <w:rStyle w:val="normaltextrun"/>
          <w:rFonts w:ascii="Arial" w:eastAsia="Arial" w:hAnsi="Arial" w:cs="Arial"/>
          <w:color w:val="000000" w:themeColor="text1"/>
          <w:lang w:val="sk-SK"/>
        </w:rPr>
        <w:t>ov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uzatvára model Rio s 226 predanými kusmi. </w:t>
      </w:r>
      <w:r w:rsidR="001C31C3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Pričom Kia je v segmente elektromobilov na Slovensku nielen v apríli, ale za všetky štyri mesiace roka 2022 na 1. priečke, čo znamená, že sa jej podarilo predať najviac elektromobilov, konkrétne 62 kusov. </w:t>
      </w:r>
    </w:p>
    <w:bookmarkEnd w:id="3"/>
    <w:p w14:paraId="69BE89F0" w14:textId="77777777" w:rsidR="00A51D07" w:rsidRDefault="00A51D07" w:rsidP="00B82A0B">
      <w:pPr>
        <w:pStyle w:val="NoSpacing"/>
        <w:rPr>
          <w:rStyle w:val="normaltextrun"/>
          <w:rFonts w:ascii="Arial" w:eastAsia="Arial" w:hAnsi="Arial" w:cs="Arial"/>
          <w:b/>
          <w:bCs/>
          <w:color w:val="000000" w:themeColor="text1"/>
          <w:lang w:val="sk-SK"/>
        </w:rPr>
      </w:pPr>
    </w:p>
    <w:p w14:paraId="31B305BA" w14:textId="23B17412" w:rsidR="00931F9F" w:rsidRPr="00E95594" w:rsidRDefault="00931F9F" w:rsidP="00B82A0B">
      <w:pPr>
        <w:pStyle w:val="NoSpacing"/>
        <w:rPr>
          <w:rStyle w:val="normaltextrun"/>
          <w:rFonts w:ascii="Arial" w:eastAsia="Arial" w:hAnsi="Arial" w:cs="Arial"/>
          <w:b/>
          <w:bCs/>
          <w:color w:val="000000" w:themeColor="text1"/>
          <w:lang w:val="sk-SK"/>
        </w:rPr>
      </w:pPr>
      <w:r w:rsidRPr="00E95594">
        <w:rPr>
          <w:rStyle w:val="normaltextrun"/>
          <w:rFonts w:ascii="Arial" w:eastAsia="Arial" w:hAnsi="Arial" w:cs="Arial"/>
          <w:b/>
          <w:bCs/>
          <w:color w:val="000000" w:themeColor="text1"/>
          <w:lang w:val="sk-SK"/>
        </w:rPr>
        <w:t xml:space="preserve">Kia </w:t>
      </w:r>
      <w:proofErr w:type="spellStart"/>
      <w:r w:rsidRPr="00E95594">
        <w:rPr>
          <w:rStyle w:val="normaltextrun"/>
          <w:rFonts w:ascii="Arial" w:eastAsia="Arial" w:hAnsi="Arial" w:cs="Arial"/>
          <w:b/>
          <w:bCs/>
          <w:color w:val="000000" w:themeColor="text1"/>
          <w:lang w:val="sk-SK"/>
        </w:rPr>
        <w:t>Connect</w:t>
      </w:r>
      <w:proofErr w:type="spellEnd"/>
    </w:p>
    <w:p w14:paraId="037993F0" w14:textId="061D3009" w:rsidR="009C05F1" w:rsidRPr="00E95594" w:rsidRDefault="00E95594" w:rsidP="00B82A0B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sk-SK"/>
        </w:rPr>
      </w:pP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Elektrifikácia</w:t>
      </w:r>
      <w:r w:rsidR="00C10CD9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zostáva základným</w:t>
      </w:r>
      <w:r w:rsidR="009C05F1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C10CD9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pilierom</w:t>
      </w:r>
      <w:r w:rsidR="009C05F1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961500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stratégie </w:t>
      </w:r>
      <w:r w:rsidR="009C05F1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Pl</w:t>
      </w:r>
      <w:r w:rsidR="00961500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á</w:t>
      </w:r>
      <w:r w:rsidR="009C05F1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n S </w:t>
      </w:r>
      <w:r w:rsidR="00961500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spoločnosti Kia spoločne s konektivitou</w:t>
      </w:r>
      <w:r w:rsidR="009C05F1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. </w:t>
      </w:r>
      <w:r w:rsidR="00961500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Od uvedenia systému</w:t>
      </w:r>
      <w:r w:rsidR="009C05F1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Kia Connect </w:t>
      </w:r>
      <w:r w:rsidR="00961500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v</w:t>
      </w:r>
      <w:r w:rsidR="00DE193C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="00961500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roku</w:t>
      </w:r>
      <w:r w:rsidR="009C05F1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2019</w:t>
      </w:r>
      <w:r w:rsidR="00961500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sa vďaka atraktívnej ponuke pripojených služieb neustále zvyšuje miera rozšírenia značky</w:t>
      </w:r>
      <w:r w:rsidR="009C05F1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Kia</w:t>
      </w:r>
      <w:r w:rsidR="00961500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aj množstvo aktivovaných kont</w:t>
      </w:r>
      <w:r w:rsidR="00B51037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. </w:t>
      </w:r>
      <w:r w:rsidR="00961500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Okrem </w:t>
      </w:r>
      <w:r w:rsidR="00C135B5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skvelých predajných výsledkov a</w:t>
      </w:r>
      <w:r w:rsidR="00DE193C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="00C135B5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rekordného trhového podielu za apríl</w:t>
      </w:r>
      <w:r w:rsidR="00B51037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C135B5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prekročila</w:t>
      </w:r>
      <w:r w:rsidR="00B51037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Kia </w:t>
      </w:r>
      <w:r w:rsidR="00C135B5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aj jeden medzník v</w:t>
      </w:r>
      <w:r w:rsidR="00DE193C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="00C135B5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oblasti konektivity, a</w:t>
      </w:r>
      <w:r w:rsidR="00DE193C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="00C135B5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to</w:t>
      </w:r>
      <w:r w:rsidR="00B51037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C135B5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viac ako</w:t>
      </w:r>
      <w:r w:rsidR="00B51037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500</w:t>
      </w:r>
      <w:r w:rsidR="00C135B5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="00B51037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000 </w:t>
      </w:r>
      <w:r w:rsidR="00C135B5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aktívnych pripojených vozidiel v </w:t>
      </w:r>
      <w:r w:rsidR="00B51037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Eur</w:t>
      </w:r>
      <w:r w:rsidR="00C135B5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ó</w:t>
      </w:r>
      <w:r w:rsidR="00B51037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pe</w:t>
      </w:r>
      <w:r w:rsidR="000B5515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.</w:t>
      </w:r>
    </w:p>
    <w:p w14:paraId="5CBB9755" w14:textId="23A9789D" w:rsidR="000B5515" w:rsidRPr="00E95594" w:rsidRDefault="000B5515" w:rsidP="00B82A0B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sk-SK"/>
        </w:rPr>
      </w:pPr>
    </w:p>
    <w:p w14:paraId="3784E59E" w14:textId="02D57977" w:rsidR="000B5515" w:rsidRPr="00E95594" w:rsidRDefault="00C135B5" w:rsidP="00B82A0B">
      <w:pPr>
        <w:pStyle w:val="NoSpacing"/>
        <w:rPr>
          <w:rStyle w:val="normaltextrun"/>
          <w:rFonts w:ascii="Arial" w:hAnsi="Arial" w:cs="Arial"/>
          <w:lang w:val="sk-SK"/>
        </w:rPr>
      </w:pP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Tieto presvedčivé výsledky z</w:t>
      </w:r>
      <w:r w:rsidR="00DE193C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pohľadu</w:t>
      </w:r>
      <w:r w:rsidR="000B5515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hlavných</w:t>
      </w:r>
      <w:r w:rsidR="000B5515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strategic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kých pilierov</w:t>
      </w:r>
      <w:r w:rsidR="000B5515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elektrifikácie a </w:t>
      </w:r>
      <w:r w:rsidR="00E95594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konektivity</w:t>
      </w:r>
      <w:r w:rsidR="000B5515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podporujú automobilku </w:t>
      </w:r>
      <w:r w:rsidR="000B5515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Kia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v</w:t>
      </w:r>
      <w:r w:rsidR="00DE193C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jej premene</w:t>
      </w:r>
      <w:r w:rsidR="000B5515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na </w:t>
      </w:r>
      <w:r w:rsidR="00EF005F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významného hráča v</w:t>
      </w:r>
      <w:r w:rsidR="00DE193C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="00EF005F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oblasti udržateľnej a</w:t>
      </w:r>
      <w:r w:rsidR="00DE193C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="00EF005F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inovatívnej </w:t>
      </w:r>
      <w:r w:rsidR="000B5515" w:rsidRPr="00E95594">
        <w:rPr>
          <w:rStyle w:val="normaltextrun"/>
          <w:rFonts w:ascii="Arial" w:eastAsia="Arial" w:hAnsi="Arial" w:cs="Arial"/>
          <w:color w:val="000000" w:themeColor="text1"/>
          <w:lang w:val="sk-SK"/>
        </w:rPr>
        <w:t>mobility.</w:t>
      </w:r>
    </w:p>
    <w:p w14:paraId="75312A39" w14:textId="346D948C" w:rsidR="00B82A0B" w:rsidRPr="00E95594" w:rsidRDefault="00B82A0B" w:rsidP="00DD511D">
      <w:pPr>
        <w:spacing w:beforeAutospacing="1" w:afterAutospacing="1" w:line="240" w:lineRule="auto"/>
        <w:jc w:val="center"/>
        <w:rPr>
          <w:rStyle w:val="normaltextrun"/>
          <w:rFonts w:ascii="Arial" w:eastAsia="Arial" w:hAnsi="Arial" w:cs="Arial"/>
          <w:b/>
          <w:bCs/>
          <w:color w:val="000000" w:themeColor="text1"/>
          <w:lang w:val="sk-SK"/>
        </w:rPr>
      </w:pPr>
      <w:r w:rsidRPr="00E95594">
        <w:rPr>
          <w:rStyle w:val="normaltextrun"/>
          <w:rFonts w:ascii="Arial" w:eastAsia="Arial" w:hAnsi="Arial" w:cs="Arial"/>
          <w:color w:val="212121"/>
          <w:lang w:val="sk-SK"/>
        </w:rPr>
        <w:t># # # </w:t>
      </w:r>
    </w:p>
    <w:p w14:paraId="350A9941" w14:textId="2BBFB13D" w:rsidR="00EB6C91" w:rsidRPr="00E95594" w:rsidRDefault="00EB6C91" w:rsidP="00EB6C91">
      <w:pPr>
        <w:tabs>
          <w:tab w:val="left" w:pos="4140"/>
        </w:tabs>
        <w:rPr>
          <w:rStyle w:val="normaltextrun"/>
          <w:rFonts w:ascii="Arial" w:hAnsi="Arial" w:cs="Arial"/>
          <w:b/>
          <w:bCs/>
          <w:iCs/>
          <w:lang w:val="sk-SK"/>
        </w:rPr>
      </w:pPr>
      <w:r w:rsidRPr="00E95594">
        <w:rPr>
          <w:rStyle w:val="Strong"/>
          <w:rFonts w:ascii="Arial" w:hAnsi="Arial" w:cs="Arial"/>
          <w:b w:val="0"/>
          <w:bCs w:val="0"/>
          <w:iCs/>
          <w:lang w:val="sk-SK"/>
        </w:rPr>
        <w:t>*</w:t>
      </w:r>
      <w:r w:rsidR="00F305E1" w:rsidRPr="00E95594">
        <w:rPr>
          <w:rStyle w:val="Strong"/>
          <w:rFonts w:ascii="Arial" w:hAnsi="Arial" w:cs="Arial"/>
          <w:b w:val="0"/>
          <w:bCs w:val="0"/>
          <w:iCs/>
          <w:lang w:val="sk-SK"/>
        </w:rPr>
        <w:t xml:space="preserve"> Zdroj</w:t>
      </w:r>
      <w:r w:rsidRPr="00E95594">
        <w:rPr>
          <w:rStyle w:val="Strong"/>
          <w:rFonts w:ascii="Arial" w:hAnsi="Arial" w:cs="Arial"/>
          <w:b w:val="0"/>
          <w:bCs w:val="0"/>
          <w:iCs/>
          <w:lang w:val="sk-SK"/>
        </w:rPr>
        <w:t xml:space="preserve">: </w:t>
      </w:r>
      <w:r w:rsidR="00F305E1" w:rsidRPr="00E95594">
        <w:rPr>
          <w:rStyle w:val="Strong"/>
          <w:rFonts w:ascii="Arial" w:hAnsi="Arial" w:cs="Arial"/>
          <w:b w:val="0"/>
          <w:bCs w:val="0"/>
          <w:iCs/>
          <w:lang w:val="sk-SK"/>
        </w:rPr>
        <w:t xml:space="preserve">Združenie </w:t>
      </w:r>
      <w:r w:rsidRPr="00E95594">
        <w:rPr>
          <w:rStyle w:val="Strong"/>
          <w:rFonts w:ascii="Arial" w:hAnsi="Arial" w:cs="Arial"/>
          <w:b w:val="0"/>
          <w:bCs w:val="0"/>
          <w:iCs/>
          <w:lang w:val="sk-SK"/>
        </w:rPr>
        <w:t>ACEA, E</w:t>
      </w:r>
      <w:r w:rsidR="00F305E1" w:rsidRPr="00E95594">
        <w:rPr>
          <w:rStyle w:val="Strong"/>
          <w:rFonts w:ascii="Arial" w:hAnsi="Arial" w:cs="Arial"/>
          <w:b w:val="0"/>
          <w:bCs w:val="0"/>
          <w:iCs/>
          <w:lang w:val="sk-SK"/>
        </w:rPr>
        <w:t>Ú</w:t>
      </w:r>
      <w:r w:rsidRPr="00E95594">
        <w:rPr>
          <w:rStyle w:val="Strong"/>
          <w:rFonts w:ascii="Arial" w:hAnsi="Arial" w:cs="Arial"/>
          <w:b w:val="0"/>
          <w:bCs w:val="0"/>
          <w:iCs/>
          <w:lang w:val="sk-SK"/>
        </w:rPr>
        <w:t xml:space="preserve"> + E</w:t>
      </w:r>
      <w:r w:rsidR="00F305E1" w:rsidRPr="00E95594">
        <w:rPr>
          <w:rStyle w:val="Strong"/>
          <w:rFonts w:ascii="Arial" w:hAnsi="Arial" w:cs="Arial"/>
          <w:b w:val="0"/>
          <w:bCs w:val="0"/>
          <w:iCs/>
          <w:lang w:val="sk-SK"/>
        </w:rPr>
        <w:t>ZVO</w:t>
      </w:r>
      <w:r w:rsidRPr="00E95594">
        <w:rPr>
          <w:rStyle w:val="Strong"/>
          <w:rFonts w:ascii="Arial" w:hAnsi="Arial" w:cs="Arial"/>
          <w:b w:val="0"/>
          <w:bCs w:val="0"/>
          <w:iCs/>
          <w:lang w:val="sk-SK"/>
        </w:rPr>
        <w:t xml:space="preserve"> + </w:t>
      </w:r>
      <w:r w:rsidR="00F305E1" w:rsidRPr="00E95594">
        <w:rPr>
          <w:rStyle w:val="Strong"/>
          <w:rFonts w:ascii="Arial" w:hAnsi="Arial" w:cs="Arial"/>
          <w:b w:val="0"/>
          <w:bCs w:val="0"/>
          <w:iCs/>
          <w:lang w:val="sk-SK"/>
        </w:rPr>
        <w:t>Spojené kráľovstvo</w:t>
      </w:r>
    </w:p>
    <w:sectPr w:rsidR="00EB6C91" w:rsidRPr="00E955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A9370" w14:textId="77777777" w:rsidR="00A51787" w:rsidRDefault="00A51787" w:rsidP="00A51787">
      <w:pPr>
        <w:spacing w:after="0" w:line="240" w:lineRule="auto"/>
      </w:pPr>
      <w:r>
        <w:separator/>
      </w:r>
    </w:p>
  </w:endnote>
  <w:endnote w:type="continuationSeparator" w:id="0">
    <w:p w14:paraId="30F5329C" w14:textId="77777777" w:rsidR="00A51787" w:rsidRDefault="00A51787" w:rsidP="00A5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3CB1" w14:textId="77777777" w:rsidR="00A51787" w:rsidRDefault="00A51787" w:rsidP="00A51787">
      <w:pPr>
        <w:spacing w:after="0" w:line="240" w:lineRule="auto"/>
      </w:pPr>
      <w:r>
        <w:separator/>
      </w:r>
    </w:p>
  </w:footnote>
  <w:footnote w:type="continuationSeparator" w:id="0">
    <w:p w14:paraId="342E2002" w14:textId="77777777" w:rsidR="00A51787" w:rsidRDefault="00A51787" w:rsidP="00A51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54974"/>
    <w:multiLevelType w:val="hybridMultilevel"/>
    <w:tmpl w:val="489CE13A"/>
    <w:lvl w:ilvl="0" w:tplc="31C265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56A69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B65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85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42D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823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89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A6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987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2NjczMzAwMTQzMLVU0lEKTi0uzszPAykwqwUAc1vqqywAAAA="/>
  </w:docVars>
  <w:rsids>
    <w:rsidRoot w:val="00B82A0B"/>
    <w:rsid w:val="000570F8"/>
    <w:rsid w:val="000B5515"/>
    <w:rsid w:val="0012229E"/>
    <w:rsid w:val="00127BD5"/>
    <w:rsid w:val="001B0A82"/>
    <w:rsid w:val="001C31C3"/>
    <w:rsid w:val="001F3C29"/>
    <w:rsid w:val="00200F72"/>
    <w:rsid w:val="002E7D17"/>
    <w:rsid w:val="003140AB"/>
    <w:rsid w:val="00375F21"/>
    <w:rsid w:val="003C3BB0"/>
    <w:rsid w:val="003E4959"/>
    <w:rsid w:val="00482F7B"/>
    <w:rsid w:val="004963D0"/>
    <w:rsid w:val="005008EB"/>
    <w:rsid w:val="00545C3D"/>
    <w:rsid w:val="005523DF"/>
    <w:rsid w:val="00561E9C"/>
    <w:rsid w:val="00573730"/>
    <w:rsid w:val="005960AF"/>
    <w:rsid w:val="005A098F"/>
    <w:rsid w:val="005B263A"/>
    <w:rsid w:val="00602D24"/>
    <w:rsid w:val="0062475E"/>
    <w:rsid w:val="00636452"/>
    <w:rsid w:val="006A29B4"/>
    <w:rsid w:val="006C0E9D"/>
    <w:rsid w:val="006F6ADC"/>
    <w:rsid w:val="007011F0"/>
    <w:rsid w:val="00715541"/>
    <w:rsid w:val="007177F3"/>
    <w:rsid w:val="008B073B"/>
    <w:rsid w:val="008B11D4"/>
    <w:rsid w:val="008C58EC"/>
    <w:rsid w:val="008D5075"/>
    <w:rsid w:val="009055E2"/>
    <w:rsid w:val="00911E06"/>
    <w:rsid w:val="00931F9F"/>
    <w:rsid w:val="00957BB7"/>
    <w:rsid w:val="00961500"/>
    <w:rsid w:val="009A3B30"/>
    <w:rsid w:val="009A7796"/>
    <w:rsid w:val="009C05F1"/>
    <w:rsid w:val="009F3454"/>
    <w:rsid w:val="00A47C58"/>
    <w:rsid w:val="00A51787"/>
    <w:rsid w:val="00A51D07"/>
    <w:rsid w:val="00A563AD"/>
    <w:rsid w:val="00A940FC"/>
    <w:rsid w:val="00AC6B07"/>
    <w:rsid w:val="00B51037"/>
    <w:rsid w:val="00B671F2"/>
    <w:rsid w:val="00B74E94"/>
    <w:rsid w:val="00B82A0B"/>
    <w:rsid w:val="00C001E1"/>
    <w:rsid w:val="00C0329D"/>
    <w:rsid w:val="00C07585"/>
    <w:rsid w:val="00C10CD9"/>
    <w:rsid w:val="00C135B5"/>
    <w:rsid w:val="00C30A26"/>
    <w:rsid w:val="00C46BBF"/>
    <w:rsid w:val="00C60FB7"/>
    <w:rsid w:val="00C93DAE"/>
    <w:rsid w:val="00CB618D"/>
    <w:rsid w:val="00CD1C23"/>
    <w:rsid w:val="00CD7441"/>
    <w:rsid w:val="00D17995"/>
    <w:rsid w:val="00D57A79"/>
    <w:rsid w:val="00DC253E"/>
    <w:rsid w:val="00DD511D"/>
    <w:rsid w:val="00DE193C"/>
    <w:rsid w:val="00E3703B"/>
    <w:rsid w:val="00E52F43"/>
    <w:rsid w:val="00E95594"/>
    <w:rsid w:val="00EB6C91"/>
    <w:rsid w:val="00EC1539"/>
    <w:rsid w:val="00EC55EE"/>
    <w:rsid w:val="00ED0018"/>
    <w:rsid w:val="00EE6D94"/>
    <w:rsid w:val="00EF005F"/>
    <w:rsid w:val="00F0558E"/>
    <w:rsid w:val="00F15B05"/>
    <w:rsid w:val="00F305E1"/>
    <w:rsid w:val="00F34F97"/>
    <w:rsid w:val="00F470DA"/>
    <w:rsid w:val="00FB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AC129"/>
  <w15:chartTrackingRefBased/>
  <w15:docId w15:val="{B7585878-633E-4E36-9E0A-A5E02B81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82A0B"/>
  </w:style>
  <w:style w:type="character" w:customStyle="1" w:styleId="eop">
    <w:name w:val="eop"/>
    <w:basedOn w:val="DefaultParagraphFont"/>
    <w:rsid w:val="00B82A0B"/>
  </w:style>
  <w:style w:type="paragraph" w:customStyle="1" w:styleId="paragraph">
    <w:name w:val="paragraph"/>
    <w:basedOn w:val="Normal"/>
    <w:rsid w:val="00B82A0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82A0B"/>
    <w:pPr>
      <w:ind w:left="720"/>
      <w:contextualSpacing/>
    </w:pPr>
  </w:style>
  <w:style w:type="paragraph" w:styleId="NoSpacing">
    <w:name w:val="No Spacing"/>
    <w:uiPriority w:val="1"/>
    <w:qFormat/>
    <w:rsid w:val="00B82A0B"/>
    <w:pPr>
      <w:spacing w:after="0" w:line="240" w:lineRule="auto"/>
    </w:pPr>
  </w:style>
  <w:style w:type="paragraph" w:styleId="Revision">
    <w:name w:val="Revision"/>
    <w:hidden/>
    <w:uiPriority w:val="99"/>
    <w:semiHidden/>
    <w:rsid w:val="00DD511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05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5E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D5075"/>
    <w:rPr>
      <w:color w:val="0000FF"/>
      <w:u w:val="single"/>
    </w:rPr>
  </w:style>
  <w:style w:type="character" w:styleId="Strong">
    <w:name w:val="Strong"/>
    <w:uiPriority w:val="22"/>
    <w:qFormat/>
    <w:rsid w:val="00EB6C9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5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787"/>
  </w:style>
  <w:style w:type="paragraph" w:styleId="Footer">
    <w:name w:val="footer"/>
    <w:basedOn w:val="Normal"/>
    <w:link w:val="FooterChar"/>
    <w:uiPriority w:val="99"/>
    <w:unhideWhenUsed/>
    <w:rsid w:val="00A5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10CD424B822478D7F171EAC275DB3" ma:contentTypeVersion="10" ma:contentTypeDescription="Create a new document." ma:contentTypeScope="" ma:versionID="a6981c06bb1be9e0d986d88a6517473d">
  <xsd:schema xmlns:xsd="http://www.w3.org/2001/XMLSchema" xmlns:xs="http://www.w3.org/2001/XMLSchema" xmlns:p="http://schemas.microsoft.com/office/2006/metadata/properties" xmlns:ns2="c8da104e-6a1d-4b01-a720-a1e29024104e" targetNamespace="http://schemas.microsoft.com/office/2006/metadata/properties" ma:root="true" ma:fieldsID="bc94f716e7ed11d12715a253f1b8095b" ns2:_="">
    <xsd:import namespace="c8da104e-6a1d-4b01-a720-a1e290241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a104e-6a1d-4b01-a720-a1e290241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80873-9F72-4346-9D03-16B998431A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FB6DC3-4045-45F9-B1D7-F86C76143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88E92-81CA-4CA3-A4CF-014DE0ADA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a104e-6a1d-4b01-a720-a1e290241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588</Words>
  <Characters>3358</Characters>
  <Application>Microsoft Office Word</Application>
  <DocSecurity>4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Spisiakova, Maria</cp:lastModifiedBy>
  <cp:revision>2</cp:revision>
  <dcterms:created xsi:type="dcterms:W3CDTF">2022-05-24T13:30:00Z</dcterms:created>
  <dcterms:modified xsi:type="dcterms:W3CDTF">2022-05-24T13:30:00Z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0x01010067210CD424B822478D7F171EAC275DB3</vt:lpwstr>
  </property>
  <property fmtid="{D5CDD505-2E9C-101B-9397-08002B2CF9AE}" pid="3" name="MSIP_Label_f13de811-376d-4743-ab4e-27d2885d631b_Enabled">
    <vt:lpwstr>true</vt:lpwstr>
  </property>
  <property fmtid="{D5CDD505-2E9C-101B-9397-08002B2CF9AE}" pid="4" name="MSIP_Label_f13de811-376d-4743-ab4e-27d2885d631b_SetDate">
    <vt:lpwstr>2022-05-18T11:11:54Z</vt:lpwstr>
  </property>
  <property fmtid="{D5CDD505-2E9C-101B-9397-08002B2CF9AE}" pid="5" name="MSIP_Label_f13de811-376d-4743-ab4e-27d2885d631b_Method">
    <vt:lpwstr>Privileged</vt:lpwstr>
  </property>
  <property fmtid="{D5CDD505-2E9C-101B-9397-08002B2CF9AE}" pid="6" name="MSIP_Label_f13de811-376d-4743-ab4e-27d2885d631b_Name">
    <vt:lpwstr>Internal use only (General)</vt:lpwstr>
  </property>
  <property fmtid="{D5CDD505-2E9C-101B-9397-08002B2CF9AE}" pid="7" name="MSIP_Label_f13de811-376d-4743-ab4e-27d2885d631b_SiteId">
    <vt:lpwstr>815142b9-9d2f-4d92-83c3-65e5740e49aa</vt:lpwstr>
  </property>
  <property fmtid="{D5CDD505-2E9C-101B-9397-08002B2CF9AE}" pid="8" name="MSIP_Label_f13de811-376d-4743-ab4e-27d2885d631b_ActionId">
    <vt:lpwstr>7718fb8c-01d8-4727-ab1a-a4ebb560be87</vt:lpwstr>
  </property>
  <property fmtid="{D5CDD505-2E9C-101B-9397-08002B2CF9AE}" pid="9" name="MSIP_Label_f13de811-376d-4743-ab4e-27d2885d631b_ContentBits">
    <vt:lpwstr>0</vt:lpwstr>
  </property>
</Properties>
</file>