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21B2" w14:textId="651A9AFD" w:rsidR="00EE50AC" w:rsidRPr="00BA169D" w:rsidRDefault="00EE50AC" w:rsidP="003A43EC">
      <w:pPr>
        <w:tabs>
          <w:tab w:val="left" w:pos="2840"/>
        </w:tabs>
        <w:jc w:val="center"/>
        <w:rPr>
          <w:rFonts w:cs="Arial"/>
          <w:b/>
          <w:sz w:val="40"/>
          <w:szCs w:val="40"/>
          <w:lang w:val="sk-SK" w:eastAsia="ko-KR"/>
        </w:rPr>
      </w:pPr>
      <w:r w:rsidRPr="00BA169D">
        <w:rPr>
          <w:noProof/>
          <w:sz w:val="18"/>
          <w:szCs w:val="18"/>
          <w:lang w:val="sk-SK" w:eastAsia="sk-SK"/>
        </w:rPr>
        <w:drawing>
          <wp:anchor distT="0" distB="0" distL="114300" distR="114300" simplePos="0" relativeHeight="251658240" behindDoc="1" locked="0" layoutInCell="1" allowOverlap="1" wp14:anchorId="68D504D0" wp14:editId="0437B992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6315948"/>
      <w:r w:rsidRPr="00BA169D">
        <w:rPr>
          <w:rFonts w:cs="Arial"/>
          <w:b/>
          <w:sz w:val="44"/>
          <w:szCs w:val="44"/>
          <w:lang w:val="sk-SK" w:eastAsia="ko-KR"/>
        </w:rPr>
        <w:t xml:space="preserve">Kia </w:t>
      </w:r>
      <w:r w:rsidR="00C3054E" w:rsidRPr="00BA169D">
        <w:rPr>
          <w:rFonts w:cs="Arial"/>
          <w:b/>
          <w:sz w:val="44"/>
          <w:szCs w:val="44"/>
          <w:lang w:val="sk-SK" w:eastAsia="ko-KR"/>
        </w:rPr>
        <w:t xml:space="preserve">v máji zaznamenala rast </w:t>
      </w:r>
      <w:r w:rsidR="000A56FB" w:rsidRPr="00BA169D">
        <w:rPr>
          <w:rFonts w:cs="Arial"/>
          <w:b/>
          <w:sz w:val="44"/>
          <w:szCs w:val="44"/>
          <w:lang w:val="sk-SK" w:eastAsia="ko-KR"/>
        </w:rPr>
        <w:t>9</w:t>
      </w:r>
      <w:r w:rsidR="00C3054E" w:rsidRPr="00BA169D">
        <w:rPr>
          <w:rFonts w:cs="Arial"/>
          <w:b/>
          <w:sz w:val="44"/>
          <w:szCs w:val="44"/>
          <w:lang w:val="sk-SK" w:eastAsia="ko-KR"/>
        </w:rPr>
        <w:t>,</w:t>
      </w:r>
      <w:r w:rsidR="000A56FB" w:rsidRPr="00BA169D">
        <w:rPr>
          <w:rFonts w:cs="Arial"/>
          <w:b/>
          <w:sz w:val="44"/>
          <w:szCs w:val="44"/>
          <w:lang w:val="sk-SK" w:eastAsia="ko-KR"/>
        </w:rPr>
        <w:t>8</w:t>
      </w:r>
      <w:r w:rsidR="00C3054E" w:rsidRPr="00BA169D">
        <w:rPr>
          <w:rFonts w:cs="Arial"/>
          <w:b/>
          <w:sz w:val="44"/>
          <w:szCs w:val="44"/>
          <w:lang w:val="sk-SK" w:eastAsia="ko-KR"/>
        </w:rPr>
        <w:t> </w:t>
      </w:r>
      <w:r w:rsidR="0083283B" w:rsidRPr="00BA169D">
        <w:rPr>
          <w:rFonts w:cs="Arial"/>
          <w:b/>
          <w:sz w:val="44"/>
          <w:szCs w:val="44"/>
          <w:lang w:val="sk-SK" w:eastAsia="ko-KR"/>
        </w:rPr>
        <w:t>%</w:t>
      </w:r>
      <w:bookmarkEnd w:id="0"/>
    </w:p>
    <w:p w14:paraId="0C9D7844" w14:textId="77777777" w:rsidR="00EE50AC" w:rsidRPr="00BA169D" w:rsidRDefault="00EE50AC" w:rsidP="00EE50AC">
      <w:pPr>
        <w:spacing w:line="240" w:lineRule="auto"/>
        <w:rPr>
          <w:rFonts w:cs="Arial"/>
          <w:b/>
          <w:sz w:val="24"/>
          <w:szCs w:val="24"/>
          <w:lang w:val="sk-SK" w:eastAsia="ko-KR"/>
        </w:rPr>
      </w:pPr>
    </w:p>
    <w:p w14:paraId="249996B5" w14:textId="10B27C76" w:rsidR="00EE50AC" w:rsidRPr="00BA169D" w:rsidRDefault="00C3054E" w:rsidP="00EE50AC">
      <w:pPr>
        <w:numPr>
          <w:ilvl w:val="0"/>
          <w:numId w:val="1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 w:rsidRPr="00BA169D">
        <w:rPr>
          <w:rFonts w:cs="Arial"/>
          <w:b/>
          <w:sz w:val="26"/>
          <w:szCs w:val="26"/>
          <w:lang w:val="sk-SK" w:eastAsia="ko-KR"/>
        </w:rPr>
        <w:t>Kia predala minulý mesiac v Európe 48 665 vozidiel, čím si zabezpečila 5,1 % európskeho trhu</w:t>
      </w:r>
    </w:p>
    <w:p w14:paraId="15465A76" w14:textId="15AA4085" w:rsidR="00EA0A8A" w:rsidRPr="00BA169D" w:rsidRDefault="00C3054E" w:rsidP="00EA0A8A">
      <w:pPr>
        <w:numPr>
          <w:ilvl w:val="0"/>
          <w:numId w:val="1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 w:rsidRPr="00BA169D">
        <w:rPr>
          <w:rFonts w:cs="Arial"/>
          <w:b/>
          <w:sz w:val="26"/>
          <w:szCs w:val="26"/>
          <w:lang w:val="sk-SK" w:eastAsia="ko-KR"/>
        </w:rPr>
        <w:t>Údaje ukazujú, že predaj značky Kia vzrástol medzimesačne aj medziročne</w:t>
      </w:r>
    </w:p>
    <w:p w14:paraId="24042C89" w14:textId="015FA846" w:rsidR="000B5CA6" w:rsidRPr="00BA169D" w:rsidRDefault="000B5CA6" w:rsidP="000B5CA6">
      <w:pPr>
        <w:numPr>
          <w:ilvl w:val="0"/>
          <w:numId w:val="1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 w:rsidRPr="00BA169D">
        <w:rPr>
          <w:rFonts w:cs="Arial"/>
          <w:b/>
          <w:sz w:val="26"/>
          <w:szCs w:val="26"/>
          <w:lang w:val="sk-SK" w:eastAsia="ko-KR"/>
        </w:rPr>
        <w:t>Ele</w:t>
      </w:r>
      <w:r w:rsidR="00C3054E" w:rsidRPr="00BA169D">
        <w:rPr>
          <w:rFonts w:cs="Arial"/>
          <w:b/>
          <w:sz w:val="26"/>
          <w:szCs w:val="26"/>
          <w:lang w:val="sk-SK" w:eastAsia="ko-KR"/>
        </w:rPr>
        <w:t>k</w:t>
      </w:r>
      <w:r w:rsidRPr="00BA169D">
        <w:rPr>
          <w:rFonts w:cs="Arial"/>
          <w:b/>
          <w:sz w:val="26"/>
          <w:szCs w:val="26"/>
          <w:lang w:val="sk-SK" w:eastAsia="ko-KR"/>
        </w:rPr>
        <w:t>trifi</w:t>
      </w:r>
      <w:r w:rsidR="00C3054E" w:rsidRPr="00BA169D">
        <w:rPr>
          <w:rFonts w:cs="Arial"/>
          <w:b/>
          <w:sz w:val="26"/>
          <w:szCs w:val="26"/>
          <w:lang w:val="sk-SK" w:eastAsia="ko-KR"/>
        </w:rPr>
        <w:t xml:space="preserve">kované </w:t>
      </w:r>
      <w:r w:rsidRPr="00BA169D">
        <w:rPr>
          <w:rFonts w:cs="Arial"/>
          <w:b/>
          <w:sz w:val="26"/>
          <w:szCs w:val="26"/>
          <w:lang w:val="sk-SK" w:eastAsia="ko-KR"/>
        </w:rPr>
        <w:t>model</w:t>
      </w:r>
      <w:r w:rsidR="00C3054E" w:rsidRPr="00BA169D">
        <w:rPr>
          <w:rFonts w:cs="Arial"/>
          <w:b/>
          <w:sz w:val="26"/>
          <w:szCs w:val="26"/>
          <w:lang w:val="sk-SK" w:eastAsia="ko-KR"/>
        </w:rPr>
        <w:t>y</w:t>
      </w:r>
      <w:r w:rsidRPr="00BA169D">
        <w:rPr>
          <w:rFonts w:cs="Arial"/>
          <w:b/>
          <w:sz w:val="26"/>
          <w:szCs w:val="26"/>
          <w:lang w:val="sk-SK" w:eastAsia="ko-KR"/>
        </w:rPr>
        <w:t xml:space="preserve"> </w:t>
      </w:r>
      <w:r w:rsidR="00C3054E" w:rsidRPr="00BA169D">
        <w:rPr>
          <w:rFonts w:cs="Arial"/>
          <w:b/>
          <w:sz w:val="26"/>
          <w:szCs w:val="26"/>
          <w:lang w:val="sk-SK" w:eastAsia="ko-KR"/>
        </w:rPr>
        <w:t xml:space="preserve">prestavovali viac ako tretinu všetkých predaných vozidiel </w:t>
      </w:r>
      <w:r w:rsidR="003F6A62" w:rsidRPr="00BA169D">
        <w:rPr>
          <w:rFonts w:cs="Arial"/>
          <w:b/>
          <w:sz w:val="26"/>
          <w:szCs w:val="26"/>
          <w:lang w:val="sk-SK" w:eastAsia="ko-KR"/>
        </w:rPr>
        <w:t xml:space="preserve">značky </w:t>
      </w:r>
      <w:r w:rsidRPr="00BA169D">
        <w:rPr>
          <w:rFonts w:cs="Arial"/>
          <w:b/>
          <w:sz w:val="26"/>
          <w:szCs w:val="26"/>
          <w:lang w:val="sk-SK" w:eastAsia="ko-KR"/>
        </w:rPr>
        <w:t>Kia</w:t>
      </w:r>
    </w:p>
    <w:p w14:paraId="0D531699" w14:textId="3F8573AD" w:rsidR="00DA1BC5" w:rsidRDefault="003F6A62" w:rsidP="00DA1BC5">
      <w:pPr>
        <w:numPr>
          <w:ilvl w:val="0"/>
          <w:numId w:val="1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 w:rsidRPr="00BA169D">
        <w:rPr>
          <w:rFonts w:cs="Arial"/>
          <w:b/>
          <w:sz w:val="26"/>
          <w:szCs w:val="26"/>
          <w:lang w:val="sk-SK" w:eastAsia="ko-KR"/>
        </w:rPr>
        <w:t>Európsky trh s osobnými automobilmi v máji klesol o 12,5 %</w:t>
      </w:r>
    </w:p>
    <w:p w14:paraId="7DB39553" w14:textId="70BBA30F" w:rsidR="003A43EC" w:rsidRDefault="003A43EC" w:rsidP="00DA1BC5">
      <w:pPr>
        <w:numPr>
          <w:ilvl w:val="0"/>
          <w:numId w:val="1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>
        <w:rPr>
          <w:rFonts w:cs="Arial"/>
          <w:b/>
          <w:sz w:val="26"/>
          <w:szCs w:val="26"/>
          <w:lang w:val="sk-SK" w:eastAsia="ko-KR"/>
        </w:rPr>
        <w:t>Na Slovensku Kia predala v máji 885 kusov vozidiel, čo predstavuje trhový podiel 13,3%</w:t>
      </w:r>
    </w:p>
    <w:p w14:paraId="696B668A" w14:textId="75CBD347" w:rsidR="003A43EC" w:rsidRPr="00BA169D" w:rsidRDefault="003A43EC" w:rsidP="00DA1BC5">
      <w:pPr>
        <w:numPr>
          <w:ilvl w:val="0"/>
          <w:numId w:val="1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>
        <w:rPr>
          <w:rFonts w:cs="Arial"/>
          <w:b/>
          <w:sz w:val="26"/>
          <w:szCs w:val="26"/>
          <w:lang w:val="sk-SK" w:eastAsia="ko-KR"/>
        </w:rPr>
        <w:t xml:space="preserve">Kia je </w:t>
      </w:r>
      <w:r w:rsidR="00530D94">
        <w:rPr>
          <w:rFonts w:cs="Arial"/>
          <w:b/>
          <w:sz w:val="26"/>
          <w:szCs w:val="26"/>
          <w:lang w:val="sk-SK" w:eastAsia="ko-KR"/>
        </w:rPr>
        <w:t xml:space="preserve">opäť </w:t>
      </w:r>
      <w:r>
        <w:rPr>
          <w:rFonts w:cs="Arial"/>
          <w:b/>
          <w:sz w:val="26"/>
          <w:szCs w:val="26"/>
          <w:lang w:val="sk-SK" w:eastAsia="ko-KR"/>
        </w:rPr>
        <w:t>lídrom v segmente EV na Slovensku</w:t>
      </w:r>
    </w:p>
    <w:p w14:paraId="51B7F4F8" w14:textId="77777777" w:rsidR="00EA0A8A" w:rsidRPr="00BA169D" w:rsidRDefault="00EA0A8A" w:rsidP="00EA0A8A">
      <w:pPr>
        <w:spacing w:line="240" w:lineRule="auto"/>
        <w:ind w:left="460"/>
        <w:rPr>
          <w:rFonts w:cs="Arial"/>
          <w:b/>
          <w:sz w:val="26"/>
          <w:szCs w:val="26"/>
          <w:lang w:val="sk-SK" w:eastAsia="ko-KR"/>
        </w:rPr>
      </w:pPr>
    </w:p>
    <w:p w14:paraId="33A23C96" w14:textId="05DD563B" w:rsidR="00731004" w:rsidRPr="00BA169D" w:rsidRDefault="003F6A62" w:rsidP="00EE50AC">
      <w:pPr>
        <w:rPr>
          <w:rFonts w:cs="Arial"/>
          <w:lang w:val="sk-SK"/>
        </w:rPr>
      </w:pPr>
      <w:r w:rsidRPr="00BA169D">
        <w:rPr>
          <w:rFonts w:cs="Arial"/>
          <w:lang w:val="sk-SK"/>
        </w:rPr>
        <w:t>Z údajov Európskeho združenia výrobcov automobilov (ACEA*) vyplýva, že predaj značky Kia v Európe naďalej medzimesačne aj medziročne rástol, a to aj napriek poklesu predaja na celom trhu</w:t>
      </w:r>
      <w:r w:rsidR="007C3236" w:rsidRPr="00BA169D">
        <w:rPr>
          <w:rFonts w:cs="Arial"/>
          <w:lang w:val="sk-SK"/>
        </w:rPr>
        <w:t>.</w:t>
      </w:r>
    </w:p>
    <w:p w14:paraId="489B9F7E" w14:textId="77777777" w:rsidR="00731004" w:rsidRPr="00BA169D" w:rsidRDefault="00731004" w:rsidP="00EE50AC">
      <w:pPr>
        <w:rPr>
          <w:rFonts w:cs="Arial"/>
          <w:lang w:val="sk-SK"/>
        </w:rPr>
      </w:pPr>
    </w:p>
    <w:p w14:paraId="333760AA" w14:textId="2D16365A" w:rsidR="00EE50AC" w:rsidRPr="00BA169D" w:rsidRDefault="003F6A62" w:rsidP="00EE50AC">
      <w:pPr>
        <w:rPr>
          <w:rFonts w:cs="Arial"/>
          <w:lang w:val="sk-SK"/>
        </w:rPr>
      </w:pPr>
      <w:r w:rsidRPr="00BA169D">
        <w:rPr>
          <w:rFonts w:cs="Arial"/>
          <w:lang w:val="sk-SK"/>
        </w:rPr>
        <w:t xml:space="preserve">Značka </w:t>
      </w:r>
      <w:r w:rsidR="00EA0A8A" w:rsidRPr="00BA169D">
        <w:rPr>
          <w:rFonts w:cs="Arial"/>
          <w:lang w:val="sk-SK"/>
        </w:rPr>
        <w:t xml:space="preserve">Kia </w:t>
      </w:r>
      <w:r w:rsidRPr="00BA169D">
        <w:rPr>
          <w:rFonts w:cs="Arial"/>
          <w:lang w:val="sk-SK"/>
        </w:rPr>
        <w:t xml:space="preserve">minulý mesiac zaregistrovala </w:t>
      </w:r>
      <w:r w:rsidR="00EA0A8A" w:rsidRPr="00BA169D">
        <w:rPr>
          <w:rFonts w:cs="Arial"/>
          <w:lang w:val="sk-SK"/>
        </w:rPr>
        <w:t>48</w:t>
      </w:r>
      <w:r w:rsidRPr="00BA169D">
        <w:rPr>
          <w:rFonts w:cs="Arial"/>
          <w:lang w:val="sk-SK"/>
        </w:rPr>
        <w:t> </w:t>
      </w:r>
      <w:r w:rsidR="00EA0A8A" w:rsidRPr="00BA169D">
        <w:rPr>
          <w:rFonts w:cs="Arial"/>
          <w:lang w:val="sk-SK"/>
        </w:rPr>
        <w:t>665</w:t>
      </w:r>
      <w:r w:rsidRPr="00BA169D">
        <w:rPr>
          <w:rFonts w:cs="Arial"/>
          <w:lang w:val="sk-SK"/>
        </w:rPr>
        <w:t> osobných automobilov</w:t>
      </w:r>
      <w:r w:rsidR="00EA0A8A" w:rsidRPr="00BA169D">
        <w:rPr>
          <w:rFonts w:cs="Arial"/>
          <w:lang w:val="sk-SK"/>
        </w:rPr>
        <w:t xml:space="preserve"> </w:t>
      </w:r>
      <w:r w:rsidR="00115702" w:rsidRPr="00BA169D">
        <w:rPr>
          <w:rFonts w:cs="Arial"/>
          <w:lang w:val="sk-SK"/>
        </w:rPr>
        <w:t>–</w:t>
      </w:r>
      <w:r w:rsidR="00347114" w:rsidRPr="00BA169D">
        <w:rPr>
          <w:rFonts w:cs="Arial"/>
          <w:lang w:val="sk-SK"/>
        </w:rPr>
        <w:t xml:space="preserve"> </w:t>
      </w:r>
      <w:r w:rsidRPr="00BA169D">
        <w:rPr>
          <w:rFonts w:cs="Arial"/>
          <w:lang w:val="sk-SK"/>
        </w:rPr>
        <w:t xml:space="preserve">čo predstavuje medziročný nárast o 9,8 % – a v máji jej to </w:t>
      </w:r>
      <w:r w:rsidR="00EF2D44" w:rsidRPr="00BA169D">
        <w:rPr>
          <w:rFonts w:cs="Arial"/>
          <w:lang w:val="sk-SK"/>
        </w:rPr>
        <w:t xml:space="preserve">na tomto vysoko konkurenčnom európskom trhu </w:t>
      </w:r>
      <w:r w:rsidRPr="00BA169D">
        <w:rPr>
          <w:rFonts w:cs="Arial"/>
          <w:lang w:val="sk-SK"/>
        </w:rPr>
        <w:t>stačilo na získanie 5,1</w:t>
      </w:r>
      <w:r w:rsidR="00EF2D44">
        <w:rPr>
          <w:rFonts w:cs="Arial"/>
          <w:lang w:val="sk-SK"/>
        </w:rPr>
        <w:t xml:space="preserve">-percentného </w:t>
      </w:r>
      <w:r w:rsidRPr="00BA169D">
        <w:rPr>
          <w:rFonts w:cs="Arial"/>
          <w:lang w:val="sk-SK"/>
        </w:rPr>
        <w:t>podielu</w:t>
      </w:r>
      <w:r w:rsidR="008928BF" w:rsidRPr="00BA169D">
        <w:rPr>
          <w:rFonts w:cs="Arial"/>
          <w:lang w:val="sk-SK"/>
        </w:rPr>
        <w:t>.</w:t>
      </w:r>
      <w:r w:rsidR="007C3236" w:rsidRPr="00BA169D">
        <w:rPr>
          <w:rFonts w:cs="Arial"/>
          <w:lang w:val="sk-SK"/>
        </w:rPr>
        <w:t xml:space="preserve"> </w:t>
      </w:r>
      <w:r w:rsidRPr="00BA169D">
        <w:rPr>
          <w:rFonts w:cs="Arial"/>
          <w:lang w:val="sk-SK"/>
        </w:rPr>
        <w:t xml:space="preserve">Výsledok tiež predstavuje nárast </w:t>
      </w:r>
      <w:r w:rsidR="00EF2D44">
        <w:rPr>
          <w:rFonts w:cs="Arial"/>
          <w:lang w:val="sk-SK"/>
        </w:rPr>
        <w:t xml:space="preserve">o dve percentá </w:t>
      </w:r>
      <w:r w:rsidRPr="00BA169D">
        <w:rPr>
          <w:rFonts w:cs="Arial"/>
          <w:lang w:val="sk-SK"/>
        </w:rPr>
        <w:t>v porovnaní s aprílovými registráciami vozidiel značky Kia</w:t>
      </w:r>
      <w:r w:rsidR="0025559B" w:rsidRPr="00BA169D">
        <w:rPr>
          <w:rFonts w:cs="Arial"/>
          <w:lang w:val="sk-SK"/>
        </w:rPr>
        <w:t>.</w:t>
      </w:r>
      <w:r w:rsidR="000B5CA6" w:rsidRPr="00BA169D">
        <w:rPr>
          <w:rFonts w:cs="Arial"/>
          <w:lang w:val="sk-SK"/>
        </w:rPr>
        <w:t xml:space="preserve"> </w:t>
      </w:r>
      <w:r w:rsidR="00512251" w:rsidRPr="00BA169D">
        <w:rPr>
          <w:rFonts w:cs="Arial"/>
          <w:lang w:val="sk-SK"/>
        </w:rPr>
        <w:t xml:space="preserve">Celkový </w:t>
      </w:r>
      <w:r w:rsidRPr="00BA169D">
        <w:rPr>
          <w:rFonts w:cs="Arial"/>
          <w:lang w:val="sk-SK"/>
        </w:rPr>
        <w:t xml:space="preserve">trh s osobnými automobilmi v máji </w:t>
      </w:r>
      <w:r w:rsidR="00512251" w:rsidRPr="00BA169D">
        <w:rPr>
          <w:rFonts w:cs="Arial"/>
          <w:lang w:val="sk-SK"/>
        </w:rPr>
        <w:t xml:space="preserve">zaznamenal </w:t>
      </w:r>
      <w:r w:rsidRPr="00BA169D">
        <w:rPr>
          <w:rFonts w:cs="Arial"/>
          <w:lang w:val="sk-SK"/>
        </w:rPr>
        <w:t>ďalš</w:t>
      </w:r>
      <w:r w:rsidR="00512251" w:rsidRPr="00BA169D">
        <w:rPr>
          <w:rFonts w:cs="Arial"/>
          <w:lang w:val="sk-SK"/>
        </w:rPr>
        <w:t xml:space="preserve">í </w:t>
      </w:r>
      <w:r w:rsidRPr="00BA169D">
        <w:rPr>
          <w:rFonts w:cs="Arial"/>
          <w:lang w:val="sk-SK"/>
        </w:rPr>
        <w:t>po sebe idúc</w:t>
      </w:r>
      <w:r w:rsidR="00512251" w:rsidRPr="00BA169D">
        <w:rPr>
          <w:rFonts w:cs="Arial"/>
          <w:lang w:val="sk-SK"/>
        </w:rPr>
        <w:t xml:space="preserve">i mesiac </w:t>
      </w:r>
      <w:r w:rsidRPr="00BA169D">
        <w:rPr>
          <w:rFonts w:cs="Arial"/>
          <w:lang w:val="sk-SK"/>
        </w:rPr>
        <w:t>poklesu</w:t>
      </w:r>
      <w:r w:rsidR="00AC2DF9" w:rsidRPr="00BA169D">
        <w:rPr>
          <w:rFonts w:cs="Arial"/>
          <w:lang w:val="sk-SK"/>
        </w:rPr>
        <w:t>,</w:t>
      </w:r>
      <w:r w:rsidR="007C3236" w:rsidRPr="00BA169D">
        <w:rPr>
          <w:rFonts w:cs="Arial"/>
          <w:lang w:val="sk-SK"/>
        </w:rPr>
        <w:t xml:space="preserve"> </w:t>
      </w:r>
      <w:r w:rsidR="00512251" w:rsidRPr="00BA169D">
        <w:rPr>
          <w:rFonts w:cs="Arial"/>
          <w:lang w:val="sk-SK"/>
        </w:rPr>
        <w:t>keď v porovnaní s rovnakým mesiacom minulého roka došlo k poklesu o 12,5 %.</w:t>
      </w:r>
    </w:p>
    <w:p w14:paraId="6E843B76" w14:textId="77777777" w:rsidR="00EE50AC" w:rsidRPr="00BA169D" w:rsidRDefault="00EE50AC" w:rsidP="00EE50AC">
      <w:pPr>
        <w:rPr>
          <w:rFonts w:cs="Arial"/>
          <w:lang w:val="sk-SK"/>
        </w:rPr>
      </w:pPr>
    </w:p>
    <w:p w14:paraId="66E0B1C1" w14:textId="636C94B6" w:rsidR="00A24D7A" w:rsidRPr="00314973" w:rsidRDefault="00525E0B" w:rsidP="00EE50AC">
      <w:pPr>
        <w:rPr>
          <w:rFonts w:cs="Arial"/>
          <w:i/>
          <w:iCs/>
          <w:lang w:val="sk-SK"/>
        </w:rPr>
      </w:pPr>
      <w:bookmarkStart w:id="1" w:name="OLE_LINK1"/>
      <w:proofErr w:type="spellStart"/>
      <w:r w:rsidRPr="00BA169D">
        <w:rPr>
          <w:rFonts w:cs="Arial"/>
          <w:lang w:val="sk-SK"/>
        </w:rPr>
        <w:t>Jason</w:t>
      </w:r>
      <w:proofErr w:type="spellEnd"/>
      <w:r w:rsidRPr="00BA169D">
        <w:rPr>
          <w:rFonts w:cs="Arial"/>
          <w:lang w:val="sk-SK"/>
        </w:rPr>
        <w:t xml:space="preserve"> </w:t>
      </w:r>
      <w:proofErr w:type="spellStart"/>
      <w:r w:rsidRPr="00BA169D">
        <w:rPr>
          <w:rFonts w:cs="Arial"/>
          <w:lang w:val="sk-SK"/>
        </w:rPr>
        <w:t>Jeong</w:t>
      </w:r>
      <w:proofErr w:type="spellEnd"/>
      <w:r w:rsidRPr="00BA169D">
        <w:rPr>
          <w:rFonts w:cs="Arial"/>
          <w:lang w:val="sk-SK"/>
        </w:rPr>
        <w:t xml:space="preserve">, </w:t>
      </w:r>
      <w:r w:rsidR="00512251" w:rsidRPr="00BA169D">
        <w:rPr>
          <w:rFonts w:cs="Arial"/>
          <w:lang w:val="sk-SK"/>
        </w:rPr>
        <w:t xml:space="preserve">prezident spoločnosti Kia </w:t>
      </w:r>
      <w:proofErr w:type="spellStart"/>
      <w:r w:rsidR="00512251" w:rsidRPr="00BA169D">
        <w:rPr>
          <w:rFonts w:cs="Arial"/>
          <w:lang w:val="sk-SK"/>
        </w:rPr>
        <w:t>Europe</w:t>
      </w:r>
      <w:proofErr w:type="spellEnd"/>
      <w:r w:rsidR="00512251" w:rsidRPr="00BA169D">
        <w:rPr>
          <w:rFonts w:cs="Arial"/>
          <w:lang w:val="sk-SK"/>
        </w:rPr>
        <w:t>, uviedol</w:t>
      </w:r>
      <w:r w:rsidRPr="00BA169D">
        <w:rPr>
          <w:rFonts w:cs="Arial"/>
          <w:lang w:val="sk-SK"/>
        </w:rPr>
        <w:t xml:space="preserve">: </w:t>
      </w:r>
      <w:r w:rsidR="00C3054E" w:rsidRPr="00314973">
        <w:rPr>
          <w:rFonts w:cs="Arial"/>
          <w:i/>
          <w:iCs/>
          <w:lang w:val="sk-SK"/>
        </w:rPr>
        <w:t>„</w:t>
      </w:r>
      <w:r w:rsidR="00512251" w:rsidRPr="00314973">
        <w:rPr>
          <w:rFonts w:cs="Arial"/>
          <w:i/>
          <w:iCs/>
          <w:lang w:val="sk-SK"/>
        </w:rPr>
        <w:t>Pre širší trh s osobnými automobilmi je to náročné obdobie, ale tieto údaje dokazujú, ako u európskych zákazníkov rezonuje príťažlivosť značky Kia a jej výnimočné produkty</w:t>
      </w:r>
      <w:r w:rsidRPr="00314973">
        <w:rPr>
          <w:rFonts w:cs="Arial"/>
          <w:i/>
          <w:iCs/>
          <w:lang w:val="sk-SK"/>
        </w:rPr>
        <w:t>.</w:t>
      </w:r>
      <w:r w:rsidR="000B5CA6" w:rsidRPr="00314973">
        <w:rPr>
          <w:rFonts w:cs="Arial"/>
          <w:i/>
          <w:iCs/>
          <w:lang w:val="sk-SK"/>
        </w:rPr>
        <w:t xml:space="preserve"> </w:t>
      </w:r>
      <w:r w:rsidR="00512251" w:rsidRPr="00314973">
        <w:rPr>
          <w:rFonts w:cs="Arial"/>
          <w:i/>
          <w:iCs/>
          <w:lang w:val="sk-SK"/>
        </w:rPr>
        <w:t>Ako odvetvie prechádzame seizmickým posunom a značka Kia zostáva v popredí, pokiaľ ide o ponuku udržateľných produktov a zdieľanej mobility</w:t>
      </w:r>
      <w:r w:rsidR="005F62F3" w:rsidRPr="00314973">
        <w:rPr>
          <w:rFonts w:cs="Arial"/>
          <w:i/>
          <w:iCs/>
          <w:lang w:val="sk-SK"/>
        </w:rPr>
        <w:t>.</w:t>
      </w:r>
      <w:r w:rsidR="00C3054E" w:rsidRPr="00314973">
        <w:rPr>
          <w:rFonts w:cs="Arial"/>
          <w:i/>
          <w:iCs/>
          <w:lang w:val="sk-SK"/>
        </w:rPr>
        <w:t>“</w:t>
      </w:r>
    </w:p>
    <w:bookmarkEnd w:id="1"/>
    <w:p w14:paraId="3453331F" w14:textId="76DD0D24" w:rsidR="00A24D7A" w:rsidRPr="00BA169D" w:rsidRDefault="00A24D7A" w:rsidP="00EE50AC">
      <w:pPr>
        <w:rPr>
          <w:rFonts w:cs="Arial"/>
          <w:lang w:val="sk-SK"/>
        </w:rPr>
      </w:pPr>
    </w:p>
    <w:p w14:paraId="5B7E6CD8" w14:textId="40B63CA7" w:rsidR="007478AE" w:rsidRDefault="00512251" w:rsidP="007478AE">
      <w:pPr>
        <w:rPr>
          <w:rFonts w:cs="Arial"/>
          <w:lang w:val="sk-SK"/>
        </w:rPr>
      </w:pPr>
      <w:r w:rsidRPr="00BA169D">
        <w:rPr>
          <w:rFonts w:cs="Arial"/>
          <w:lang w:val="sk-SK"/>
        </w:rPr>
        <w:t xml:space="preserve">V máji </w:t>
      </w:r>
      <w:r w:rsidR="00AC7EB3" w:rsidRPr="00BA169D">
        <w:rPr>
          <w:rFonts w:cs="Arial"/>
          <w:lang w:val="sk-SK"/>
        </w:rPr>
        <w:t xml:space="preserve">pripadla viac </w:t>
      </w:r>
      <w:r w:rsidRPr="00BA169D">
        <w:rPr>
          <w:rFonts w:cs="Arial"/>
          <w:lang w:val="sk-SK"/>
        </w:rPr>
        <w:t xml:space="preserve">ako tretina </w:t>
      </w:r>
      <w:r w:rsidR="0083283B" w:rsidRPr="00BA169D">
        <w:rPr>
          <w:rFonts w:cs="Arial"/>
          <w:lang w:val="sk-SK"/>
        </w:rPr>
        <w:t>(35</w:t>
      </w:r>
      <w:r w:rsidRPr="00BA169D">
        <w:rPr>
          <w:rFonts w:cs="Arial"/>
          <w:lang w:val="sk-SK"/>
        </w:rPr>
        <w:t> </w:t>
      </w:r>
      <w:r w:rsidR="0083283B" w:rsidRPr="00BA169D">
        <w:rPr>
          <w:rFonts w:cs="Arial"/>
          <w:lang w:val="sk-SK"/>
        </w:rPr>
        <w:t xml:space="preserve">%) </w:t>
      </w:r>
      <w:r w:rsidRPr="00BA169D">
        <w:rPr>
          <w:rFonts w:cs="Arial"/>
          <w:lang w:val="sk-SK"/>
        </w:rPr>
        <w:t xml:space="preserve">predaja značky Kia </w:t>
      </w:r>
      <w:r w:rsidR="00AA3F3B" w:rsidRPr="00BA169D">
        <w:rPr>
          <w:rFonts w:cs="Arial"/>
          <w:lang w:val="sk-SK"/>
        </w:rPr>
        <w:t xml:space="preserve">na </w:t>
      </w:r>
      <w:r w:rsidRPr="00BA169D">
        <w:rPr>
          <w:rFonts w:cs="Arial"/>
          <w:lang w:val="sk-SK"/>
        </w:rPr>
        <w:t>vozidlá s elektrifikovaným pohonom</w:t>
      </w:r>
      <w:r w:rsidR="00661F7D" w:rsidRPr="00BA169D">
        <w:rPr>
          <w:rFonts w:cs="Arial"/>
          <w:lang w:val="sk-SK"/>
        </w:rPr>
        <w:t>.</w:t>
      </w:r>
      <w:r w:rsidR="000B5CA6" w:rsidRPr="00BA169D">
        <w:rPr>
          <w:rFonts w:cs="Arial"/>
          <w:lang w:val="sk-SK"/>
        </w:rPr>
        <w:t xml:space="preserve"> </w:t>
      </w:r>
      <w:r w:rsidR="00AC7EB3">
        <w:rPr>
          <w:rFonts w:cs="Arial"/>
          <w:lang w:val="sk-SK"/>
        </w:rPr>
        <w:t>Jej n</w:t>
      </w:r>
      <w:r w:rsidR="00AA3F3B" w:rsidRPr="00BA169D">
        <w:rPr>
          <w:rFonts w:cs="Arial"/>
          <w:lang w:val="sk-SK"/>
        </w:rPr>
        <w:t xml:space="preserve">ajpredávanejším modelom </w:t>
      </w:r>
      <w:r w:rsidR="00AC7EB3">
        <w:rPr>
          <w:rFonts w:cs="Arial"/>
          <w:lang w:val="sk-SK"/>
        </w:rPr>
        <w:t xml:space="preserve">bola </w:t>
      </w:r>
      <w:r w:rsidR="00AA3F3B" w:rsidRPr="00BA169D">
        <w:rPr>
          <w:rFonts w:cs="Arial"/>
          <w:lang w:val="sk-SK"/>
        </w:rPr>
        <w:t xml:space="preserve">v máji rodina vozidiel </w:t>
      </w:r>
      <w:proofErr w:type="spellStart"/>
      <w:r w:rsidR="00AA3F3B" w:rsidRPr="00BA169D">
        <w:rPr>
          <w:rFonts w:cs="Arial"/>
          <w:lang w:val="sk-SK"/>
        </w:rPr>
        <w:t>Ceed</w:t>
      </w:r>
      <w:proofErr w:type="spellEnd"/>
      <w:r w:rsidR="00AA3F3B" w:rsidRPr="00BA169D">
        <w:rPr>
          <w:rFonts w:cs="Arial"/>
          <w:lang w:val="sk-SK"/>
        </w:rPr>
        <w:t xml:space="preserve"> s počtom 8 432 predaných kusov, ktorá súperila o</w:t>
      </w:r>
      <w:r w:rsidR="00AC7EB3">
        <w:rPr>
          <w:rFonts w:cs="Arial"/>
          <w:lang w:val="sk-SK"/>
        </w:rPr>
        <w:t> </w:t>
      </w:r>
      <w:r w:rsidR="00AA3F3B" w:rsidRPr="00BA169D">
        <w:rPr>
          <w:rFonts w:cs="Arial"/>
          <w:lang w:val="sk-SK"/>
        </w:rPr>
        <w:t>prv</w:t>
      </w:r>
      <w:r w:rsidR="00AC7EB3">
        <w:rPr>
          <w:rFonts w:cs="Arial"/>
          <w:lang w:val="sk-SK"/>
        </w:rPr>
        <w:t xml:space="preserve">enstvo </w:t>
      </w:r>
      <w:r w:rsidR="00AA3F3B" w:rsidRPr="00BA169D">
        <w:rPr>
          <w:rFonts w:cs="Arial"/>
          <w:lang w:val="sk-SK"/>
        </w:rPr>
        <w:t xml:space="preserve">s úplne novým modelom </w:t>
      </w:r>
      <w:proofErr w:type="spellStart"/>
      <w:r w:rsidR="00AA3F3B" w:rsidRPr="00BA169D">
        <w:rPr>
          <w:rFonts w:cs="Arial"/>
          <w:lang w:val="sk-SK"/>
        </w:rPr>
        <w:t>Sportage</w:t>
      </w:r>
      <w:proofErr w:type="spellEnd"/>
      <w:r w:rsidR="00AA3F3B" w:rsidRPr="00BA169D">
        <w:rPr>
          <w:rFonts w:cs="Arial"/>
          <w:lang w:val="sk-SK"/>
        </w:rPr>
        <w:t>, z ktorého sa predalo 8 143 kusov</w:t>
      </w:r>
      <w:r w:rsidR="0083283B" w:rsidRPr="00BA169D">
        <w:rPr>
          <w:rFonts w:cs="Arial"/>
          <w:lang w:val="sk-SK"/>
        </w:rPr>
        <w:t xml:space="preserve">. </w:t>
      </w:r>
      <w:r w:rsidR="00AA3F3B" w:rsidRPr="00BA169D">
        <w:rPr>
          <w:rFonts w:cs="Arial"/>
          <w:lang w:val="sk-SK"/>
        </w:rPr>
        <w:t xml:space="preserve">Na treťom, štvrtom a piatom mieste sa umiestnili modely </w:t>
      </w:r>
      <w:proofErr w:type="spellStart"/>
      <w:r w:rsidR="00AA3F3B" w:rsidRPr="00BA169D">
        <w:rPr>
          <w:rFonts w:cs="Arial"/>
          <w:lang w:val="sk-SK"/>
        </w:rPr>
        <w:t>Niro</w:t>
      </w:r>
      <w:proofErr w:type="spellEnd"/>
      <w:r w:rsidR="00AA3F3B" w:rsidRPr="00BA169D">
        <w:rPr>
          <w:rFonts w:cs="Arial"/>
          <w:lang w:val="sk-SK"/>
        </w:rPr>
        <w:t xml:space="preserve">, </w:t>
      </w:r>
      <w:proofErr w:type="spellStart"/>
      <w:r w:rsidR="00AA3F3B" w:rsidRPr="00BA169D">
        <w:rPr>
          <w:rFonts w:cs="Arial"/>
          <w:lang w:val="sk-SK"/>
        </w:rPr>
        <w:t>Stonic</w:t>
      </w:r>
      <w:proofErr w:type="spellEnd"/>
      <w:r w:rsidR="00AA3F3B" w:rsidRPr="00BA169D">
        <w:rPr>
          <w:rFonts w:cs="Arial"/>
          <w:lang w:val="sk-SK"/>
        </w:rPr>
        <w:t xml:space="preserve"> a </w:t>
      </w:r>
      <w:proofErr w:type="spellStart"/>
      <w:r w:rsidR="00AA3F3B" w:rsidRPr="00BA169D">
        <w:rPr>
          <w:rFonts w:cs="Arial"/>
          <w:lang w:val="sk-SK"/>
        </w:rPr>
        <w:t>XCeed</w:t>
      </w:r>
      <w:proofErr w:type="spellEnd"/>
      <w:r w:rsidR="0083283B" w:rsidRPr="00BA169D">
        <w:rPr>
          <w:rFonts w:cs="Arial"/>
          <w:lang w:val="sk-SK"/>
        </w:rPr>
        <w:t>.</w:t>
      </w:r>
    </w:p>
    <w:p w14:paraId="2A419761" w14:textId="31592D5F" w:rsidR="003A43EC" w:rsidRDefault="003A43EC" w:rsidP="007478AE">
      <w:pPr>
        <w:rPr>
          <w:rFonts w:cs="Arial"/>
          <w:lang w:val="sk-SK"/>
        </w:rPr>
      </w:pPr>
    </w:p>
    <w:p w14:paraId="452E53C7" w14:textId="6F20FBE1" w:rsidR="003A43EC" w:rsidRPr="00BA169D" w:rsidRDefault="003A43EC" w:rsidP="007478AE">
      <w:pPr>
        <w:rPr>
          <w:rFonts w:cs="Arial"/>
          <w:lang w:val="sk-SK"/>
        </w:rPr>
      </w:pPr>
      <w:r>
        <w:rPr>
          <w:rFonts w:cs="Arial"/>
          <w:lang w:val="sk-SK"/>
        </w:rPr>
        <w:t>Na Slovensku sa predalo v máji 885 vozidiel značk</w:t>
      </w:r>
      <w:r w:rsidR="00441D91">
        <w:rPr>
          <w:rFonts w:cs="Arial"/>
          <w:lang w:val="sk-SK"/>
        </w:rPr>
        <w:t>y</w:t>
      </w:r>
      <w:r>
        <w:rPr>
          <w:rFonts w:cs="Arial"/>
          <w:lang w:val="sk-SK"/>
        </w:rPr>
        <w:t xml:space="preserve"> Kia, čo predstavovalo 13,3</w:t>
      </w:r>
      <w:r w:rsidR="00441D91">
        <w:rPr>
          <w:rFonts w:cs="Arial"/>
          <w:lang w:val="sk-SK"/>
        </w:rPr>
        <w:t xml:space="preserve">% trhový podiel. Model </w:t>
      </w:r>
      <w:proofErr w:type="spellStart"/>
      <w:r w:rsidR="00441D91">
        <w:rPr>
          <w:rFonts w:cs="Arial"/>
          <w:lang w:val="sk-SK"/>
        </w:rPr>
        <w:t>Sportage</w:t>
      </w:r>
      <w:proofErr w:type="spellEnd"/>
      <w:r w:rsidR="00441D91">
        <w:rPr>
          <w:rFonts w:cs="Arial"/>
          <w:lang w:val="sk-SK"/>
        </w:rPr>
        <w:t xml:space="preserve"> bol už druhý mesiac po sebe číslo 1 v segmente SUV- C a</w:t>
      </w:r>
      <w:r w:rsidR="00530D94">
        <w:rPr>
          <w:rFonts w:cs="Arial"/>
          <w:lang w:val="sk-SK"/>
        </w:rPr>
        <w:t xml:space="preserve"> zároveň je Kia opäť lídrom v segmente EV na slovenskom trhu. </w:t>
      </w:r>
    </w:p>
    <w:p w14:paraId="48E3BD65" w14:textId="5B073FC2" w:rsidR="00EE50AC" w:rsidRPr="00BA169D" w:rsidRDefault="00EE50AC" w:rsidP="007478AE">
      <w:pPr>
        <w:jc w:val="center"/>
        <w:rPr>
          <w:rFonts w:cs="Arial"/>
          <w:lang w:val="sk-SK"/>
        </w:rPr>
      </w:pPr>
      <w:r w:rsidRPr="00BA169D">
        <w:rPr>
          <w:rFonts w:cs="Arial"/>
          <w:lang w:val="sk-SK"/>
        </w:rPr>
        <w:t xml:space="preserve">- </w:t>
      </w:r>
      <w:r w:rsidR="00C3054E" w:rsidRPr="00BA169D">
        <w:rPr>
          <w:rFonts w:cs="Arial"/>
          <w:lang w:val="sk-SK"/>
        </w:rPr>
        <w:t>Koniec</w:t>
      </w:r>
      <w:r w:rsidRPr="00BA169D">
        <w:rPr>
          <w:rFonts w:cs="Arial"/>
          <w:lang w:val="sk-SK"/>
        </w:rPr>
        <w:t xml:space="preserve"> </w:t>
      </w:r>
      <w:r w:rsidR="007478AE" w:rsidRPr="00BA169D">
        <w:rPr>
          <w:rFonts w:cs="Arial"/>
          <w:lang w:val="sk-SK"/>
        </w:rPr>
        <w:t>-</w:t>
      </w:r>
    </w:p>
    <w:p w14:paraId="23863356" w14:textId="28924BD8" w:rsidR="0083283B" w:rsidRPr="00BA169D" w:rsidRDefault="0083283B" w:rsidP="00EE50AC">
      <w:pPr>
        <w:jc w:val="center"/>
        <w:rPr>
          <w:rFonts w:cs="Arial"/>
          <w:lang w:val="sk-SK"/>
        </w:rPr>
      </w:pPr>
    </w:p>
    <w:p w14:paraId="0214C33F" w14:textId="2A45F4C5" w:rsidR="0083283B" w:rsidRPr="00BA169D" w:rsidRDefault="0083283B" w:rsidP="0083283B">
      <w:pPr>
        <w:tabs>
          <w:tab w:val="left" w:pos="4140"/>
        </w:tabs>
        <w:rPr>
          <w:rStyle w:val="normaltextrun"/>
          <w:rFonts w:cs="Arial"/>
          <w:b/>
          <w:bCs/>
          <w:iCs/>
          <w:lang w:val="sk-SK"/>
        </w:rPr>
      </w:pPr>
      <w:r w:rsidRPr="00BA169D">
        <w:rPr>
          <w:rStyle w:val="Strong"/>
          <w:rFonts w:cs="Arial"/>
          <w:b w:val="0"/>
          <w:bCs w:val="0"/>
          <w:iCs/>
          <w:lang w:val="sk-SK"/>
        </w:rPr>
        <w:lastRenderedPageBreak/>
        <w:t>*</w:t>
      </w:r>
      <w:r w:rsidR="00C3054E" w:rsidRPr="00BA169D">
        <w:rPr>
          <w:rStyle w:val="Strong"/>
          <w:rFonts w:cs="Arial"/>
          <w:b w:val="0"/>
          <w:bCs w:val="0"/>
          <w:iCs/>
          <w:lang w:val="sk-SK"/>
        </w:rPr>
        <w:t>Zdroj</w:t>
      </w:r>
      <w:r w:rsidRPr="00BA169D">
        <w:rPr>
          <w:rStyle w:val="Strong"/>
          <w:rFonts w:cs="Arial"/>
          <w:b w:val="0"/>
          <w:bCs w:val="0"/>
          <w:iCs/>
          <w:lang w:val="sk-SK"/>
        </w:rPr>
        <w:t>: ACEA, E</w:t>
      </w:r>
      <w:r w:rsidR="00C3054E" w:rsidRPr="00BA169D">
        <w:rPr>
          <w:rStyle w:val="Strong"/>
          <w:rFonts w:cs="Arial"/>
          <w:b w:val="0"/>
          <w:bCs w:val="0"/>
          <w:iCs/>
          <w:lang w:val="sk-SK"/>
        </w:rPr>
        <w:t>Ú</w:t>
      </w:r>
      <w:r w:rsidRPr="00BA169D">
        <w:rPr>
          <w:rStyle w:val="Strong"/>
          <w:rFonts w:cs="Arial"/>
          <w:b w:val="0"/>
          <w:bCs w:val="0"/>
          <w:iCs/>
          <w:lang w:val="sk-SK"/>
        </w:rPr>
        <w:t xml:space="preserve"> + E</w:t>
      </w:r>
      <w:r w:rsidR="00C3054E" w:rsidRPr="00BA169D">
        <w:rPr>
          <w:rStyle w:val="Strong"/>
          <w:rFonts w:cs="Arial"/>
          <w:b w:val="0"/>
          <w:bCs w:val="0"/>
          <w:iCs/>
          <w:lang w:val="sk-SK"/>
        </w:rPr>
        <w:t>ZVO</w:t>
      </w:r>
      <w:r w:rsidRPr="00BA169D">
        <w:rPr>
          <w:rStyle w:val="Strong"/>
          <w:rFonts w:cs="Arial"/>
          <w:b w:val="0"/>
          <w:bCs w:val="0"/>
          <w:iCs/>
          <w:lang w:val="sk-SK"/>
        </w:rPr>
        <w:t xml:space="preserve"> + UK</w:t>
      </w:r>
    </w:p>
    <w:p w14:paraId="36469E4E" w14:textId="77777777" w:rsidR="000B5CA6" w:rsidRPr="00C3054E" w:rsidRDefault="000B5CA6" w:rsidP="00EE50AC">
      <w:pPr>
        <w:pStyle w:val="NoSpacing"/>
        <w:rPr>
          <w:rStyle w:val="normaltextrun"/>
          <w:rFonts w:ascii="Arial" w:eastAsia="Arial" w:hAnsi="Arial" w:cs="Arial"/>
          <w:b/>
          <w:color w:val="000000" w:themeColor="text1"/>
          <w:lang w:val="sk-SK"/>
        </w:rPr>
      </w:pPr>
    </w:p>
    <w:p w14:paraId="166093D2" w14:textId="77777777" w:rsidR="00D14167" w:rsidRPr="00C3054E" w:rsidRDefault="00D14167" w:rsidP="00EE50AC">
      <w:pPr>
        <w:pStyle w:val="NoSpacing"/>
        <w:rPr>
          <w:rStyle w:val="normaltextrun"/>
          <w:rFonts w:ascii="Arial" w:eastAsia="Arial" w:hAnsi="Arial" w:cs="Arial"/>
          <w:b/>
          <w:color w:val="000000" w:themeColor="text1"/>
          <w:lang w:val="pt-PT"/>
        </w:rPr>
      </w:pPr>
    </w:p>
    <w:sectPr w:rsidR="00D14167" w:rsidRPr="00C3054E" w:rsidSect="00676024">
      <w:footerReference w:type="default" r:id="rId11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5411" w14:textId="77777777" w:rsidR="00AC28CE" w:rsidRDefault="00AC28CE">
      <w:pPr>
        <w:spacing w:line="240" w:lineRule="auto"/>
      </w:pPr>
      <w:r>
        <w:separator/>
      </w:r>
    </w:p>
  </w:endnote>
  <w:endnote w:type="continuationSeparator" w:id="0">
    <w:p w14:paraId="1180797D" w14:textId="77777777" w:rsidR="00AC28CE" w:rsidRDefault="00AC28CE">
      <w:pPr>
        <w:spacing w:line="240" w:lineRule="auto"/>
      </w:pPr>
      <w:r>
        <w:continuationSeparator/>
      </w:r>
    </w:p>
  </w:endnote>
  <w:endnote w:type="continuationNotice" w:id="1">
    <w:p w14:paraId="7D2D7820" w14:textId="77777777" w:rsidR="00AC28CE" w:rsidRDefault="00AC28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D22" w14:textId="77777777" w:rsidR="00676024" w:rsidRDefault="00AC2DF9">
    <w:pPr>
      <w:pStyle w:val="Footer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513389BF" wp14:editId="41383B01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2B68" w14:textId="77777777" w:rsidR="00AC28CE" w:rsidRDefault="00AC28CE">
      <w:pPr>
        <w:spacing w:line="240" w:lineRule="auto"/>
      </w:pPr>
      <w:r>
        <w:separator/>
      </w:r>
    </w:p>
  </w:footnote>
  <w:footnote w:type="continuationSeparator" w:id="0">
    <w:p w14:paraId="431B17A0" w14:textId="77777777" w:rsidR="00AC28CE" w:rsidRDefault="00AC28CE">
      <w:pPr>
        <w:spacing w:line="240" w:lineRule="auto"/>
      </w:pPr>
      <w:r>
        <w:continuationSeparator/>
      </w:r>
    </w:p>
  </w:footnote>
  <w:footnote w:type="continuationNotice" w:id="1">
    <w:p w14:paraId="4A7A7081" w14:textId="77777777" w:rsidR="00AC28CE" w:rsidRDefault="00AC28C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S3MDY2MTU0MDY0MLRQ0lEKTi0uzszPAykwrgUATzJnpSwAAAA="/>
  </w:docVars>
  <w:rsids>
    <w:rsidRoot w:val="00EE50AC"/>
    <w:rsid w:val="000A56FB"/>
    <w:rsid w:val="000B5CA6"/>
    <w:rsid w:val="00115702"/>
    <w:rsid w:val="0017353F"/>
    <w:rsid w:val="00177B8F"/>
    <w:rsid w:val="00233BB4"/>
    <w:rsid w:val="0025299F"/>
    <w:rsid w:val="0025559B"/>
    <w:rsid w:val="002E3416"/>
    <w:rsid w:val="00302469"/>
    <w:rsid w:val="00314973"/>
    <w:rsid w:val="00347114"/>
    <w:rsid w:val="0037644D"/>
    <w:rsid w:val="003A43EC"/>
    <w:rsid w:val="003F6A62"/>
    <w:rsid w:val="00441D91"/>
    <w:rsid w:val="004F5C05"/>
    <w:rsid w:val="00512251"/>
    <w:rsid w:val="00525E0B"/>
    <w:rsid w:val="00530D94"/>
    <w:rsid w:val="005C3D82"/>
    <w:rsid w:val="005F62F3"/>
    <w:rsid w:val="00661F7D"/>
    <w:rsid w:val="00676024"/>
    <w:rsid w:val="00694EA0"/>
    <w:rsid w:val="0070103F"/>
    <w:rsid w:val="0070291B"/>
    <w:rsid w:val="00731004"/>
    <w:rsid w:val="007478AE"/>
    <w:rsid w:val="00760561"/>
    <w:rsid w:val="007741A6"/>
    <w:rsid w:val="007C3236"/>
    <w:rsid w:val="007D01E9"/>
    <w:rsid w:val="0083283B"/>
    <w:rsid w:val="00887851"/>
    <w:rsid w:val="008928BF"/>
    <w:rsid w:val="008A5046"/>
    <w:rsid w:val="0096740A"/>
    <w:rsid w:val="00A24D7A"/>
    <w:rsid w:val="00AA3F3B"/>
    <w:rsid w:val="00AB17B6"/>
    <w:rsid w:val="00AC28CE"/>
    <w:rsid w:val="00AC2DF9"/>
    <w:rsid w:val="00AC7EB3"/>
    <w:rsid w:val="00B671F2"/>
    <w:rsid w:val="00B84F1E"/>
    <w:rsid w:val="00BA169D"/>
    <w:rsid w:val="00C3054E"/>
    <w:rsid w:val="00C332A2"/>
    <w:rsid w:val="00C848C8"/>
    <w:rsid w:val="00CB1189"/>
    <w:rsid w:val="00D14167"/>
    <w:rsid w:val="00D74841"/>
    <w:rsid w:val="00D82663"/>
    <w:rsid w:val="00DA1BC5"/>
    <w:rsid w:val="00DD76F7"/>
    <w:rsid w:val="00DF011D"/>
    <w:rsid w:val="00E21E83"/>
    <w:rsid w:val="00E3703B"/>
    <w:rsid w:val="00E769F2"/>
    <w:rsid w:val="00EA0A8A"/>
    <w:rsid w:val="00EA4EA5"/>
    <w:rsid w:val="00ED130F"/>
    <w:rsid w:val="00EE50AC"/>
    <w:rsid w:val="00EF2D44"/>
    <w:rsid w:val="00EF4224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04B348"/>
  <w15:docId w15:val="{E4BA9E64-E403-4919-B28E-5DCD64B4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0AC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unhideWhenUsed/>
    <w:qFormat/>
    <w:rsid w:val="00EE50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50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0AC"/>
    <w:rPr>
      <w:rFonts w:ascii="Arial" w:eastAsia="Malgun Gothic" w:hAnsi="Arial" w:cs="Times New Roman"/>
      <w:lang w:val="en-US"/>
    </w:rPr>
  </w:style>
  <w:style w:type="paragraph" w:styleId="NoSpacing">
    <w:name w:val="No Spacing"/>
    <w:uiPriority w:val="1"/>
    <w:qFormat/>
    <w:rsid w:val="00EE50AC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character" w:customStyle="1" w:styleId="normaltextrun">
    <w:name w:val="normaltextrun"/>
    <w:basedOn w:val="DefaultParagraphFont"/>
    <w:rsid w:val="00EE50AC"/>
  </w:style>
  <w:style w:type="character" w:customStyle="1" w:styleId="eop">
    <w:name w:val="eop"/>
    <w:basedOn w:val="DefaultParagraphFont"/>
    <w:rsid w:val="00EE50AC"/>
  </w:style>
  <w:style w:type="character" w:customStyle="1" w:styleId="ListParagraphChar">
    <w:name w:val="List Paragraph Char"/>
    <w:link w:val="ListParagraph"/>
    <w:uiPriority w:val="34"/>
    <w:locked/>
    <w:rsid w:val="00EE50AC"/>
    <w:rPr>
      <w:rFonts w:ascii="Arial" w:eastAsia="Malgun Gothic" w:hAnsi="Arial" w:cs="Times New Roman"/>
      <w:lang w:val="en-US"/>
    </w:rPr>
  </w:style>
  <w:style w:type="character" w:styleId="Strong">
    <w:name w:val="Strong"/>
    <w:uiPriority w:val="22"/>
    <w:qFormat/>
    <w:rsid w:val="008328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7B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B8F"/>
    <w:rPr>
      <w:rFonts w:ascii="Arial" w:eastAsia="Malgun Gothic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3" ma:contentTypeDescription="Create a new document." ma:contentTypeScope="" ma:versionID="64c401ccced0d6d969653518a4cb0ecb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5ae0b1fcd6146aee0c62e81951d69796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610855e-db94-4c17-a772-1a3cd6928a8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A88C1-962A-4AB4-98FD-3859A70FF173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2.xml><?xml version="1.0" encoding="utf-8"?>
<ds:datastoreItem xmlns:ds="http://schemas.openxmlformats.org/officeDocument/2006/customXml" ds:itemID="{A6F38CA4-63DF-448A-ACE0-BA89087A3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DEF17-5A29-442D-B97C-5C093DE76D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Spisiakova, Maria</cp:lastModifiedBy>
  <cp:revision>2</cp:revision>
  <dcterms:created xsi:type="dcterms:W3CDTF">2022-06-21T14:52:00Z</dcterms:created>
  <dcterms:modified xsi:type="dcterms:W3CDTF">2022-06-21T14:52:00Z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MSIP_Label_08492740-ca7a-4f8f-8d00-b68d4e06d85c_Enabled">
    <vt:lpwstr>true</vt:lpwstr>
  </property>
  <property fmtid="{D5CDD505-2E9C-101B-9397-08002B2CF9AE}" pid="5" name="MSIP_Label_08492740-ca7a-4f8f-8d00-b68d4e06d85c_SetDate">
    <vt:lpwstr>2022-06-15T19:32:24Z</vt:lpwstr>
  </property>
  <property fmtid="{D5CDD505-2E9C-101B-9397-08002B2CF9AE}" pid="6" name="MSIP_Label_08492740-ca7a-4f8f-8d00-b68d4e06d85c_Method">
    <vt:lpwstr>Privileged</vt:lpwstr>
  </property>
  <property fmtid="{D5CDD505-2E9C-101B-9397-08002B2CF9AE}" pid="7" name="MSIP_Label_08492740-ca7a-4f8f-8d00-b68d4e06d85c_Name">
    <vt:lpwstr>Restricted</vt:lpwstr>
  </property>
  <property fmtid="{D5CDD505-2E9C-101B-9397-08002B2CF9AE}" pid="8" name="MSIP_Label_08492740-ca7a-4f8f-8d00-b68d4e06d85c_SiteId">
    <vt:lpwstr>815142b9-9d2f-4d92-83c3-65e5740e49aa</vt:lpwstr>
  </property>
  <property fmtid="{D5CDD505-2E9C-101B-9397-08002B2CF9AE}" pid="9" name="MSIP_Label_08492740-ca7a-4f8f-8d00-b68d4e06d85c_ActionId">
    <vt:lpwstr>cfaab19a-e923-4bf7-b601-52e96d23594e</vt:lpwstr>
  </property>
  <property fmtid="{D5CDD505-2E9C-101B-9397-08002B2CF9AE}" pid="10" name="MSIP_Label_08492740-ca7a-4f8f-8d00-b68d4e06d85c_ContentBits">
    <vt:lpwstr>0</vt:lpwstr>
  </property>
</Properties>
</file>