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8308" w14:textId="005957CA" w:rsidR="00EA732A" w:rsidRDefault="00EA732A" w:rsidP="00EA732A">
      <w:pPr>
        <w:rPr>
          <w:b/>
          <w:bCs/>
        </w:rPr>
      </w:pPr>
      <w:r>
        <w:rPr>
          <w:noProof/>
        </w:rPr>
        <w:drawing>
          <wp:inline distT="0" distB="0" distL="0" distR="0" wp14:anchorId="787E07A8" wp14:editId="15F8AEDF">
            <wp:extent cx="1499870" cy="391160"/>
            <wp:effectExtent l="0" t="0" r="5080" b="8890"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E11B3" w14:textId="77777777" w:rsidR="00EA732A" w:rsidRDefault="00EA732A" w:rsidP="00001836">
      <w:pPr>
        <w:jc w:val="center"/>
        <w:rPr>
          <w:b/>
          <w:bCs/>
        </w:rPr>
      </w:pPr>
    </w:p>
    <w:p w14:paraId="39177C2E" w14:textId="4F732737" w:rsidR="00EE5AD7" w:rsidRDefault="00001836" w:rsidP="00EA732A">
      <w:pPr>
        <w:pStyle w:val="NormalWeb"/>
        <w:spacing w:before="0" w:beforeAutospacing="0" w:after="0" w:afterAutospacing="0"/>
        <w:ind w:left="720"/>
        <w:jc w:val="center"/>
        <w:rPr>
          <w:rFonts w:ascii="Arial" w:eastAsia="Malgun Gothic" w:hAnsi="Arial" w:cs="Arial"/>
          <w:b/>
          <w:bCs/>
          <w:sz w:val="44"/>
          <w:szCs w:val="44"/>
          <w:lang w:val="sk-SK"/>
        </w:rPr>
      </w:pPr>
      <w:bookmarkStart w:id="0" w:name="_Hlk119946043"/>
      <w:r w:rsidRPr="00EA732A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Podiel spoločnosti Kia </w:t>
      </w:r>
      <w:r w:rsidR="009A7745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sa </w:t>
      </w:r>
    </w:p>
    <w:p w14:paraId="3EC11266" w14:textId="704933AE" w:rsidR="00001836" w:rsidRPr="00EA732A" w:rsidRDefault="00EE5AD7" w:rsidP="009A7745">
      <w:pPr>
        <w:pStyle w:val="NormalWeb"/>
        <w:spacing w:before="0" w:beforeAutospacing="0" w:after="0" w:afterAutospacing="0"/>
        <w:ind w:left="720"/>
        <w:jc w:val="center"/>
        <w:rPr>
          <w:rFonts w:ascii="Arial" w:eastAsia="Malgun Gothic" w:hAnsi="Arial" w:cs="Arial"/>
          <w:b/>
          <w:bCs/>
          <w:sz w:val="44"/>
          <w:szCs w:val="44"/>
          <w:lang w:val="sk-SK"/>
        </w:rPr>
      </w:pPr>
      <w:r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v Európe </w:t>
      </w:r>
      <w:r w:rsidR="009A7745">
        <w:rPr>
          <w:rFonts w:ascii="Arial" w:eastAsia="Malgun Gothic" w:hAnsi="Arial" w:cs="Arial"/>
          <w:b/>
          <w:bCs/>
          <w:sz w:val="44"/>
          <w:szCs w:val="44"/>
          <w:lang w:val="sk-SK"/>
        </w:rPr>
        <w:t>drží na úrovni 5,1% a na Slovensku na 10,9%.</w:t>
      </w:r>
    </w:p>
    <w:bookmarkEnd w:id="0"/>
    <w:p w14:paraId="0FEBA840" w14:textId="77777777" w:rsidR="00001836" w:rsidRPr="00EA732A" w:rsidRDefault="00001836" w:rsidP="00EA732A">
      <w:pPr>
        <w:pStyle w:val="ListParagraph"/>
        <w:spacing w:after="0" w:line="240" w:lineRule="auto"/>
        <w:ind w:left="460" w:hanging="360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</w:p>
    <w:p w14:paraId="5EA266E1" w14:textId="4A03AF55" w:rsidR="00001836" w:rsidRPr="00EA732A" w:rsidRDefault="00705FE9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bookmarkStart w:id="1" w:name="_Hlk119946221"/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Predaj</w:t>
      </w:r>
      <w:r w:rsidR="00017C60"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vozidiel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značky </w:t>
      </w:r>
      <w:r w:rsidR="00001836"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Kia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  <w:r w:rsidR="00EE5AD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v Európe </w:t>
      </w:r>
      <w:r w:rsidR="00017C60"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zaznamenal</w:t>
      </w:r>
      <w:r w:rsidR="00EE5AD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  <w:r w:rsidR="00001836"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medziročný rast o 8,8 %</w:t>
      </w:r>
    </w:p>
    <w:p w14:paraId="1751B875" w14:textId="4C82C1F5" w:rsidR="00001836" w:rsidRPr="00EA732A" w:rsidRDefault="00001836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Celkový trh s osobnými automobilmi klesá o 7,8 %</w:t>
      </w:r>
    </w:p>
    <w:p w14:paraId="351E1781" w14:textId="3BC52CA2" w:rsidR="00001836" w:rsidRPr="00EA732A" w:rsidRDefault="00001836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Podiel spoločnosti Kia na európskom trhu zostáva druhý mesiac po sebe na úrovni 5,1 %</w:t>
      </w:r>
    </w:p>
    <w:p w14:paraId="5E786FC7" w14:textId="0A2D38EB" w:rsidR="00001836" w:rsidRPr="00EA732A" w:rsidRDefault="00001836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V októbri bol najpredávanejší</w:t>
      </w:r>
      <w:r w:rsidR="00EE5AD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m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model</w:t>
      </w:r>
      <w:r w:rsidR="00EE5AD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om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nový </w:t>
      </w:r>
      <w:proofErr w:type="spellStart"/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Sportage</w:t>
      </w:r>
      <w:proofErr w:type="spellEnd"/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, po ktorom nasledujú</w:t>
      </w:r>
      <w:r w:rsidR="00C00A3E"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modely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  <w:proofErr w:type="spellStart"/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Ceed</w:t>
      </w:r>
      <w:proofErr w:type="spellEnd"/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a </w:t>
      </w:r>
      <w:proofErr w:type="spellStart"/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Niro</w:t>
      </w:r>
      <w:proofErr w:type="spellEnd"/>
    </w:p>
    <w:p w14:paraId="4D64FCCF" w14:textId="34942B72" w:rsidR="00001836" w:rsidRDefault="00001836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Elektrifikované pohonné jednotky sa podieľajú</w:t>
      </w:r>
      <w:r w:rsidR="00EE5AD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v Európe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na predaj</w:t>
      </w:r>
      <w:r w:rsidR="00A17A90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i</w:t>
      </w:r>
      <w:r w:rsidRPr="00EA732A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automobilky Kia jednou tretinou</w:t>
      </w:r>
    </w:p>
    <w:p w14:paraId="76064ACE" w14:textId="2043531A" w:rsidR="00EE5AD7" w:rsidRDefault="00A17A90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Na Slovensku mala značka Kia v októbri trhový podiel 10,9 %, čo z nej robí tretiu najpredávanejšiu značku </w:t>
      </w:r>
    </w:p>
    <w:p w14:paraId="51D7BE32" w14:textId="73DC43C1" w:rsidR="00364CE8" w:rsidRPr="00EA732A" w:rsidRDefault="00364CE8" w:rsidP="00EA73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Model </w:t>
      </w:r>
      <w:proofErr w:type="spellStart"/>
      <w:r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Sportage</w:t>
      </w:r>
      <w:proofErr w:type="spellEnd"/>
      <w:r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je na Slovensku najpredávanejší</w:t>
      </w:r>
      <w:r w:rsidR="009A7745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m</w:t>
      </w:r>
      <w:r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C-SUV model</w:t>
      </w:r>
      <w:r w:rsidR="009A7745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om</w:t>
      </w:r>
      <w:r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</w:p>
    <w:bookmarkEnd w:id="1"/>
    <w:p w14:paraId="36437109" w14:textId="77777777" w:rsidR="00001836" w:rsidRDefault="00001836" w:rsidP="00001836"/>
    <w:p w14:paraId="3B4110FB" w14:textId="666E0274" w:rsidR="00001836" w:rsidRPr="00EA732A" w:rsidRDefault="00001836" w:rsidP="00001836">
      <w:pPr>
        <w:rPr>
          <w:rFonts w:ascii="Arial" w:eastAsia="Malgun Gothic" w:hAnsi="Arial" w:cs="Arial"/>
          <w:sz w:val="24"/>
          <w:szCs w:val="24"/>
          <w:lang w:eastAsia="en-US"/>
        </w:rPr>
      </w:pP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Najnovšie údaje Európskeho združenia výrobcov automobilov (ACEA*) ukazujú, že predajné čísla automobilky Kia v októbri vykazujú medziročný rast o 8,8 %. Celkový trh s osobnými automobilmi za rovnaké obdobie na trhoch EÚ, EZVO a Spojeného kráľovstva </w:t>
      </w:r>
      <w:r w:rsidR="00364CE8">
        <w:rPr>
          <w:rFonts w:ascii="Arial" w:eastAsia="Malgun Gothic" w:hAnsi="Arial" w:cs="Arial"/>
          <w:sz w:val="24"/>
          <w:szCs w:val="24"/>
          <w:lang w:eastAsia="en-US"/>
        </w:rPr>
        <w:t xml:space="preserve">klesol 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>o 7,8 %.</w:t>
      </w:r>
    </w:p>
    <w:p w14:paraId="75F30561" w14:textId="7F4C0533" w:rsidR="00001836" w:rsidRPr="00EA732A" w:rsidRDefault="00001836" w:rsidP="00001836">
      <w:pPr>
        <w:rPr>
          <w:rFonts w:ascii="Arial" w:eastAsia="Malgun Gothic" w:hAnsi="Arial" w:cs="Arial"/>
          <w:sz w:val="24"/>
          <w:szCs w:val="24"/>
          <w:lang w:eastAsia="en-US"/>
        </w:rPr>
      </w:pPr>
      <w:r w:rsidRPr="00EA732A">
        <w:rPr>
          <w:rFonts w:ascii="Arial" w:eastAsia="Malgun Gothic" w:hAnsi="Arial" w:cs="Arial"/>
          <w:sz w:val="24"/>
          <w:szCs w:val="24"/>
          <w:lang w:eastAsia="en-US"/>
        </w:rPr>
        <w:t>Za prvých desať mesiacov rok</w:t>
      </w:r>
      <w:r w:rsidR="00364CE8">
        <w:rPr>
          <w:rFonts w:ascii="Arial" w:eastAsia="Malgun Gothic" w:hAnsi="Arial" w:cs="Arial"/>
          <w:sz w:val="24"/>
          <w:szCs w:val="24"/>
          <w:lang w:eastAsia="en-US"/>
        </w:rPr>
        <w:t>u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2022 sa predalo </w:t>
      </w:r>
      <w:r w:rsidR="00364CE8">
        <w:rPr>
          <w:rFonts w:ascii="Arial" w:eastAsia="Malgun Gothic" w:hAnsi="Arial" w:cs="Arial"/>
          <w:sz w:val="24"/>
          <w:szCs w:val="24"/>
          <w:lang w:eastAsia="en-US"/>
        </w:rPr>
        <w:t xml:space="preserve">v Európe 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>468 295 vozidiel značky</w:t>
      </w:r>
      <w:r w:rsidR="00C00A3E"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Kia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, pričom len v októbri sa predalo 42 413 </w:t>
      </w:r>
      <w:r w:rsidR="008342C8" w:rsidRPr="00EA732A">
        <w:rPr>
          <w:rFonts w:ascii="Arial" w:eastAsia="Malgun Gothic" w:hAnsi="Arial" w:cs="Arial"/>
          <w:sz w:val="24"/>
          <w:szCs w:val="24"/>
          <w:lang w:eastAsia="en-US"/>
        </w:rPr>
        <w:t>vozidiel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. Trhový podiel spoločnosti Kia </w:t>
      </w:r>
      <w:r w:rsidR="008342C8" w:rsidRPr="00EA732A">
        <w:rPr>
          <w:rFonts w:ascii="Arial" w:eastAsia="Malgun Gothic" w:hAnsi="Arial" w:cs="Arial"/>
          <w:sz w:val="24"/>
          <w:szCs w:val="24"/>
          <w:lang w:eastAsia="en-US"/>
        </w:rPr>
        <w:t>k dnešnému dňu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zodpovedal septembrovej hodnote 5,1 %. V tomto bode</w:t>
      </w:r>
      <w:r w:rsidR="0002767A"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v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roku 2021 bol európsky trhový podiel spoločnosti Kia na trhu s osobnými automobilmi 4,3 %, čo je dôkazom úspechu značky napriek klesajúcemu trhu.</w:t>
      </w:r>
    </w:p>
    <w:p w14:paraId="2EB53085" w14:textId="383DF8DA" w:rsidR="00057FFA" w:rsidRDefault="00001836" w:rsidP="00001836">
      <w:pPr>
        <w:rPr>
          <w:rFonts w:ascii="Arial" w:eastAsia="Malgun Gothic" w:hAnsi="Arial" w:cs="Arial"/>
          <w:sz w:val="24"/>
          <w:szCs w:val="24"/>
          <w:lang w:eastAsia="en-US"/>
        </w:rPr>
      </w:pP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Rozširujúci sa rad elektrifikovaných vozidiel Kia podporil </w:t>
      </w:r>
      <w:r w:rsidR="00C00A3E" w:rsidRPr="00EA732A">
        <w:rPr>
          <w:rFonts w:ascii="Arial" w:eastAsia="Malgun Gothic" w:hAnsi="Arial" w:cs="Arial"/>
          <w:sz w:val="24"/>
          <w:szCs w:val="24"/>
          <w:lang w:eastAsia="en-US"/>
        </w:rPr>
        <w:t>vysoké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predajné čísla</w:t>
      </w:r>
      <w:r w:rsidR="0002767A"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automobilky</w:t>
      </w:r>
      <w:r w:rsidR="00364CE8">
        <w:rPr>
          <w:rFonts w:ascii="Arial" w:eastAsia="Malgun Gothic" w:hAnsi="Arial" w:cs="Arial"/>
          <w:sz w:val="24"/>
          <w:szCs w:val="24"/>
          <w:lang w:eastAsia="en-US"/>
        </w:rPr>
        <w:t>.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</w:t>
      </w:r>
      <w:r w:rsidR="00364CE8">
        <w:rPr>
          <w:rFonts w:ascii="Arial" w:eastAsia="Malgun Gothic" w:hAnsi="Arial" w:cs="Arial"/>
          <w:sz w:val="24"/>
          <w:szCs w:val="24"/>
          <w:lang w:eastAsia="en-US"/>
        </w:rPr>
        <w:t>V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iac ako jedna tretina </w:t>
      </w:r>
      <w:r w:rsidR="00057FFA">
        <w:rPr>
          <w:rFonts w:ascii="Arial" w:eastAsia="Malgun Gothic" w:hAnsi="Arial" w:cs="Arial"/>
          <w:sz w:val="24"/>
          <w:szCs w:val="24"/>
          <w:lang w:eastAsia="en-US"/>
        </w:rPr>
        <w:t xml:space="preserve">predaných vozidiel 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>pochádzala z elektrifikovaných pohonných jednotiek dostupných pre väčšinu ponuky</w:t>
      </w:r>
      <w:r w:rsidR="0002767A"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Kia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, vrátane úplne nových modelov </w:t>
      </w:r>
      <w:proofErr w:type="spellStart"/>
      <w:r w:rsidRPr="00EA732A">
        <w:rPr>
          <w:rFonts w:ascii="Arial" w:eastAsia="Malgun Gothic" w:hAnsi="Arial" w:cs="Arial"/>
          <w:sz w:val="24"/>
          <w:szCs w:val="24"/>
          <w:lang w:eastAsia="en-US"/>
        </w:rPr>
        <w:t>Sportage</w:t>
      </w:r>
      <w:proofErr w:type="spellEnd"/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, </w:t>
      </w:r>
      <w:proofErr w:type="spellStart"/>
      <w:r w:rsidRPr="00EA732A">
        <w:rPr>
          <w:rFonts w:ascii="Arial" w:eastAsia="Malgun Gothic" w:hAnsi="Arial" w:cs="Arial"/>
          <w:sz w:val="24"/>
          <w:szCs w:val="24"/>
          <w:lang w:eastAsia="en-US"/>
        </w:rPr>
        <w:t>Niro</w:t>
      </w:r>
      <w:proofErr w:type="spellEnd"/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a </w:t>
      </w:r>
      <w:proofErr w:type="spellStart"/>
      <w:r w:rsidRPr="00EA732A">
        <w:rPr>
          <w:rFonts w:ascii="Arial" w:eastAsia="Malgun Gothic" w:hAnsi="Arial" w:cs="Arial"/>
          <w:sz w:val="24"/>
          <w:szCs w:val="24"/>
          <w:lang w:eastAsia="en-US"/>
        </w:rPr>
        <w:t>Ceed</w:t>
      </w:r>
      <w:proofErr w:type="spellEnd"/>
      <w:r w:rsidRPr="00EA732A">
        <w:rPr>
          <w:rFonts w:ascii="Arial" w:eastAsia="Malgun Gothic" w:hAnsi="Arial" w:cs="Arial"/>
          <w:sz w:val="24"/>
          <w:szCs w:val="24"/>
          <w:lang w:eastAsia="en-US"/>
        </w:rPr>
        <w:t>. Tri najpredávanejšie modely Kia v októbri sú rovnaké ako v predchádzajúcich mesiacoch, pričom z </w:t>
      </w:r>
      <w:r w:rsidR="000F2114" w:rsidRPr="00EA732A">
        <w:rPr>
          <w:rFonts w:ascii="Arial" w:eastAsia="Malgun Gothic" w:hAnsi="Arial" w:cs="Arial"/>
          <w:sz w:val="24"/>
          <w:szCs w:val="24"/>
          <w:lang w:eastAsia="en-US"/>
        </w:rPr>
        <w:t>modelu</w:t>
      </w:r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</w:t>
      </w:r>
      <w:proofErr w:type="spellStart"/>
      <w:r w:rsidRPr="00EA732A">
        <w:rPr>
          <w:rFonts w:ascii="Arial" w:eastAsia="Malgun Gothic" w:hAnsi="Arial" w:cs="Arial"/>
          <w:sz w:val="24"/>
          <w:szCs w:val="24"/>
          <w:lang w:eastAsia="en-US"/>
        </w:rPr>
        <w:t>Sportage</w:t>
      </w:r>
      <w:proofErr w:type="spellEnd"/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sa predalo 12 563 kusov, modelový rad </w:t>
      </w:r>
      <w:proofErr w:type="spellStart"/>
      <w:r w:rsidRPr="00EA732A">
        <w:rPr>
          <w:rFonts w:ascii="Arial" w:eastAsia="Malgun Gothic" w:hAnsi="Arial" w:cs="Arial"/>
          <w:sz w:val="24"/>
          <w:szCs w:val="24"/>
          <w:lang w:eastAsia="en-US"/>
        </w:rPr>
        <w:t>Ceed</w:t>
      </w:r>
      <w:proofErr w:type="spellEnd"/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zaznamenal predaje vo výške 10 278 kusov a z úplne nového radu </w:t>
      </w:r>
      <w:proofErr w:type="spellStart"/>
      <w:r w:rsidRPr="00EA732A">
        <w:rPr>
          <w:rFonts w:ascii="Arial" w:eastAsia="Malgun Gothic" w:hAnsi="Arial" w:cs="Arial"/>
          <w:sz w:val="24"/>
          <w:szCs w:val="24"/>
          <w:lang w:eastAsia="en-US"/>
        </w:rPr>
        <w:t>Niro</w:t>
      </w:r>
      <w:proofErr w:type="spellEnd"/>
      <w:r w:rsidRPr="00EA732A">
        <w:rPr>
          <w:rFonts w:ascii="Arial" w:eastAsia="Malgun Gothic" w:hAnsi="Arial" w:cs="Arial"/>
          <w:sz w:val="24"/>
          <w:szCs w:val="24"/>
          <w:lang w:eastAsia="en-US"/>
        </w:rPr>
        <w:t xml:space="preserve"> sa predalo 5 985 kusov.</w:t>
      </w:r>
    </w:p>
    <w:p w14:paraId="1047D748" w14:textId="0D686FE5" w:rsidR="00057FFA" w:rsidRDefault="00057FFA" w:rsidP="00001836">
      <w:pPr>
        <w:rPr>
          <w:rFonts w:ascii="Arial" w:eastAsia="Malgun Gothic" w:hAnsi="Arial" w:cs="Arial"/>
          <w:sz w:val="24"/>
          <w:szCs w:val="24"/>
          <w:lang w:eastAsia="en-US"/>
        </w:rPr>
      </w:pPr>
      <w:r>
        <w:rPr>
          <w:rFonts w:ascii="Arial" w:eastAsia="Malgun Gothic" w:hAnsi="Arial" w:cs="Arial"/>
          <w:sz w:val="24"/>
          <w:szCs w:val="24"/>
          <w:lang w:eastAsia="en-US"/>
        </w:rPr>
        <w:lastRenderedPageBreak/>
        <w:t xml:space="preserve">Na Slovensku </w:t>
      </w:r>
      <w:r w:rsidR="00E842AD">
        <w:rPr>
          <w:rFonts w:ascii="Arial" w:eastAsia="Malgun Gothic" w:hAnsi="Arial" w:cs="Arial"/>
          <w:sz w:val="24"/>
          <w:szCs w:val="24"/>
          <w:lang w:eastAsia="en-US"/>
        </w:rPr>
        <w:t>zaznamenala</w:t>
      </w:r>
      <w:r>
        <w:rPr>
          <w:rFonts w:ascii="Arial" w:eastAsia="Malgun Gothic" w:hAnsi="Arial" w:cs="Arial"/>
          <w:sz w:val="24"/>
          <w:szCs w:val="24"/>
          <w:lang w:eastAsia="en-US"/>
        </w:rPr>
        <w:t xml:space="preserve"> značka Kia v októbri </w:t>
      </w:r>
      <w:r w:rsidR="00E842AD">
        <w:rPr>
          <w:rFonts w:ascii="Arial" w:eastAsia="Malgun Gothic" w:hAnsi="Arial" w:cs="Arial"/>
          <w:sz w:val="24"/>
          <w:szCs w:val="24"/>
          <w:lang w:eastAsia="en-US"/>
        </w:rPr>
        <w:t xml:space="preserve">predaj 819 kusov vozidiel, čím dosiahla </w:t>
      </w:r>
      <w:r>
        <w:rPr>
          <w:rFonts w:ascii="Arial" w:eastAsia="Malgun Gothic" w:hAnsi="Arial" w:cs="Arial"/>
          <w:sz w:val="24"/>
          <w:szCs w:val="24"/>
          <w:lang w:eastAsia="en-US"/>
        </w:rPr>
        <w:t>trhový podiel 10,9%</w:t>
      </w:r>
      <w:r w:rsidR="00E842AD">
        <w:rPr>
          <w:rFonts w:ascii="Arial" w:eastAsia="Malgun Gothic" w:hAnsi="Arial" w:cs="Arial"/>
          <w:sz w:val="24"/>
          <w:szCs w:val="24"/>
          <w:lang w:eastAsia="en-US"/>
        </w:rPr>
        <w:t xml:space="preserve">. 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Medzi tri najpredávanejšie modely 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patril </w:t>
      </w:r>
      <w:proofErr w:type="spellStart"/>
      <w:r w:rsidR="00986224">
        <w:rPr>
          <w:rFonts w:ascii="Arial" w:eastAsia="Malgun Gothic" w:hAnsi="Arial" w:cs="Arial"/>
          <w:sz w:val="24"/>
          <w:szCs w:val="24"/>
          <w:lang w:eastAsia="en-US"/>
        </w:rPr>
        <w:t>Ceed</w:t>
      </w:r>
      <w:proofErr w:type="spellEnd"/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 s 356 predanými kusmi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, </w:t>
      </w:r>
      <w:proofErr w:type="spellStart"/>
      <w:r w:rsidR="00986224">
        <w:rPr>
          <w:rFonts w:ascii="Arial" w:eastAsia="Malgun Gothic" w:hAnsi="Arial" w:cs="Arial"/>
          <w:sz w:val="24"/>
          <w:szCs w:val="24"/>
          <w:lang w:eastAsia="en-US"/>
        </w:rPr>
        <w:t>Sportage</w:t>
      </w:r>
      <w:proofErr w:type="spellEnd"/>
      <w:r w:rsidR="00986224">
        <w:rPr>
          <w:rFonts w:ascii="Arial" w:eastAsia="Malgun Gothic" w:hAnsi="Arial" w:cs="Arial"/>
          <w:sz w:val="24"/>
          <w:szCs w:val="24"/>
          <w:lang w:eastAsia="en-US"/>
        </w:rPr>
        <w:t>, ktorý je lídrom v segmente C-SUV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 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s 257 predanými kusmi 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>a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> 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>Rio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 z ktorého sa predalo 81 kusov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>.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 V roku 2022 sa z modelu </w:t>
      </w:r>
      <w:proofErr w:type="spellStart"/>
      <w:r w:rsidR="00986224">
        <w:rPr>
          <w:rFonts w:ascii="Arial" w:eastAsia="Malgun Gothic" w:hAnsi="Arial" w:cs="Arial"/>
          <w:sz w:val="24"/>
          <w:szCs w:val="24"/>
          <w:lang w:eastAsia="en-US"/>
        </w:rPr>
        <w:t>Sportage</w:t>
      </w:r>
      <w:proofErr w:type="spellEnd"/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 predalo už 2 313 kusov vozidiel a</w:t>
      </w:r>
      <w:r w:rsidR="006A0EDA">
        <w:rPr>
          <w:rFonts w:ascii="Arial" w:eastAsia="Malgun Gothic" w:hAnsi="Arial" w:cs="Arial"/>
          <w:sz w:val="24"/>
          <w:szCs w:val="24"/>
          <w:lang w:eastAsia="en-US"/>
        </w:rPr>
        <w:t> ako líder v segmente má 14,3 % trhový podiel.</w:t>
      </w:r>
      <w:r w:rsidR="00986224">
        <w:rPr>
          <w:rFonts w:ascii="Arial" w:eastAsia="Malgun Gothic" w:hAnsi="Arial" w:cs="Arial"/>
          <w:sz w:val="24"/>
          <w:szCs w:val="24"/>
          <w:lang w:eastAsia="en-US"/>
        </w:rPr>
        <w:t xml:space="preserve"> </w:t>
      </w:r>
      <w:r w:rsidR="00E842AD">
        <w:rPr>
          <w:rFonts w:ascii="Arial" w:eastAsia="Malgun Gothic" w:hAnsi="Arial" w:cs="Arial"/>
          <w:sz w:val="24"/>
          <w:szCs w:val="24"/>
          <w:lang w:eastAsia="en-US"/>
        </w:rPr>
        <w:t xml:space="preserve">Za prvých desať mesiacov sa na Slovensku predalo 7 472 kusov vozidiel značky Kia, čo je medziročný nárast o 1 131 kusov vozidiel a predstavuje trhový podiel na úrovni 11,4%. </w:t>
      </w:r>
    </w:p>
    <w:p w14:paraId="4EDB9D06" w14:textId="7A994CCD" w:rsidR="00843C12" w:rsidRDefault="00001836" w:rsidP="00001836">
      <w:pPr>
        <w:rPr>
          <w:rFonts w:ascii="Arial" w:eastAsia="Malgun Gothic" w:hAnsi="Arial" w:cs="Arial"/>
          <w:sz w:val="24"/>
          <w:szCs w:val="24"/>
          <w:lang w:eastAsia="en-US"/>
        </w:rPr>
      </w:pPr>
      <w:r w:rsidRPr="00EA732A">
        <w:rPr>
          <w:rFonts w:ascii="Arial" w:eastAsia="Malgun Gothic" w:hAnsi="Arial" w:cs="Arial"/>
          <w:sz w:val="24"/>
          <w:szCs w:val="24"/>
          <w:lang w:eastAsia="en-US"/>
        </w:rPr>
        <w:t>*Zdroj: ACEA, EU + EFTA + UK</w:t>
      </w:r>
    </w:p>
    <w:p w14:paraId="452B2398" w14:textId="77777777" w:rsidR="006A0EDA" w:rsidRPr="006A0EDA" w:rsidRDefault="006A0EDA" w:rsidP="006A0EDA">
      <w:pPr>
        <w:rPr>
          <w:rFonts w:ascii="Arial" w:eastAsia="Malgun Gothic" w:hAnsi="Arial" w:cs="Arial"/>
          <w:sz w:val="24"/>
          <w:szCs w:val="24"/>
          <w:lang w:eastAsia="en-US"/>
        </w:rPr>
      </w:pPr>
      <w:r>
        <w:rPr>
          <w:rFonts w:ascii="Arial" w:eastAsia="Malgun Gothic" w:hAnsi="Arial" w:cs="Arial"/>
          <w:sz w:val="24"/>
          <w:szCs w:val="24"/>
          <w:lang w:eastAsia="en-US"/>
        </w:rPr>
        <w:t xml:space="preserve">**Zdroj: ZAP </w:t>
      </w:r>
      <w:r w:rsidRPr="006A0EDA">
        <w:rPr>
          <w:rFonts w:ascii="Arial" w:eastAsia="Malgun Gothic" w:hAnsi="Arial" w:cs="Arial"/>
          <w:sz w:val="24"/>
          <w:szCs w:val="24"/>
          <w:lang w:eastAsia="en-US"/>
        </w:rPr>
        <w:t>Zväz automobilového priemyslu Slovenskej Republiky</w:t>
      </w:r>
    </w:p>
    <w:p w14:paraId="66243F8B" w14:textId="230156A3" w:rsidR="006A0EDA" w:rsidRPr="00EA732A" w:rsidRDefault="006A0EDA" w:rsidP="00001836">
      <w:pPr>
        <w:rPr>
          <w:rFonts w:ascii="Arial" w:eastAsia="Malgun Gothic" w:hAnsi="Arial" w:cs="Arial"/>
          <w:sz w:val="24"/>
          <w:szCs w:val="24"/>
          <w:lang w:eastAsia="en-US"/>
        </w:rPr>
      </w:pPr>
    </w:p>
    <w:sectPr w:rsidR="006A0EDA" w:rsidRPr="00EA732A" w:rsidSect="0006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BC"/>
    <w:multiLevelType w:val="hybridMultilevel"/>
    <w:tmpl w:val="48184986"/>
    <w:lvl w:ilvl="0" w:tplc="041B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B8208A6"/>
    <w:multiLevelType w:val="hybridMultilevel"/>
    <w:tmpl w:val="D4229E3E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36"/>
    <w:rsid w:val="00001836"/>
    <w:rsid w:val="00017C60"/>
    <w:rsid w:val="0002767A"/>
    <w:rsid w:val="00057FFA"/>
    <w:rsid w:val="00064456"/>
    <w:rsid w:val="000F2114"/>
    <w:rsid w:val="00364CE8"/>
    <w:rsid w:val="005519D5"/>
    <w:rsid w:val="006A0EDA"/>
    <w:rsid w:val="006B27DC"/>
    <w:rsid w:val="00705FE9"/>
    <w:rsid w:val="008342C8"/>
    <w:rsid w:val="00843C12"/>
    <w:rsid w:val="00986224"/>
    <w:rsid w:val="009A7745"/>
    <w:rsid w:val="00A17A90"/>
    <w:rsid w:val="00C00A3E"/>
    <w:rsid w:val="00E842AD"/>
    <w:rsid w:val="00EA732A"/>
    <w:rsid w:val="00E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99CB3"/>
  <w15:chartTrackingRefBased/>
  <w15:docId w15:val="{397D1EF6-6795-4B69-8477-4E81FDEC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1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A732A"/>
  </w:style>
  <w:style w:type="character" w:customStyle="1" w:styleId="Heading2Char">
    <w:name w:val="Heading 2 Char"/>
    <w:basedOn w:val="DefaultParagraphFont"/>
    <w:link w:val="Heading2"/>
    <w:uiPriority w:val="9"/>
    <w:rsid w:val="006A0E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Mihokova, Paulina</dc:creator>
  <cp:keywords/>
  <dc:description/>
  <cp:lastModifiedBy>Spisiakova, Maria</cp:lastModifiedBy>
  <cp:revision>2</cp:revision>
  <dcterms:created xsi:type="dcterms:W3CDTF">2022-11-21T17:04:00Z</dcterms:created>
  <dcterms:modified xsi:type="dcterms:W3CDTF">2022-11-21T17:04:00Z</dcterms:modified>
</cp:coreProperties>
</file>