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9E172" w14:textId="567748D2" w:rsidR="00E01436" w:rsidRPr="00465CF1" w:rsidRDefault="001E2788" w:rsidP="006242EA">
      <w:pPr>
        <w:spacing w:after="240"/>
        <w:ind w:firstLine="720"/>
        <w:jc w:val="center"/>
        <w:rPr>
          <w:rFonts w:cs="Arial"/>
          <w:b/>
          <w:bCs/>
          <w:sz w:val="44"/>
          <w:szCs w:val="44"/>
          <w:lang w:val="sk-SK"/>
        </w:rPr>
      </w:pPr>
      <w:bookmarkStart w:id="0" w:name="OLE_LINK7"/>
      <w:r>
        <w:rPr>
          <w:rFonts w:cs="Arial"/>
          <w:b/>
          <w:bCs/>
          <w:sz w:val="44"/>
          <w:szCs w:val="44"/>
          <w:lang w:val="sk-SK"/>
        </w:rPr>
        <w:t>Kia</w:t>
      </w:r>
      <w:r w:rsidR="006242EA">
        <w:rPr>
          <w:rFonts w:cs="Arial"/>
          <w:b/>
          <w:bCs/>
          <w:sz w:val="44"/>
          <w:szCs w:val="44"/>
          <w:lang w:val="sk-SK"/>
        </w:rPr>
        <w:t xml:space="preserve"> EV9 </w:t>
      </w:r>
      <w:r>
        <w:rPr>
          <w:rFonts w:cs="Arial"/>
          <w:b/>
          <w:bCs/>
          <w:sz w:val="44"/>
          <w:szCs w:val="44"/>
          <w:lang w:val="sk-SK"/>
        </w:rPr>
        <w:t>je Auto roka 2024 v Slovenskej republike</w:t>
      </w:r>
      <w:r w:rsidR="00E7543C" w:rsidRPr="00465CF1">
        <w:rPr>
          <w:rFonts w:cs="Arial"/>
          <w:b/>
          <w:bCs/>
          <w:sz w:val="44"/>
          <w:szCs w:val="44"/>
          <w:lang w:val="sk-SK"/>
        </w:rPr>
        <w:t xml:space="preserve"> </w:t>
      </w:r>
    </w:p>
    <w:p w14:paraId="65DB08F7" w14:textId="66BF3D80" w:rsidR="001A503B" w:rsidRPr="001A503B" w:rsidRDefault="001A503B" w:rsidP="001A503B">
      <w:pPr>
        <w:pStyle w:val="ListParagraph"/>
        <w:numPr>
          <w:ilvl w:val="0"/>
          <w:numId w:val="4"/>
        </w:numPr>
        <w:spacing w:before="240" w:line="276" w:lineRule="auto"/>
        <w:rPr>
          <w:rFonts w:ascii="Arial" w:hAnsi="Arial" w:cs="Arial"/>
          <w:b/>
          <w:bCs/>
          <w:sz w:val="24"/>
          <w:szCs w:val="24"/>
        </w:rPr>
      </w:pPr>
      <w:bookmarkStart w:id="1" w:name="OLE_LINK8"/>
      <w:bookmarkEnd w:id="0"/>
      <w:r>
        <w:rPr>
          <w:rFonts w:ascii="Arial" w:hAnsi="Arial" w:cs="Arial"/>
          <w:b/>
          <w:bCs/>
          <w:sz w:val="24"/>
          <w:szCs w:val="24"/>
        </w:rPr>
        <w:t>Kia EV9 je Auto roka 2024 v SR, s</w:t>
      </w:r>
      <w:r w:rsidRPr="001A503B">
        <w:rPr>
          <w:rFonts w:ascii="Arial" w:hAnsi="Arial" w:cs="Arial"/>
          <w:b/>
          <w:bCs/>
          <w:sz w:val="24"/>
          <w:szCs w:val="24"/>
        </w:rPr>
        <w:t>pomedzi 8 finalistov získala najviac hlasov odborne</w:t>
      </w:r>
      <w:r>
        <w:rPr>
          <w:rFonts w:ascii="Arial" w:hAnsi="Arial" w:cs="Arial"/>
          <w:b/>
          <w:bCs/>
          <w:sz w:val="24"/>
          <w:szCs w:val="24"/>
        </w:rPr>
        <w:t>j</w:t>
      </w:r>
      <w:r w:rsidRPr="001A503B">
        <w:rPr>
          <w:rFonts w:ascii="Arial" w:hAnsi="Arial" w:cs="Arial"/>
          <w:b/>
          <w:bCs/>
          <w:sz w:val="24"/>
          <w:szCs w:val="24"/>
        </w:rPr>
        <w:t xml:space="preserve"> motoristickej </w:t>
      </w:r>
      <w:r w:rsidR="00457386">
        <w:rPr>
          <w:rFonts w:ascii="Arial" w:hAnsi="Arial" w:cs="Arial"/>
          <w:b/>
          <w:bCs/>
          <w:sz w:val="24"/>
          <w:szCs w:val="24"/>
        </w:rPr>
        <w:t>poroty</w:t>
      </w:r>
    </w:p>
    <w:p w14:paraId="24AE8EB0" w14:textId="77777777" w:rsidR="000D2429" w:rsidRPr="006E119C" w:rsidRDefault="000D2429" w:rsidP="000D2429">
      <w:pPr>
        <w:pStyle w:val="ListParagraph"/>
        <w:numPr>
          <w:ilvl w:val="0"/>
          <w:numId w:val="4"/>
        </w:numPr>
        <w:spacing w:before="240" w:line="276" w:lineRule="auto"/>
        <w:rPr>
          <w:rFonts w:ascii="Arial" w:hAnsi="Arial" w:cs="Arial"/>
          <w:b/>
          <w:bCs/>
          <w:sz w:val="24"/>
          <w:szCs w:val="24"/>
        </w:rPr>
      </w:pPr>
      <w:r w:rsidRPr="006E119C">
        <w:rPr>
          <w:rFonts w:ascii="Arial" w:hAnsi="Arial" w:cs="Arial"/>
          <w:b/>
          <w:bCs/>
          <w:sz w:val="24"/>
          <w:szCs w:val="24"/>
        </w:rPr>
        <w:t xml:space="preserve">EV9, prvé trojradové elektrické SUV vozidlo je priestranné, robustné a technologicky vyspelé. </w:t>
      </w:r>
    </w:p>
    <w:p w14:paraId="1509B588" w14:textId="51A75275" w:rsidR="00D0689B" w:rsidRPr="006E119C" w:rsidRDefault="00D0689B" w:rsidP="001A503B">
      <w:pPr>
        <w:pStyle w:val="ListParagraph"/>
        <w:numPr>
          <w:ilvl w:val="0"/>
          <w:numId w:val="4"/>
        </w:numPr>
        <w:spacing w:before="240" w:line="276" w:lineRule="auto"/>
        <w:rPr>
          <w:rFonts w:ascii="Arial" w:hAnsi="Arial" w:cs="Arial"/>
          <w:b/>
          <w:bCs/>
          <w:sz w:val="24"/>
          <w:szCs w:val="24"/>
        </w:rPr>
      </w:pPr>
      <w:bookmarkStart w:id="2" w:name="OLE_LINK5"/>
      <w:r w:rsidRPr="006E119C">
        <w:rPr>
          <w:rFonts w:ascii="Arial" w:hAnsi="Arial" w:cs="Arial"/>
          <w:b/>
          <w:bCs/>
          <w:sz w:val="24"/>
          <w:szCs w:val="24"/>
        </w:rPr>
        <w:t>Kia EV9</w:t>
      </w:r>
      <w:r w:rsidR="00E7543C" w:rsidRPr="006E119C">
        <w:rPr>
          <w:rFonts w:ascii="Arial" w:hAnsi="Arial" w:cs="Arial"/>
          <w:b/>
          <w:bCs/>
          <w:sz w:val="24"/>
          <w:szCs w:val="24"/>
        </w:rPr>
        <w:t xml:space="preserve">, </w:t>
      </w:r>
      <w:bookmarkStart w:id="3" w:name="OLE_LINK1"/>
      <w:r w:rsidR="00E7543C" w:rsidRPr="006E119C">
        <w:rPr>
          <w:rFonts w:ascii="Arial" w:hAnsi="Arial" w:cs="Arial"/>
          <w:b/>
          <w:bCs/>
          <w:sz w:val="24"/>
          <w:szCs w:val="24"/>
        </w:rPr>
        <w:t>čisto elektrické SUV</w:t>
      </w:r>
      <w:bookmarkEnd w:id="3"/>
      <w:r w:rsidR="00E7543C" w:rsidRPr="006E119C">
        <w:rPr>
          <w:rFonts w:ascii="Arial" w:hAnsi="Arial" w:cs="Arial"/>
          <w:b/>
          <w:bCs/>
          <w:sz w:val="24"/>
          <w:szCs w:val="24"/>
        </w:rPr>
        <w:t xml:space="preserve">, </w:t>
      </w:r>
      <w:r w:rsidR="001218EC" w:rsidRPr="006E119C">
        <w:rPr>
          <w:rFonts w:ascii="Arial" w:hAnsi="Arial" w:cs="Arial"/>
          <w:b/>
          <w:bCs/>
          <w:sz w:val="24"/>
          <w:szCs w:val="24"/>
        </w:rPr>
        <w:t xml:space="preserve">disponuje </w:t>
      </w:r>
      <w:proofErr w:type="spellStart"/>
      <w:r w:rsidR="001218EC" w:rsidRPr="006E119C">
        <w:rPr>
          <w:rFonts w:ascii="Arial" w:hAnsi="Arial" w:cs="Arial"/>
          <w:b/>
          <w:bCs/>
          <w:sz w:val="24"/>
          <w:szCs w:val="24"/>
        </w:rPr>
        <w:t>ultrarýchlym</w:t>
      </w:r>
      <w:proofErr w:type="spellEnd"/>
      <w:r w:rsidR="001218EC" w:rsidRPr="006E119C">
        <w:rPr>
          <w:rFonts w:ascii="Arial" w:hAnsi="Arial" w:cs="Arial"/>
          <w:b/>
          <w:bCs/>
          <w:sz w:val="24"/>
          <w:szCs w:val="24"/>
        </w:rPr>
        <w:t xml:space="preserve"> nabíjaním 800 V, ktoré </w:t>
      </w:r>
      <w:r w:rsidR="00287F36" w:rsidRPr="006E119C">
        <w:rPr>
          <w:rFonts w:ascii="Arial" w:hAnsi="Arial" w:cs="Arial"/>
          <w:b/>
          <w:bCs/>
          <w:sz w:val="24"/>
          <w:szCs w:val="24"/>
        </w:rPr>
        <w:t xml:space="preserve">za 15 minút zabezpečí </w:t>
      </w:r>
      <w:r w:rsidR="001218EC" w:rsidRPr="006E119C">
        <w:rPr>
          <w:rFonts w:ascii="Arial" w:hAnsi="Arial" w:cs="Arial"/>
          <w:b/>
          <w:bCs/>
          <w:sz w:val="24"/>
          <w:szCs w:val="24"/>
        </w:rPr>
        <w:t>vozidlu dojazd 239 km</w:t>
      </w:r>
      <w:r w:rsidR="00287F36" w:rsidRPr="006E119C">
        <w:rPr>
          <w:rFonts w:ascii="Arial" w:hAnsi="Arial" w:cs="Arial"/>
          <w:b/>
          <w:bCs/>
          <w:sz w:val="24"/>
          <w:szCs w:val="24"/>
        </w:rPr>
        <w:t xml:space="preserve">, </w:t>
      </w:r>
      <w:r w:rsidR="001218EC" w:rsidRPr="006E119C">
        <w:rPr>
          <w:rFonts w:ascii="Arial" w:hAnsi="Arial" w:cs="Arial"/>
          <w:b/>
          <w:bCs/>
          <w:sz w:val="24"/>
          <w:szCs w:val="24"/>
        </w:rPr>
        <w:t>pričom celkový dojazd je až 541 km</w:t>
      </w:r>
    </w:p>
    <w:bookmarkEnd w:id="2"/>
    <w:p w14:paraId="6CAD82C7" w14:textId="3CE861B1" w:rsidR="006E119C" w:rsidRDefault="000D2429" w:rsidP="006242EA">
      <w:pPr>
        <w:pStyle w:val="ListParagraph"/>
        <w:numPr>
          <w:ilvl w:val="0"/>
          <w:numId w:val="4"/>
        </w:numPr>
        <w:spacing w:before="240"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Finálové testovacie jazdy sa konali 16. decembra na Čiernej vode pri Bratislave</w:t>
      </w:r>
    </w:p>
    <w:p w14:paraId="107ACDB8" w14:textId="06F47666" w:rsidR="000D2429" w:rsidRDefault="000D2429" w:rsidP="006242EA">
      <w:pPr>
        <w:pStyle w:val="ListParagraph"/>
        <w:numPr>
          <w:ilvl w:val="0"/>
          <w:numId w:val="4"/>
        </w:numPr>
        <w:spacing w:before="240"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Slávnostné odovzdanie cien sa bude konať 25</w:t>
      </w:r>
      <w:r w:rsidR="00C01B6D"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z w:val="24"/>
          <w:szCs w:val="24"/>
        </w:rPr>
        <w:t xml:space="preserve"> januára v Bratislave</w:t>
      </w:r>
    </w:p>
    <w:bookmarkEnd w:id="1"/>
    <w:p w14:paraId="3B4B527F" w14:textId="11AAAB56" w:rsidR="00457386" w:rsidRPr="00457386" w:rsidRDefault="00457386" w:rsidP="00FE2B66">
      <w:pPr>
        <w:spacing w:before="240"/>
        <w:ind w:firstLine="360"/>
        <w:jc w:val="both"/>
        <w:rPr>
          <w:lang w:val="sk-SK"/>
        </w:rPr>
      </w:pPr>
      <w:r w:rsidRPr="00457386">
        <w:rPr>
          <w:lang w:val="sk-SK"/>
        </w:rPr>
        <w:t xml:space="preserve">Odborná motoristická porota zložená z členov printových, elektronických a televíznych médií </w:t>
      </w:r>
      <w:r>
        <w:rPr>
          <w:lang w:val="sk-SK"/>
        </w:rPr>
        <w:t>zvolila Auto roka 2024. Je ním Kia EV9.</w:t>
      </w:r>
    </w:p>
    <w:p w14:paraId="7163EB7D" w14:textId="3CCC22D8" w:rsidR="00457386" w:rsidRDefault="000D2429" w:rsidP="00FE2B66">
      <w:pPr>
        <w:spacing w:before="240"/>
        <w:ind w:firstLine="360"/>
        <w:jc w:val="both"/>
        <w:rPr>
          <w:lang w:val="sk-SK"/>
        </w:rPr>
      </w:pPr>
      <w:r>
        <w:rPr>
          <w:lang w:val="sk-SK"/>
        </w:rPr>
        <w:t>M</w:t>
      </w:r>
      <w:r w:rsidR="006E119C">
        <w:rPr>
          <w:lang w:val="sk-SK"/>
        </w:rPr>
        <w:t>odel EV9 je plne elektrické SUV navrhnuté a skonštruované pre moderný životný štýl v ére elektrifikácie. Priestranný a nápadný model EV9 ako prvé trojradové elektrické vlajkové SUV značky Kia je robustné, sofistikované a technologicky vyspelé elektrické vozidlo. V ponuke je ako šesť- alebo sedemmiestny variant a priná</w:t>
      </w:r>
      <w:r w:rsidR="00AF2B53">
        <w:rPr>
          <w:lang w:val="sk-SK"/>
        </w:rPr>
        <w:t>ša</w:t>
      </w:r>
      <w:r w:rsidR="006E119C">
        <w:rPr>
          <w:lang w:val="sk-SK"/>
        </w:rPr>
        <w:t xml:space="preserve"> spojenie odvážneho štýlu, prémiovej všestrannosti, mnohostrannej konektivity a</w:t>
      </w:r>
      <w:r w:rsidR="00AF2B53">
        <w:rPr>
          <w:lang w:val="sk-SK"/>
        </w:rPr>
        <w:t> </w:t>
      </w:r>
      <w:r w:rsidR="006E119C">
        <w:rPr>
          <w:lang w:val="sk-SK"/>
        </w:rPr>
        <w:t>dizajn</w:t>
      </w:r>
      <w:r w:rsidR="00AF2B53">
        <w:rPr>
          <w:lang w:val="sk-SK"/>
        </w:rPr>
        <w:t>ovej filozofie</w:t>
      </w:r>
      <w:r w:rsidR="006E119C">
        <w:rPr>
          <w:lang w:val="sk-SK"/>
        </w:rPr>
        <w:t xml:space="preserve"> značky s názvom „Zjednotenie protikladov“.</w:t>
      </w:r>
      <w:r w:rsidR="00B546CB">
        <w:rPr>
          <w:lang w:val="sk-SK"/>
        </w:rPr>
        <w:t xml:space="preserve"> </w:t>
      </w:r>
      <w:r w:rsidR="00B546CB" w:rsidRPr="00B546CB">
        <w:rPr>
          <w:lang w:val="sk-SK"/>
        </w:rPr>
        <w:t xml:space="preserve">Kia EV9, čisto elektrické SUV, disponuje </w:t>
      </w:r>
      <w:proofErr w:type="spellStart"/>
      <w:r w:rsidR="00B546CB" w:rsidRPr="00B546CB">
        <w:rPr>
          <w:lang w:val="sk-SK"/>
        </w:rPr>
        <w:t>ultrarýchlym</w:t>
      </w:r>
      <w:proofErr w:type="spellEnd"/>
      <w:r w:rsidR="00B546CB" w:rsidRPr="00B546CB">
        <w:rPr>
          <w:lang w:val="sk-SK"/>
        </w:rPr>
        <w:t xml:space="preserve"> nabíjaním 800 V, ktoré za 15 minút zabezpečí vozidlu dojazd 239 km, pričom celkový dojazd je až 541 km</w:t>
      </w:r>
      <w:r w:rsidR="00B546CB">
        <w:rPr>
          <w:lang w:val="sk-SK"/>
        </w:rPr>
        <w:t>.</w:t>
      </w:r>
    </w:p>
    <w:p w14:paraId="567F0476" w14:textId="2633D481" w:rsidR="00B546CB" w:rsidRDefault="005B01A6" w:rsidP="00FE2B66">
      <w:pPr>
        <w:spacing w:before="240"/>
        <w:ind w:firstLine="360"/>
        <w:jc w:val="both"/>
        <w:rPr>
          <w:lang w:val="sk-SK"/>
        </w:rPr>
      </w:pPr>
      <w:bookmarkStart w:id="4" w:name="OLE_LINK9"/>
      <w:r>
        <w:rPr>
          <w:lang w:val="sk-SK"/>
        </w:rPr>
        <w:t xml:space="preserve">Do 28. ročníka ankety Auto roka v SR boli automaticky zapojené všetky automobilové novinky, ktoré sa objavili na slovenskom trhu v priebehu roka 2023 a splnili podmienky na zaradenie do zoznamu nominantov. </w:t>
      </w:r>
      <w:r w:rsidR="00FE2B66">
        <w:rPr>
          <w:lang w:val="sk-SK"/>
        </w:rPr>
        <w:t xml:space="preserve">Kritéria hodnotenia fungujú na rovnakom princípe ako v európskej ankete </w:t>
      </w:r>
      <w:proofErr w:type="spellStart"/>
      <w:r w:rsidR="00FE2B66">
        <w:rPr>
          <w:lang w:val="sk-SK"/>
        </w:rPr>
        <w:t>Car</w:t>
      </w:r>
      <w:proofErr w:type="spellEnd"/>
      <w:r w:rsidR="00FE2B66">
        <w:rPr>
          <w:lang w:val="sk-SK"/>
        </w:rPr>
        <w:t xml:space="preserve"> of </w:t>
      </w:r>
      <w:proofErr w:type="spellStart"/>
      <w:r w:rsidR="00FE2B66">
        <w:rPr>
          <w:lang w:val="sk-SK"/>
        </w:rPr>
        <w:t>the</w:t>
      </w:r>
      <w:proofErr w:type="spellEnd"/>
      <w:r w:rsidR="00FE2B66">
        <w:rPr>
          <w:lang w:val="sk-SK"/>
        </w:rPr>
        <w:t xml:space="preserve"> </w:t>
      </w:r>
      <w:proofErr w:type="spellStart"/>
      <w:r w:rsidR="00FE2B66">
        <w:rPr>
          <w:lang w:val="sk-SK"/>
        </w:rPr>
        <w:t>Year</w:t>
      </w:r>
      <w:proofErr w:type="spellEnd"/>
      <w:r w:rsidR="00FE2B66">
        <w:rPr>
          <w:lang w:val="sk-SK"/>
        </w:rPr>
        <w:t xml:space="preserve">, kde je model EV9 tiež medzi finalistami. </w:t>
      </w:r>
      <w:r>
        <w:rPr>
          <w:lang w:val="sk-SK"/>
        </w:rPr>
        <w:t xml:space="preserve">Na konci novembra odborná porota oznámila finalistov, </w:t>
      </w:r>
      <w:r w:rsidR="00B546CB">
        <w:rPr>
          <w:lang w:val="sk-SK"/>
        </w:rPr>
        <w:t xml:space="preserve">štandardne ich býva 7, </w:t>
      </w:r>
      <w:r>
        <w:rPr>
          <w:lang w:val="sk-SK"/>
        </w:rPr>
        <w:t xml:space="preserve">výnimočne </w:t>
      </w:r>
      <w:r w:rsidR="00FE2B66">
        <w:rPr>
          <w:lang w:val="sk-SK"/>
        </w:rPr>
        <w:t>v tomto ročníku bolo 8 finalistov, nakoľko niektorí finalisti získali rovnaký počet bodov. Následne motoristická porota počas finálových testovacích jázd, ktoré sa konali 16. decembra na Čiernej vode</w:t>
      </w:r>
      <w:r w:rsidR="00E538DD">
        <w:rPr>
          <w:lang w:val="sk-SK"/>
        </w:rPr>
        <w:t xml:space="preserve"> pri Bratislave</w:t>
      </w:r>
      <w:r w:rsidR="00FE2B66">
        <w:rPr>
          <w:lang w:val="sk-SK"/>
        </w:rPr>
        <w:t xml:space="preserve">, </w:t>
      </w:r>
      <w:r w:rsidR="00B546CB">
        <w:rPr>
          <w:lang w:val="sk-SK"/>
        </w:rPr>
        <w:t>spomedzi</w:t>
      </w:r>
      <w:r w:rsidR="00FE2B66">
        <w:rPr>
          <w:lang w:val="sk-SK"/>
        </w:rPr>
        <w:t xml:space="preserve"> týchto 8 finalistov</w:t>
      </w:r>
      <w:r w:rsidR="00B546CB">
        <w:rPr>
          <w:lang w:val="sk-SK"/>
        </w:rPr>
        <w:t xml:space="preserve"> zvolila Auto roka 2024</w:t>
      </w:r>
      <w:r w:rsidR="00E538DD">
        <w:rPr>
          <w:lang w:val="sk-SK"/>
        </w:rPr>
        <w:t xml:space="preserve"> v SR</w:t>
      </w:r>
      <w:r w:rsidR="00B546CB">
        <w:rPr>
          <w:lang w:val="sk-SK"/>
        </w:rPr>
        <w:t>, ktorým sa stal model EV9.</w:t>
      </w:r>
    </w:p>
    <w:p w14:paraId="2860F1E7" w14:textId="77777777" w:rsidR="00E538DD" w:rsidRDefault="00E538DD">
      <w:pPr>
        <w:spacing w:after="160" w:line="259" w:lineRule="auto"/>
        <w:rPr>
          <w:lang w:val="sk-SK"/>
        </w:rPr>
      </w:pPr>
      <w:r>
        <w:rPr>
          <w:lang w:val="sk-SK"/>
        </w:rPr>
        <w:br w:type="page"/>
      </w:r>
    </w:p>
    <w:p w14:paraId="177B2162" w14:textId="2D6C21FF" w:rsidR="00457386" w:rsidRDefault="00457386" w:rsidP="002E12B8">
      <w:pPr>
        <w:spacing w:before="240"/>
        <w:rPr>
          <w:lang w:val="sk-SK"/>
        </w:rPr>
      </w:pPr>
      <w:r>
        <w:rPr>
          <w:lang w:val="sk-SK"/>
        </w:rPr>
        <w:lastRenderedPageBreak/>
        <w:t xml:space="preserve">Oficiálne výsledky Auto roka 2024 v Slovenskej republike: </w:t>
      </w:r>
    </w:p>
    <w:p w14:paraId="18A47DEC" w14:textId="77777777" w:rsidR="002E12B8" w:rsidRDefault="002E12B8" w:rsidP="002E12B8">
      <w:pPr>
        <w:spacing w:before="240"/>
        <w:rPr>
          <w:lang w:val="sk-S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</w:tblGrid>
      <w:tr w:rsidR="00457386" w14:paraId="713D57FD" w14:textId="77777777" w:rsidTr="00457386">
        <w:tc>
          <w:tcPr>
            <w:tcW w:w="2254" w:type="dxa"/>
          </w:tcPr>
          <w:p w14:paraId="78EF2E44" w14:textId="1E76B9E4" w:rsidR="00457386" w:rsidRDefault="00457386" w:rsidP="006242EA">
            <w:pPr>
              <w:spacing w:before="240"/>
              <w:rPr>
                <w:lang w:val="sk-SK"/>
              </w:rPr>
            </w:pPr>
            <w:r>
              <w:rPr>
                <w:lang w:val="sk-SK"/>
              </w:rPr>
              <w:t>Poradie</w:t>
            </w:r>
          </w:p>
        </w:tc>
        <w:tc>
          <w:tcPr>
            <w:tcW w:w="2254" w:type="dxa"/>
          </w:tcPr>
          <w:p w14:paraId="0ACED2E7" w14:textId="42F5F5BE" w:rsidR="00457386" w:rsidRDefault="00457386" w:rsidP="006242EA">
            <w:pPr>
              <w:spacing w:before="240"/>
              <w:rPr>
                <w:lang w:val="sk-SK"/>
              </w:rPr>
            </w:pPr>
            <w:r>
              <w:rPr>
                <w:lang w:val="sk-SK"/>
              </w:rPr>
              <w:t>Model</w:t>
            </w:r>
          </w:p>
        </w:tc>
        <w:tc>
          <w:tcPr>
            <w:tcW w:w="2254" w:type="dxa"/>
          </w:tcPr>
          <w:p w14:paraId="3B7DA67C" w14:textId="1166BDF0" w:rsidR="00457386" w:rsidRDefault="00457386" w:rsidP="006242EA">
            <w:pPr>
              <w:spacing w:before="240"/>
              <w:rPr>
                <w:lang w:val="sk-SK"/>
              </w:rPr>
            </w:pPr>
            <w:r>
              <w:rPr>
                <w:lang w:val="sk-SK"/>
              </w:rPr>
              <w:t>Počet bodov</w:t>
            </w:r>
          </w:p>
        </w:tc>
      </w:tr>
      <w:tr w:rsidR="00457386" w14:paraId="42C2104F" w14:textId="77777777" w:rsidTr="00457386">
        <w:tc>
          <w:tcPr>
            <w:tcW w:w="2254" w:type="dxa"/>
          </w:tcPr>
          <w:p w14:paraId="59658A95" w14:textId="483C79B6" w:rsidR="00457386" w:rsidRDefault="00457386" w:rsidP="006242EA">
            <w:pPr>
              <w:spacing w:before="240"/>
              <w:rPr>
                <w:lang w:val="sk-SK"/>
              </w:rPr>
            </w:pPr>
            <w:r>
              <w:rPr>
                <w:lang w:val="sk-SK"/>
              </w:rPr>
              <w:t>1.</w:t>
            </w:r>
          </w:p>
        </w:tc>
        <w:tc>
          <w:tcPr>
            <w:tcW w:w="2254" w:type="dxa"/>
          </w:tcPr>
          <w:p w14:paraId="278251C5" w14:textId="0E8EBCFA" w:rsidR="00457386" w:rsidRDefault="00457386" w:rsidP="006242EA">
            <w:pPr>
              <w:spacing w:before="240"/>
              <w:rPr>
                <w:lang w:val="sk-SK"/>
              </w:rPr>
            </w:pPr>
            <w:r>
              <w:rPr>
                <w:lang w:val="sk-SK"/>
              </w:rPr>
              <w:t>Kia EV9</w:t>
            </w:r>
          </w:p>
        </w:tc>
        <w:tc>
          <w:tcPr>
            <w:tcW w:w="2254" w:type="dxa"/>
          </w:tcPr>
          <w:p w14:paraId="4D87ABA9" w14:textId="03A159CF" w:rsidR="00457386" w:rsidRDefault="00457386" w:rsidP="006242EA">
            <w:pPr>
              <w:spacing w:before="240"/>
              <w:rPr>
                <w:lang w:val="sk-SK"/>
              </w:rPr>
            </w:pPr>
            <w:r>
              <w:rPr>
                <w:lang w:val="sk-SK"/>
              </w:rPr>
              <w:t>97</w:t>
            </w:r>
          </w:p>
        </w:tc>
      </w:tr>
      <w:tr w:rsidR="00457386" w14:paraId="5865DA8A" w14:textId="77777777" w:rsidTr="00457386">
        <w:tc>
          <w:tcPr>
            <w:tcW w:w="2254" w:type="dxa"/>
          </w:tcPr>
          <w:p w14:paraId="29F89106" w14:textId="72ED3B47" w:rsidR="00457386" w:rsidRDefault="00457386" w:rsidP="006242EA">
            <w:pPr>
              <w:spacing w:before="240"/>
              <w:rPr>
                <w:lang w:val="sk-SK"/>
              </w:rPr>
            </w:pPr>
            <w:r>
              <w:rPr>
                <w:lang w:val="sk-SK"/>
              </w:rPr>
              <w:t>2.</w:t>
            </w:r>
          </w:p>
        </w:tc>
        <w:tc>
          <w:tcPr>
            <w:tcW w:w="2254" w:type="dxa"/>
          </w:tcPr>
          <w:p w14:paraId="3FE0635A" w14:textId="638E83B5" w:rsidR="00457386" w:rsidRDefault="00457386" w:rsidP="006242EA">
            <w:pPr>
              <w:spacing w:before="240"/>
              <w:rPr>
                <w:lang w:val="sk-SK"/>
              </w:rPr>
            </w:pPr>
            <w:r>
              <w:rPr>
                <w:lang w:val="sk-SK"/>
              </w:rPr>
              <w:t>Honda CR-V</w:t>
            </w:r>
          </w:p>
        </w:tc>
        <w:tc>
          <w:tcPr>
            <w:tcW w:w="2254" w:type="dxa"/>
          </w:tcPr>
          <w:p w14:paraId="1E505B2C" w14:textId="070F9F53" w:rsidR="00457386" w:rsidRDefault="00457386" w:rsidP="006242EA">
            <w:pPr>
              <w:spacing w:before="240"/>
              <w:rPr>
                <w:lang w:val="sk-SK"/>
              </w:rPr>
            </w:pPr>
            <w:r>
              <w:rPr>
                <w:lang w:val="sk-SK"/>
              </w:rPr>
              <w:t>66</w:t>
            </w:r>
          </w:p>
        </w:tc>
      </w:tr>
      <w:tr w:rsidR="00457386" w14:paraId="3118C0A6" w14:textId="77777777" w:rsidTr="00457386">
        <w:tc>
          <w:tcPr>
            <w:tcW w:w="2254" w:type="dxa"/>
          </w:tcPr>
          <w:p w14:paraId="567DCC2E" w14:textId="59F31C36" w:rsidR="00457386" w:rsidRDefault="00457386" w:rsidP="006242EA">
            <w:pPr>
              <w:spacing w:before="240"/>
              <w:rPr>
                <w:lang w:val="sk-SK"/>
              </w:rPr>
            </w:pPr>
            <w:r>
              <w:rPr>
                <w:lang w:val="sk-SK"/>
              </w:rPr>
              <w:t>3.</w:t>
            </w:r>
          </w:p>
        </w:tc>
        <w:tc>
          <w:tcPr>
            <w:tcW w:w="2254" w:type="dxa"/>
          </w:tcPr>
          <w:p w14:paraId="330ED7B4" w14:textId="3CB7FF00" w:rsidR="00457386" w:rsidRDefault="00457386" w:rsidP="006242EA">
            <w:pPr>
              <w:spacing w:before="240"/>
              <w:rPr>
                <w:lang w:val="sk-SK"/>
              </w:rPr>
            </w:pPr>
            <w:r>
              <w:rPr>
                <w:lang w:val="sk-SK"/>
              </w:rPr>
              <w:t>Hyundai IONIQ 6</w:t>
            </w:r>
          </w:p>
        </w:tc>
        <w:tc>
          <w:tcPr>
            <w:tcW w:w="2254" w:type="dxa"/>
          </w:tcPr>
          <w:p w14:paraId="5B75E9CF" w14:textId="197230AE" w:rsidR="00457386" w:rsidRDefault="00457386" w:rsidP="006242EA">
            <w:pPr>
              <w:spacing w:before="240"/>
              <w:rPr>
                <w:lang w:val="sk-SK"/>
              </w:rPr>
            </w:pPr>
            <w:r>
              <w:rPr>
                <w:lang w:val="sk-SK"/>
              </w:rPr>
              <w:t>65</w:t>
            </w:r>
          </w:p>
        </w:tc>
      </w:tr>
      <w:tr w:rsidR="00457386" w14:paraId="030412C9" w14:textId="77777777" w:rsidTr="00457386">
        <w:tc>
          <w:tcPr>
            <w:tcW w:w="2254" w:type="dxa"/>
          </w:tcPr>
          <w:p w14:paraId="1DA37ECB" w14:textId="10F477DB" w:rsidR="00457386" w:rsidRDefault="00457386" w:rsidP="006242EA">
            <w:pPr>
              <w:spacing w:before="240"/>
              <w:rPr>
                <w:lang w:val="sk-SK"/>
              </w:rPr>
            </w:pPr>
            <w:r>
              <w:rPr>
                <w:lang w:val="sk-SK"/>
              </w:rPr>
              <w:t>4.</w:t>
            </w:r>
          </w:p>
        </w:tc>
        <w:tc>
          <w:tcPr>
            <w:tcW w:w="2254" w:type="dxa"/>
          </w:tcPr>
          <w:p w14:paraId="2443E719" w14:textId="59E9DE3B" w:rsidR="00457386" w:rsidRDefault="00457386" w:rsidP="006242EA">
            <w:pPr>
              <w:spacing w:before="240"/>
              <w:rPr>
                <w:lang w:val="sk-SK"/>
              </w:rPr>
            </w:pPr>
            <w:r>
              <w:rPr>
                <w:lang w:val="sk-SK"/>
              </w:rPr>
              <w:t>Mercedes-</w:t>
            </w:r>
            <w:proofErr w:type="spellStart"/>
            <w:r>
              <w:rPr>
                <w:lang w:val="sk-SK"/>
              </w:rPr>
              <w:t>Benz</w:t>
            </w:r>
            <w:proofErr w:type="spellEnd"/>
            <w:r>
              <w:rPr>
                <w:lang w:val="sk-SK"/>
              </w:rPr>
              <w:t xml:space="preserve"> triedy E</w:t>
            </w:r>
          </w:p>
        </w:tc>
        <w:tc>
          <w:tcPr>
            <w:tcW w:w="2254" w:type="dxa"/>
          </w:tcPr>
          <w:p w14:paraId="5C056A25" w14:textId="113F0204" w:rsidR="00457386" w:rsidRDefault="00457386" w:rsidP="006242EA">
            <w:pPr>
              <w:spacing w:before="240"/>
              <w:rPr>
                <w:lang w:val="sk-SK"/>
              </w:rPr>
            </w:pPr>
            <w:r>
              <w:rPr>
                <w:lang w:val="sk-SK"/>
              </w:rPr>
              <w:t>42</w:t>
            </w:r>
          </w:p>
        </w:tc>
      </w:tr>
      <w:tr w:rsidR="00457386" w14:paraId="3D7A72A7" w14:textId="77777777" w:rsidTr="00457386">
        <w:tc>
          <w:tcPr>
            <w:tcW w:w="2254" w:type="dxa"/>
          </w:tcPr>
          <w:p w14:paraId="4E516975" w14:textId="529A7A00" w:rsidR="00457386" w:rsidRDefault="00457386" w:rsidP="006242EA">
            <w:pPr>
              <w:spacing w:before="240"/>
              <w:rPr>
                <w:lang w:val="sk-SK"/>
              </w:rPr>
            </w:pPr>
            <w:r>
              <w:rPr>
                <w:lang w:val="sk-SK"/>
              </w:rPr>
              <w:t>5.</w:t>
            </w:r>
          </w:p>
        </w:tc>
        <w:tc>
          <w:tcPr>
            <w:tcW w:w="2254" w:type="dxa"/>
          </w:tcPr>
          <w:p w14:paraId="24478F71" w14:textId="47CF71B0" w:rsidR="00457386" w:rsidRDefault="00457386" w:rsidP="006242EA">
            <w:pPr>
              <w:spacing w:before="240"/>
              <w:rPr>
                <w:lang w:val="sk-SK"/>
              </w:rPr>
            </w:pPr>
            <w:r>
              <w:rPr>
                <w:lang w:val="sk-SK"/>
              </w:rPr>
              <w:t xml:space="preserve">Toyota </w:t>
            </w:r>
            <w:proofErr w:type="spellStart"/>
            <w:r>
              <w:rPr>
                <w:lang w:val="sk-SK"/>
              </w:rPr>
              <w:t>Prius</w:t>
            </w:r>
            <w:proofErr w:type="spellEnd"/>
          </w:p>
        </w:tc>
        <w:tc>
          <w:tcPr>
            <w:tcW w:w="2254" w:type="dxa"/>
          </w:tcPr>
          <w:p w14:paraId="685695AD" w14:textId="22834E16" w:rsidR="00457386" w:rsidRDefault="00457386" w:rsidP="006242EA">
            <w:pPr>
              <w:spacing w:before="240"/>
              <w:rPr>
                <w:lang w:val="sk-SK"/>
              </w:rPr>
            </w:pPr>
            <w:r>
              <w:rPr>
                <w:lang w:val="sk-SK"/>
              </w:rPr>
              <w:t>32</w:t>
            </w:r>
          </w:p>
        </w:tc>
      </w:tr>
      <w:tr w:rsidR="00457386" w14:paraId="19CE7454" w14:textId="77777777" w:rsidTr="00457386">
        <w:tc>
          <w:tcPr>
            <w:tcW w:w="2254" w:type="dxa"/>
          </w:tcPr>
          <w:p w14:paraId="1D8D3FA5" w14:textId="43EE0E57" w:rsidR="00457386" w:rsidRDefault="00457386" w:rsidP="006242EA">
            <w:pPr>
              <w:spacing w:before="240"/>
              <w:rPr>
                <w:lang w:val="sk-SK"/>
              </w:rPr>
            </w:pPr>
            <w:r>
              <w:rPr>
                <w:lang w:val="sk-SK"/>
              </w:rPr>
              <w:t>6.</w:t>
            </w:r>
          </w:p>
        </w:tc>
        <w:tc>
          <w:tcPr>
            <w:tcW w:w="2254" w:type="dxa"/>
          </w:tcPr>
          <w:p w14:paraId="4ECF61A6" w14:textId="356791E9" w:rsidR="00457386" w:rsidRDefault="00457386" w:rsidP="006242EA">
            <w:pPr>
              <w:spacing w:before="240"/>
              <w:rPr>
                <w:lang w:val="sk-SK"/>
              </w:rPr>
            </w:pPr>
            <w:r>
              <w:rPr>
                <w:lang w:val="sk-SK"/>
              </w:rPr>
              <w:t>BMW radu 5</w:t>
            </w:r>
          </w:p>
        </w:tc>
        <w:tc>
          <w:tcPr>
            <w:tcW w:w="2254" w:type="dxa"/>
          </w:tcPr>
          <w:p w14:paraId="04E20CCD" w14:textId="272E855E" w:rsidR="00457386" w:rsidRDefault="00457386" w:rsidP="006242EA">
            <w:pPr>
              <w:spacing w:before="240"/>
              <w:rPr>
                <w:lang w:val="sk-SK"/>
              </w:rPr>
            </w:pPr>
            <w:r>
              <w:rPr>
                <w:lang w:val="sk-SK"/>
              </w:rPr>
              <w:t>24</w:t>
            </w:r>
          </w:p>
        </w:tc>
      </w:tr>
      <w:tr w:rsidR="00457386" w14:paraId="4534A3D4" w14:textId="77777777" w:rsidTr="00457386">
        <w:tc>
          <w:tcPr>
            <w:tcW w:w="2254" w:type="dxa"/>
          </w:tcPr>
          <w:p w14:paraId="20518213" w14:textId="64FC3AE4" w:rsidR="00457386" w:rsidRDefault="00457386" w:rsidP="006242EA">
            <w:pPr>
              <w:spacing w:before="240"/>
              <w:rPr>
                <w:lang w:val="sk-SK"/>
              </w:rPr>
            </w:pPr>
            <w:r>
              <w:rPr>
                <w:lang w:val="sk-SK"/>
              </w:rPr>
              <w:t xml:space="preserve">7. </w:t>
            </w:r>
          </w:p>
        </w:tc>
        <w:tc>
          <w:tcPr>
            <w:tcW w:w="2254" w:type="dxa"/>
          </w:tcPr>
          <w:p w14:paraId="71F7D849" w14:textId="5FEBC83D" w:rsidR="00457386" w:rsidRDefault="00457386" w:rsidP="006242EA">
            <w:pPr>
              <w:spacing w:before="240"/>
              <w:rPr>
                <w:lang w:val="sk-SK"/>
              </w:rPr>
            </w:pPr>
            <w:r>
              <w:rPr>
                <w:lang w:val="sk-SK"/>
              </w:rPr>
              <w:t xml:space="preserve">Hyundai </w:t>
            </w:r>
            <w:proofErr w:type="spellStart"/>
            <w:r>
              <w:rPr>
                <w:lang w:val="sk-SK"/>
              </w:rPr>
              <w:t>Kona</w:t>
            </w:r>
            <w:proofErr w:type="spellEnd"/>
          </w:p>
        </w:tc>
        <w:tc>
          <w:tcPr>
            <w:tcW w:w="2254" w:type="dxa"/>
          </w:tcPr>
          <w:p w14:paraId="4C314A00" w14:textId="506960F7" w:rsidR="00457386" w:rsidRDefault="00457386" w:rsidP="006242EA">
            <w:pPr>
              <w:spacing w:before="240"/>
              <w:rPr>
                <w:lang w:val="sk-SK"/>
              </w:rPr>
            </w:pPr>
            <w:r>
              <w:rPr>
                <w:lang w:val="sk-SK"/>
              </w:rPr>
              <w:t>18</w:t>
            </w:r>
          </w:p>
        </w:tc>
      </w:tr>
      <w:tr w:rsidR="00457386" w14:paraId="7B637AFA" w14:textId="77777777" w:rsidTr="00457386">
        <w:tc>
          <w:tcPr>
            <w:tcW w:w="2254" w:type="dxa"/>
          </w:tcPr>
          <w:p w14:paraId="277A12D4" w14:textId="504B532B" w:rsidR="00457386" w:rsidRDefault="00457386" w:rsidP="006242EA">
            <w:pPr>
              <w:spacing w:before="240"/>
              <w:rPr>
                <w:lang w:val="sk-SK"/>
              </w:rPr>
            </w:pPr>
            <w:r>
              <w:rPr>
                <w:lang w:val="sk-SK"/>
              </w:rPr>
              <w:t>8.</w:t>
            </w:r>
          </w:p>
        </w:tc>
        <w:tc>
          <w:tcPr>
            <w:tcW w:w="2254" w:type="dxa"/>
          </w:tcPr>
          <w:p w14:paraId="113109EA" w14:textId="0C4952CF" w:rsidR="00457386" w:rsidRDefault="00457386" w:rsidP="006242EA">
            <w:pPr>
              <w:spacing w:before="240"/>
              <w:rPr>
                <w:lang w:val="sk-SK"/>
              </w:rPr>
            </w:pPr>
            <w:r>
              <w:rPr>
                <w:lang w:val="sk-SK"/>
              </w:rPr>
              <w:t xml:space="preserve">Renault </w:t>
            </w:r>
            <w:proofErr w:type="spellStart"/>
            <w:r>
              <w:rPr>
                <w:lang w:val="sk-SK"/>
              </w:rPr>
              <w:t>Austral</w:t>
            </w:r>
            <w:proofErr w:type="spellEnd"/>
          </w:p>
        </w:tc>
        <w:tc>
          <w:tcPr>
            <w:tcW w:w="2254" w:type="dxa"/>
          </w:tcPr>
          <w:p w14:paraId="215600A5" w14:textId="73FA8A04" w:rsidR="00457386" w:rsidRDefault="00457386" w:rsidP="006242EA">
            <w:pPr>
              <w:spacing w:before="240"/>
              <w:rPr>
                <w:lang w:val="sk-SK"/>
              </w:rPr>
            </w:pPr>
            <w:r>
              <w:rPr>
                <w:lang w:val="sk-SK"/>
              </w:rPr>
              <w:t>6</w:t>
            </w:r>
          </w:p>
        </w:tc>
      </w:tr>
    </w:tbl>
    <w:p w14:paraId="6209B9F3" w14:textId="77777777" w:rsidR="00FE2B66" w:rsidRDefault="00FE2B66" w:rsidP="00FE2B66">
      <w:pPr>
        <w:pStyle w:val="NormalWeb"/>
        <w:shd w:val="clear" w:color="auto" w:fill="FFFFFF"/>
        <w:spacing w:before="0" w:beforeAutospacing="0" w:after="150" w:afterAutospacing="0"/>
        <w:rPr>
          <w:rFonts w:ascii="kiaM" w:hAnsi="kiaM"/>
          <w:i/>
          <w:iCs/>
          <w:color w:val="37434C"/>
          <w:sz w:val="27"/>
          <w:szCs w:val="27"/>
        </w:rPr>
      </w:pPr>
    </w:p>
    <w:p w14:paraId="4E98F138" w14:textId="1506D962" w:rsidR="00C01B6D" w:rsidRPr="00C01B6D" w:rsidRDefault="00C01B6D" w:rsidP="00C01B6D">
      <w:pPr>
        <w:spacing w:before="240"/>
        <w:ind w:firstLine="360"/>
        <w:jc w:val="both"/>
        <w:rPr>
          <w:lang w:val="sk-SK"/>
        </w:rPr>
      </w:pPr>
      <w:bookmarkStart w:id="5" w:name="OLE_LINK6"/>
      <w:r w:rsidRPr="00C01B6D">
        <w:rPr>
          <w:lang w:val="sk-SK"/>
        </w:rPr>
        <w:t>Marián Hoffer pri príležitosti zisku titulu Auto roka 2024</w:t>
      </w:r>
      <w:r w:rsidR="00E538DD">
        <w:rPr>
          <w:lang w:val="sk-SK"/>
        </w:rPr>
        <w:t xml:space="preserve"> v SR</w:t>
      </w:r>
      <w:r w:rsidRPr="00C01B6D">
        <w:rPr>
          <w:lang w:val="sk-SK"/>
        </w:rPr>
        <w:t xml:space="preserve"> povedal </w:t>
      </w:r>
      <w:r w:rsidRPr="00C01B6D">
        <w:rPr>
          <w:i/>
          <w:iCs/>
          <w:lang w:val="sk-SK"/>
        </w:rPr>
        <w:t>„</w:t>
      </w:r>
      <w:bookmarkStart w:id="6" w:name="_Hlk151982296"/>
      <w:bookmarkEnd w:id="6"/>
      <w:r w:rsidRPr="00C01B6D">
        <w:rPr>
          <w:i/>
          <w:iCs/>
          <w:lang w:val="sk-SK"/>
        </w:rPr>
        <w:t xml:space="preserve">Sme skutočne hrdí, že sme </w:t>
      </w:r>
      <w:r w:rsidRPr="00C01B6D">
        <w:rPr>
          <w:i/>
          <w:iCs/>
          <w:lang w:val="sk-SK"/>
        </w:rPr>
        <w:t xml:space="preserve">s modelom EV9 získali titul Auto roka 2024 v SR. </w:t>
      </w:r>
      <w:r w:rsidRPr="00C01B6D">
        <w:rPr>
          <w:i/>
          <w:iCs/>
          <w:lang w:val="sk-SK"/>
        </w:rPr>
        <w:t>Kia EV9</w:t>
      </w:r>
      <w:r>
        <w:rPr>
          <w:i/>
          <w:iCs/>
          <w:lang w:val="sk-SK"/>
        </w:rPr>
        <w:t xml:space="preserve"> je novou vlajkovou loďou značky a deklaruje</w:t>
      </w:r>
      <w:r w:rsidRPr="00C01B6D">
        <w:rPr>
          <w:i/>
          <w:iCs/>
          <w:lang w:val="sk-SK"/>
        </w:rPr>
        <w:t xml:space="preserve"> našu ambíciu etablovať sa na pozícii vedúcej značky elektromobilov na trhu.“</w:t>
      </w:r>
    </w:p>
    <w:bookmarkEnd w:id="5"/>
    <w:bookmarkEnd w:id="4"/>
    <w:p w14:paraId="463FE9D0" w14:textId="65B2FD22" w:rsidR="00C01B6D" w:rsidRDefault="00E538DD" w:rsidP="00C01B6D">
      <w:pPr>
        <w:spacing w:before="240"/>
        <w:ind w:firstLine="360"/>
        <w:jc w:val="both"/>
        <w:rPr>
          <w:lang w:val="sk-SK"/>
        </w:rPr>
      </w:pPr>
      <w:r>
        <w:rPr>
          <w:lang w:val="sk-SK"/>
        </w:rPr>
        <w:t xml:space="preserve">Pre značku Kia nejde o prvý titul Auta roka. Už v minulosti </w:t>
      </w:r>
      <w:r w:rsidR="00C01B6D">
        <w:rPr>
          <w:lang w:val="sk-SK"/>
        </w:rPr>
        <w:t xml:space="preserve">získala titul Auto roka 2018 v SR s modelom Kia </w:t>
      </w:r>
      <w:proofErr w:type="spellStart"/>
      <w:r w:rsidR="00C01B6D">
        <w:rPr>
          <w:lang w:val="sk-SK"/>
        </w:rPr>
        <w:t>Stinger</w:t>
      </w:r>
      <w:proofErr w:type="spellEnd"/>
      <w:r w:rsidR="00C01B6D">
        <w:rPr>
          <w:lang w:val="sk-SK"/>
        </w:rPr>
        <w:t xml:space="preserve"> a posledné 2 roky sa umiestnila na 2. mieste s modelmi Kia </w:t>
      </w:r>
      <w:proofErr w:type="spellStart"/>
      <w:r w:rsidR="00C01B6D">
        <w:rPr>
          <w:lang w:val="sk-SK"/>
        </w:rPr>
        <w:t>Sportage</w:t>
      </w:r>
      <w:proofErr w:type="spellEnd"/>
      <w:r w:rsidR="00C01B6D">
        <w:rPr>
          <w:lang w:val="sk-SK"/>
        </w:rPr>
        <w:t xml:space="preserve"> a Kia </w:t>
      </w:r>
      <w:proofErr w:type="spellStart"/>
      <w:r w:rsidR="00C01B6D">
        <w:rPr>
          <w:lang w:val="sk-SK"/>
        </w:rPr>
        <w:t>Niro</w:t>
      </w:r>
      <w:proofErr w:type="spellEnd"/>
      <w:r w:rsidR="00C01B6D">
        <w:rPr>
          <w:lang w:val="sk-SK"/>
        </w:rPr>
        <w:t xml:space="preserve">. Prvý elektrický </w:t>
      </w:r>
      <w:proofErr w:type="spellStart"/>
      <w:r w:rsidR="00C01B6D">
        <w:rPr>
          <w:lang w:val="sk-SK"/>
        </w:rPr>
        <w:t>crossover</w:t>
      </w:r>
      <w:proofErr w:type="spellEnd"/>
      <w:r w:rsidR="00C01B6D">
        <w:rPr>
          <w:lang w:val="sk-SK"/>
        </w:rPr>
        <w:t xml:space="preserve"> značky Kia, model EV6, bol európskym Autom roka 2022. </w:t>
      </w:r>
    </w:p>
    <w:p w14:paraId="0AF6ACC4" w14:textId="6DD1A52D" w:rsidR="00C01B6D" w:rsidRDefault="00C01B6D" w:rsidP="00C01B6D">
      <w:pPr>
        <w:spacing w:before="240"/>
        <w:ind w:firstLine="360"/>
        <w:jc w:val="both"/>
        <w:rPr>
          <w:lang w:val="sk-SK"/>
        </w:rPr>
      </w:pPr>
      <w:r>
        <w:rPr>
          <w:lang w:val="sk-SK"/>
        </w:rPr>
        <w:t>Slávnostné odovzdanie titulu Auto roka 2024</w:t>
      </w:r>
      <w:r w:rsidR="00E538DD">
        <w:rPr>
          <w:lang w:val="sk-SK"/>
        </w:rPr>
        <w:t xml:space="preserve"> v SR</w:t>
      </w:r>
      <w:r>
        <w:rPr>
          <w:lang w:val="sk-SK"/>
        </w:rPr>
        <w:t xml:space="preserve"> sa bude konať 25. januára v Bratislave. </w:t>
      </w:r>
    </w:p>
    <w:p w14:paraId="1174BBFD" w14:textId="77777777" w:rsidR="00457386" w:rsidRPr="006E119C" w:rsidRDefault="00457386" w:rsidP="006242EA">
      <w:pPr>
        <w:spacing w:before="240"/>
        <w:ind w:firstLine="360"/>
        <w:rPr>
          <w:lang w:val="sk-SK"/>
        </w:rPr>
      </w:pPr>
    </w:p>
    <w:sectPr w:rsidR="00457386" w:rsidRPr="006E119C" w:rsidSect="00BB0BCC">
      <w:headerReference w:type="default" r:id="rId10"/>
      <w:footerReference w:type="default" r:id="rId11"/>
      <w:pgSz w:w="11906" w:h="16838"/>
      <w:pgMar w:top="2268" w:right="1440" w:bottom="170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F99D4" w14:textId="77777777" w:rsidR="00E37148" w:rsidRDefault="00E37148">
      <w:pPr>
        <w:spacing w:line="240" w:lineRule="auto"/>
      </w:pPr>
      <w:r>
        <w:separator/>
      </w:r>
    </w:p>
  </w:endnote>
  <w:endnote w:type="continuationSeparator" w:id="0">
    <w:p w14:paraId="6549FB8F" w14:textId="77777777" w:rsidR="00E37148" w:rsidRDefault="00E37148">
      <w:pPr>
        <w:spacing w:line="240" w:lineRule="auto"/>
      </w:pPr>
      <w:r>
        <w:continuationSeparator/>
      </w:r>
    </w:p>
  </w:endnote>
  <w:endnote w:type="continuationNotice" w:id="1">
    <w:p w14:paraId="719266A2" w14:textId="77777777" w:rsidR="00F67E0D" w:rsidRDefault="00F67E0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iaM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08081" w14:textId="77777777" w:rsidR="002E12B8" w:rsidRDefault="00EB0DEF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C58EC79" wp14:editId="2A74C55C">
          <wp:simplePos x="0" y="0"/>
          <wp:positionH relativeFrom="column">
            <wp:posOffset>3834130</wp:posOffset>
          </wp:positionH>
          <wp:positionV relativeFrom="paragraph">
            <wp:posOffset>-238760</wp:posOffset>
          </wp:positionV>
          <wp:extent cx="1898015" cy="185420"/>
          <wp:effectExtent l="0" t="0" r="6985" b="508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8015" cy="185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BA6E7" w14:textId="77777777" w:rsidR="00E37148" w:rsidRDefault="00E37148">
      <w:pPr>
        <w:spacing w:line="240" w:lineRule="auto"/>
      </w:pPr>
      <w:r>
        <w:separator/>
      </w:r>
    </w:p>
  </w:footnote>
  <w:footnote w:type="continuationSeparator" w:id="0">
    <w:p w14:paraId="4C8CAA07" w14:textId="77777777" w:rsidR="00E37148" w:rsidRDefault="00E37148">
      <w:pPr>
        <w:spacing w:line="240" w:lineRule="auto"/>
      </w:pPr>
      <w:r>
        <w:continuationSeparator/>
      </w:r>
    </w:p>
  </w:footnote>
  <w:footnote w:type="continuationNotice" w:id="1">
    <w:p w14:paraId="4A551059" w14:textId="77777777" w:rsidR="00F67E0D" w:rsidRDefault="00F67E0D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FBDBD" w14:textId="6BA2309F" w:rsidR="00EE3A0F" w:rsidRDefault="00EE3A0F">
    <w:pPr>
      <w:pStyle w:val="Header"/>
    </w:pPr>
  </w:p>
  <w:p w14:paraId="48303594" w14:textId="4C9C7ACE" w:rsidR="00EE3A0F" w:rsidRDefault="00EE3A0F">
    <w:pPr>
      <w:pStyle w:val="Header"/>
    </w:pPr>
  </w:p>
  <w:p w14:paraId="669D26B6" w14:textId="601FFAA7" w:rsidR="00EE3A0F" w:rsidRDefault="00EE3A0F">
    <w:pPr>
      <w:pStyle w:val="Header"/>
    </w:pPr>
    <w:r>
      <w:rPr>
        <w:noProof/>
      </w:rPr>
      <w:drawing>
        <wp:inline distT="0" distB="0" distL="0" distR="0" wp14:anchorId="466BBE96" wp14:editId="2E7B625A">
          <wp:extent cx="1499870" cy="391160"/>
          <wp:effectExtent l="0" t="0" r="5080" b="8890"/>
          <wp:docPr id="6" name="Picture 6" descr="A picture containing text, computer, dark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A picture containing text, computer, dark&#10;&#10;Description automatically generated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9870" cy="391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FF199A9" w14:textId="45ADA740" w:rsidR="00EE3A0F" w:rsidRDefault="00EE3A0F">
    <w:pPr>
      <w:pStyle w:val="Header"/>
    </w:pPr>
  </w:p>
  <w:p w14:paraId="75DCDFB3" w14:textId="6C32D7AF" w:rsidR="00EE3A0F" w:rsidRDefault="00EE3A0F">
    <w:pPr>
      <w:pStyle w:val="Header"/>
    </w:pPr>
  </w:p>
  <w:p w14:paraId="758940D8" w14:textId="2D898A71" w:rsidR="00EE3A0F" w:rsidRDefault="00EE3A0F">
    <w:pPr>
      <w:pStyle w:val="Header"/>
    </w:pPr>
  </w:p>
  <w:p w14:paraId="1090E127" w14:textId="77777777" w:rsidR="00EE3A0F" w:rsidRDefault="00EE3A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55ED3"/>
    <w:multiLevelType w:val="hybridMultilevel"/>
    <w:tmpl w:val="C944DDE8"/>
    <w:lvl w:ilvl="0" w:tplc="F154AA10">
      <w:numFmt w:val="bullet"/>
      <w:lvlText w:val="-"/>
      <w:lvlJc w:val="left"/>
      <w:pPr>
        <w:ind w:left="720" w:hanging="360"/>
      </w:pPr>
      <w:rPr>
        <w:rFonts w:ascii="Arial" w:eastAsia="Malgun Gothic" w:hAnsi="Arial" w:cs="Arial" w:hint="default"/>
        <w:b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71B14"/>
    <w:multiLevelType w:val="hybridMultilevel"/>
    <w:tmpl w:val="E580F912"/>
    <w:lvl w:ilvl="0" w:tplc="950ECEEA">
      <w:numFmt w:val="bullet"/>
      <w:lvlText w:val="-"/>
      <w:lvlJc w:val="left"/>
      <w:pPr>
        <w:ind w:left="360" w:hanging="360"/>
      </w:pPr>
      <w:rPr>
        <w:rFonts w:ascii="Malgun Gothic" w:eastAsia="Malgun Gothic" w:hAnsi="Malgun Gothic" w:cstheme="minorBidi" w:hint="eastAsia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263BCA"/>
    <w:multiLevelType w:val="hybridMultilevel"/>
    <w:tmpl w:val="D23CE334"/>
    <w:lvl w:ilvl="0" w:tplc="38BCD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AB66FC"/>
    <w:multiLevelType w:val="hybridMultilevel"/>
    <w:tmpl w:val="9EB03C6A"/>
    <w:lvl w:ilvl="0" w:tplc="38BCD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2210639">
    <w:abstractNumId w:val="2"/>
  </w:num>
  <w:num w:numId="2" w16cid:durableId="1720087601">
    <w:abstractNumId w:val="3"/>
  </w:num>
  <w:num w:numId="3" w16cid:durableId="46031807">
    <w:abstractNumId w:val="0"/>
  </w:num>
  <w:num w:numId="4" w16cid:durableId="573471138">
    <w:abstractNumId w:val="1"/>
  </w:num>
  <w:num w:numId="5" w16cid:durableId="32115689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hdrShapeDefaults>
    <o:shapedefaults v:ext="edit" spidmax="4505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YwNzY0t7CwtLQwNrFU0lEKTi0uzszPAykwrgUAQKNdTiwAAAA="/>
  </w:docVars>
  <w:rsids>
    <w:rsidRoot w:val="00D60D37"/>
    <w:rsid w:val="00007ED7"/>
    <w:rsid w:val="00076E2A"/>
    <w:rsid w:val="000B1BAE"/>
    <w:rsid w:val="000B3C04"/>
    <w:rsid w:val="000C102F"/>
    <w:rsid w:val="000C621B"/>
    <w:rsid w:val="000C6789"/>
    <w:rsid w:val="000D0C50"/>
    <w:rsid w:val="000D2429"/>
    <w:rsid w:val="000E5A56"/>
    <w:rsid w:val="000F00A1"/>
    <w:rsid w:val="001218EC"/>
    <w:rsid w:val="0012407D"/>
    <w:rsid w:val="0014012A"/>
    <w:rsid w:val="00162BFB"/>
    <w:rsid w:val="0016767B"/>
    <w:rsid w:val="0018528D"/>
    <w:rsid w:val="00196291"/>
    <w:rsid w:val="001A503B"/>
    <w:rsid w:val="001C61C0"/>
    <w:rsid w:val="001E2788"/>
    <w:rsid w:val="002268CF"/>
    <w:rsid w:val="00227D25"/>
    <w:rsid w:val="002375DB"/>
    <w:rsid w:val="002407E4"/>
    <w:rsid w:val="00246533"/>
    <w:rsid w:val="00260D71"/>
    <w:rsid w:val="0026386F"/>
    <w:rsid w:val="002657F0"/>
    <w:rsid w:val="00287F36"/>
    <w:rsid w:val="002A1DDC"/>
    <w:rsid w:val="002C14EB"/>
    <w:rsid w:val="002D15FF"/>
    <w:rsid w:val="002D612B"/>
    <w:rsid w:val="002E12B8"/>
    <w:rsid w:val="00301217"/>
    <w:rsid w:val="00320B26"/>
    <w:rsid w:val="0032443F"/>
    <w:rsid w:val="003616EA"/>
    <w:rsid w:val="00367185"/>
    <w:rsid w:val="00372458"/>
    <w:rsid w:val="00377DA0"/>
    <w:rsid w:val="00384173"/>
    <w:rsid w:val="00393829"/>
    <w:rsid w:val="004032EF"/>
    <w:rsid w:val="0042761B"/>
    <w:rsid w:val="00451A47"/>
    <w:rsid w:val="00456AD5"/>
    <w:rsid w:val="00457386"/>
    <w:rsid w:val="00465CF1"/>
    <w:rsid w:val="00481B9F"/>
    <w:rsid w:val="004A372B"/>
    <w:rsid w:val="004E21D6"/>
    <w:rsid w:val="004E2A43"/>
    <w:rsid w:val="004E4F24"/>
    <w:rsid w:val="004E5A37"/>
    <w:rsid w:val="004F5B29"/>
    <w:rsid w:val="00522D3D"/>
    <w:rsid w:val="00585E21"/>
    <w:rsid w:val="00586C17"/>
    <w:rsid w:val="00592179"/>
    <w:rsid w:val="005A2464"/>
    <w:rsid w:val="005A749F"/>
    <w:rsid w:val="005B01A6"/>
    <w:rsid w:val="005C30BE"/>
    <w:rsid w:val="005D3352"/>
    <w:rsid w:val="005F5D72"/>
    <w:rsid w:val="0060244E"/>
    <w:rsid w:val="00604738"/>
    <w:rsid w:val="006242EA"/>
    <w:rsid w:val="00633276"/>
    <w:rsid w:val="00653D6B"/>
    <w:rsid w:val="00663A5E"/>
    <w:rsid w:val="00673AB5"/>
    <w:rsid w:val="006931B1"/>
    <w:rsid w:val="006B08D9"/>
    <w:rsid w:val="006C3011"/>
    <w:rsid w:val="006C7738"/>
    <w:rsid w:val="006D50B0"/>
    <w:rsid w:val="006E119C"/>
    <w:rsid w:val="006F29B8"/>
    <w:rsid w:val="006F2C31"/>
    <w:rsid w:val="007132FB"/>
    <w:rsid w:val="00722577"/>
    <w:rsid w:val="007515D8"/>
    <w:rsid w:val="00756E35"/>
    <w:rsid w:val="00760CCD"/>
    <w:rsid w:val="0078020E"/>
    <w:rsid w:val="00790737"/>
    <w:rsid w:val="007959A1"/>
    <w:rsid w:val="007B528F"/>
    <w:rsid w:val="007C6D42"/>
    <w:rsid w:val="008124EA"/>
    <w:rsid w:val="00820A02"/>
    <w:rsid w:val="00827F67"/>
    <w:rsid w:val="0083606D"/>
    <w:rsid w:val="008564EC"/>
    <w:rsid w:val="008728EB"/>
    <w:rsid w:val="008A17DB"/>
    <w:rsid w:val="008A69C7"/>
    <w:rsid w:val="008B5153"/>
    <w:rsid w:val="008B52BC"/>
    <w:rsid w:val="008C35B4"/>
    <w:rsid w:val="008E1DEB"/>
    <w:rsid w:val="008E4F42"/>
    <w:rsid w:val="008F5E8B"/>
    <w:rsid w:val="00907157"/>
    <w:rsid w:val="009130EA"/>
    <w:rsid w:val="00916916"/>
    <w:rsid w:val="00917AE3"/>
    <w:rsid w:val="00921BDA"/>
    <w:rsid w:val="00923670"/>
    <w:rsid w:val="00923C03"/>
    <w:rsid w:val="00951D4A"/>
    <w:rsid w:val="0095686F"/>
    <w:rsid w:val="00975287"/>
    <w:rsid w:val="0098589C"/>
    <w:rsid w:val="00995F7E"/>
    <w:rsid w:val="009962E3"/>
    <w:rsid w:val="009D6F2D"/>
    <w:rsid w:val="009F6DD4"/>
    <w:rsid w:val="00A02D2C"/>
    <w:rsid w:val="00A11661"/>
    <w:rsid w:val="00A12BB0"/>
    <w:rsid w:val="00A22F9F"/>
    <w:rsid w:val="00A240DE"/>
    <w:rsid w:val="00A4049F"/>
    <w:rsid w:val="00A46D12"/>
    <w:rsid w:val="00A4780E"/>
    <w:rsid w:val="00A61212"/>
    <w:rsid w:val="00A85375"/>
    <w:rsid w:val="00AF2B53"/>
    <w:rsid w:val="00AF5B83"/>
    <w:rsid w:val="00AF7DD4"/>
    <w:rsid w:val="00B11587"/>
    <w:rsid w:val="00B52EB5"/>
    <w:rsid w:val="00B546CB"/>
    <w:rsid w:val="00B628D5"/>
    <w:rsid w:val="00B63B49"/>
    <w:rsid w:val="00B671F2"/>
    <w:rsid w:val="00B74D37"/>
    <w:rsid w:val="00B83C38"/>
    <w:rsid w:val="00BA2FAD"/>
    <w:rsid w:val="00BC01C6"/>
    <w:rsid w:val="00BE0E2A"/>
    <w:rsid w:val="00BE5075"/>
    <w:rsid w:val="00C01B6D"/>
    <w:rsid w:val="00C053E0"/>
    <w:rsid w:val="00C33E37"/>
    <w:rsid w:val="00C450B1"/>
    <w:rsid w:val="00C513E0"/>
    <w:rsid w:val="00C51722"/>
    <w:rsid w:val="00C7220F"/>
    <w:rsid w:val="00CA5430"/>
    <w:rsid w:val="00CC4FE8"/>
    <w:rsid w:val="00D03652"/>
    <w:rsid w:val="00D0689B"/>
    <w:rsid w:val="00D42621"/>
    <w:rsid w:val="00D60D37"/>
    <w:rsid w:val="00D74448"/>
    <w:rsid w:val="00D82B92"/>
    <w:rsid w:val="00D94BBC"/>
    <w:rsid w:val="00DA1D2D"/>
    <w:rsid w:val="00DC6CF4"/>
    <w:rsid w:val="00DD373D"/>
    <w:rsid w:val="00E01436"/>
    <w:rsid w:val="00E23801"/>
    <w:rsid w:val="00E3703B"/>
    <w:rsid w:val="00E37148"/>
    <w:rsid w:val="00E538DD"/>
    <w:rsid w:val="00E74DFD"/>
    <w:rsid w:val="00E7543C"/>
    <w:rsid w:val="00EA2A62"/>
    <w:rsid w:val="00EB0DEF"/>
    <w:rsid w:val="00EE0CE6"/>
    <w:rsid w:val="00EE3A0F"/>
    <w:rsid w:val="00EF32E6"/>
    <w:rsid w:val="00F00DFC"/>
    <w:rsid w:val="00F06A47"/>
    <w:rsid w:val="00F104F6"/>
    <w:rsid w:val="00F43BC3"/>
    <w:rsid w:val="00F65D39"/>
    <w:rsid w:val="00F67E0D"/>
    <w:rsid w:val="00F81DB3"/>
    <w:rsid w:val="00F904F5"/>
    <w:rsid w:val="00FA30BA"/>
    <w:rsid w:val="00FC18CB"/>
    <w:rsid w:val="00FD2008"/>
    <w:rsid w:val="00FE2B66"/>
    <w:rsid w:val="16FB7EE2"/>
    <w:rsid w:val="17313338"/>
    <w:rsid w:val="25750802"/>
    <w:rsid w:val="48369039"/>
    <w:rsid w:val="4F894722"/>
    <w:rsid w:val="5D7E5786"/>
    <w:rsid w:val="7CD63753"/>
    <w:rsid w:val="7D7D4AFC"/>
    <w:rsid w:val="7DB39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7F929576"/>
  <w15:chartTrackingRefBased/>
  <w15:docId w15:val="{1087538A-E3D6-4CF6-920A-AC906AFC5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0D37"/>
    <w:pPr>
      <w:spacing w:after="0" w:line="276" w:lineRule="auto"/>
    </w:pPr>
    <w:rPr>
      <w:rFonts w:ascii="Arial" w:eastAsia="Malgun Gothic" w:hAnsi="Arial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60D3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0D37"/>
    <w:rPr>
      <w:rFonts w:ascii="Arial" w:eastAsia="Malgun Gothic" w:hAnsi="Arial" w:cs="Times New Roman"/>
      <w:lang w:val="en-US"/>
    </w:rPr>
  </w:style>
  <w:style w:type="paragraph" w:customStyle="1" w:styleId="paragraph">
    <w:name w:val="paragraph"/>
    <w:basedOn w:val="Normal"/>
    <w:rsid w:val="00D60D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DefaultParagraphFont"/>
    <w:rsid w:val="00D60D37"/>
  </w:style>
  <w:style w:type="character" w:customStyle="1" w:styleId="eop">
    <w:name w:val="eop"/>
    <w:basedOn w:val="DefaultParagraphFont"/>
    <w:rsid w:val="00D60D37"/>
  </w:style>
  <w:style w:type="character" w:styleId="Strong">
    <w:name w:val="Strong"/>
    <w:uiPriority w:val="22"/>
    <w:qFormat/>
    <w:rsid w:val="00D60D3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60D3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0D37"/>
    <w:rPr>
      <w:rFonts w:ascii="Arial" w:eastAsia="Malgun Gothic" w:hAnsi="Arial" w:cs="Times New Roman"/>
      <w:lang w:val="en-US"/>
    </w:rPr>
  </w:style>
  <w:style w:type="paragraph" w:styleId="NoSpacing">
    <w:name w:val="No Spacing"/>
    <w:uiPriority w:val="1"/>
    <w:qFormat/>
    <w:rsid w:val="00D60D37"/>
    <w:pPr>
      <w:spacing w:after="0" w:line="240" w:lineRule="auto"/>
    </w:pPr>
    <w:rPr>
      <w:rFonts w:ascii="Calibri" w:eastAsia="Malgun Gothic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A46D12"/>
    <w:pPr>
      <w:spacing w:after="160" w:line="256" w:lineRule="auto"/>
      <w:ind w:left="720"/>
      <w:contextualSpacing/>
    </w:pPr>
    <w:rPr>
      <w:rFonts w:asciiTheme="minorHAnsi" w:eastAsiaTheme="minorEastAsia" w:hAnsiTheme="minorHAnsi" w:cstheme="minorBidi"/>
      <w:lang w:val="sk-SK" w:eastAsia="ko-KR"/>
    </w:rPr>
  </w:style>
  <w:style w:type="paragraph" w:customStyle="1" w:styleId="Default">
    <w:name w:val="Default"/>
    <w:rsid w:val="007959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algun Gothic" w:hAnsi="Arial" w:cs="Arial"/>
      <w:color w:val="000000"/>
      <w:sz w:val="24"/>
      <w:szCs w:val="24"/>
      <w:lang w:val="en-US" w:eastAsia="ko-KR"/>
    </w:rPr>
  </w:style>
  <w:style w:type="table" w:styleId="TableGrid">
    <w:name w:val="Table Grid"/>
    <w:basedOn w:val="TableNormal"/>
    <w:uiPriority w:val="39"/>
    <w:rsid w:val="00457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E2B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k-SK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3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1B0AD65AF1D946ACCC674F6C37184B" ma:contentTypeVersion="10" ma:contentTypeDescription="Create a new document." ma:contentTypeScope="" ma:versionID="d3dc2a62ed5ed704b1bb4f7cc3c16123">
  <xsd:schema xmlns:xsd="http://www.w3.org/2001/XMLSchema" xmlns:xs="http://www.w3.org/2001/XMLSchema" xmlns:p="http://schemas.microsoft.com/office/2006/metadata/properties" xmlns:ns2="719f06fd-7126-4ecf-adfb-0cc26a1a003e" xmlns:ns3="d69473a4-e757-4b40-97af-c701fb767817" targetNamespace="http://schemas.microsoft.com/office/2006/metadata/properties" ma:root="true" ma:fieldsID="13f2b5c975f8eab5f4ac4d732ed9f332" ns2:_="" ns3:_="">
    <xsd:import namespace="719f06fd-7126-4ecf-adfb-0cc26a1a003e"/>
    <xsd:import namespace="d69473a4-e757-4b40-97af-c701fb7678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f06fd-7126-4ecf-adfb-0cc26a1a00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c8949354-14f0-4874-8f4b-e779964bdf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9473a4-e757-4b40-97af-c701fb76781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1df0dfe7-ed27-4945-8896-93cff569aae8}" ma:internalName="TaxCatchAll" ma:showField="CatchAllData" ma:web="d69473a4-e757-4b40-97af-c701fb7678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69473a4-e757-4b40-97af-c701fb767817" xsi:nil="true"/>
    <lcf76f155ced4ddcb4097134ff3c332f xmlns="719f06fd-7126-4ecf-adfb-0cc26a1a003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F001DE-16BC-4596-8FB0-9F9E2EE061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9f06fd-7126-4ecf-adfb-0cc26a1a003e"/>
    <ds:schemaRef ds:uri="d69473a4-e757-4b40-97af-c701fb7678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23257B-CE39-4883-B44D-7D722396F15A}">
  <ds:schemaRefs>
    <ds:schemaRef ds:uri="http://schemas.microsoft.com/office/infopath/2007/PartnerControls"/>
    <ds:schemaRef ds:uri="http://purl.org/dc/dcmitype/"/>
    <ds:schemaRef ds:uri="d69473a4-e757-4b40-97af-c701fb767817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719f06fd-7126-4ecf-adfb-0cc26a1a003e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F94293EE-745B-404E-A856-A033CDFED55A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08492740-ca7a-4f8f-8d00-b68d4e06d85c}" enabled="1" method="Privileged" siteId="{815142b9-9d2f-4d92-83c3-65e5740e49aa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2931</CharactersWithSpaces>
  <SharedDoc>false</SharedDoc>
  <HLinks>
    <vt:vector size="6" baseType="variant">
      <vt:variant>
        <vt:i4>3801130</vt:i4>
      </vt:variant>
      <vt:variant>
        <vt:i4>0</vt:i4>
      </vt:variant>
      <vt:variant>
        <vt:i4>0</vt:i4>
      </vt:variant>
      <vt:variant>
        <vt:i4>5</vt:i4>
      </vt:variant>
      <vt:variant>
        <vt:lpwstr>https://deu01.safelinks.protection.outlook.com/?url=http%3A%2F%2Fwww.press.kia.com%2F&amp;data=05%7C01%7CPGHuerta%40kia-europe.com%7C02ad41a8d23f4c4839fd08da2f631625%7C815142b99d2f4d9283c365e5740e49aa%7C0%7C0%7C637874399860348373%7CUnknown%7CTWFpbGZsb3d8eyJWIjoiMC4wLjAwMDAiLCJQIjoiV2luMzIiLCJBTiI6Ik1haWwiLCJXVCI6Mn0%3D%7C3000%7C%7C%7C&amp;sdata=r0GDqWEVa%2FMjWrJFPsvCxJ8Jw5xmm8JJYQE24POw6B4%3D&amp;reserved=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Mulcaster</dc:creator>
  <cp:keywords/>
  <dc:description/>
  <cp:lastModifiedBy>Spisiakova, Maria</cp:lastModifiedBy>
  <cp:revision>3</cp:revision>
  <dcterms:created xsi:type="dcterms:W3CDTF">2023-12-19T13:44:00Z</dcterms:created>
  <dcterms:modified xsi:type="dcterms:W3CDTF">2023-12-19T13:44:00Z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0x010100201B0AD65AF1D946ACCC674F6C37184B</vt:lpwstr>
  </property>
  <property fmtid="{D5CDD505-2E9C-101B-9397-08002B2CF9AE}" pid="3" name="MediaServiceImageTags">
    <vt:lpwstr/>
  </property>
</Properties>
</file>