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CDFC" w14:textId="77777777" w:rsidR="002B7C36" w:rsidRPr="00AC191A" w:rsidRDefault="002B7C36" w:rsidP="002B7C36">
      <w:pPr>
        <w:tabs>
          <w:tab w:val="left" w:pos="2840"/>
        </w:tabs>
        <w:rPr>
          <w:lang w:val="en-GB" w:eastAsia="ko-KR"/>
        </w:rPr>
      </w:pPr>
      <w:r w:rsidRPr="00DF1F2A"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F53C3" wp14:editId="6E2D4E22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AFDE1" w14:textId="77777777" w:rsidR="002B7C36" w:rsidRPr="00B7211B" w:rsidRDefault="002B7C36" w:rsidP="002B7C36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Europe media contacts:</w:t>
                            </w:r>
                          </w:p>
                          <w:p w14:paraId="718A8105" w14:textId="77777777" w:rsidR="002B7C36" w:rsidRPr="0062367F" w:rsidRDefault="002B7C36" w:rsidP="002B7C36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69848650" w14:textId="77777777" w:rsidR="002B7C36" w:rsidRPr="00AF23E2" w:rsidRDefault="002B7C36" w:rsidP="002B7C36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1C21A1AD" w14:textId="77777777" w:rsidR="002B7C36" w:rsidRPr="00D90196" w:rsidRDefault="002B7C36" w:rsidP="002B7C36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514431EE" w14:textId="77777777" w:rsidR="002B7C36" w:rsidRPr="00D90196" w:rsidRDefault="002B7C36" w:rsidP="002B7C36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403C4743" w14:textId="77777777" w:rsidR="002B7C36" w:rsidRPr="00756FFC" w:rsidRDefault="002B7C36" w:rsidP="002B7C36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pic="http://schemas.openxmlformats.org/drawingml/2006/picture" xmlns:a14="http://schemas.microsoft.com/office/drawing/2010/main" xmlns:a="http://schemas.openxmlformats.org/drawingml/2006/main">
            <w:pict w14:anchorId="596355CD">
              <v:shapetype id="_x0000_t202" coordsize="21600,21600" o:spt="202" path="m,l,21600r21600,l21600,xe" w14:anchorId="71AF53C3">
                <v:stroke joinstyle="miter"/>
                <v:path gradientshapeok="t" o:connecttype="rect"/>
              </v:shapetype>
              <v:shape id="Text Box 2" style="position:absolute;margin-left:145.9pt;margin-top:-58.95pt;width:355.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qq4AEAAKEDAAAOAAAAZHJzL2Uyb0RvYy54bWysU9tu2zAMfR+wfxD0vtjOkq4z4hRdiw4D&#10;ugvQ7gNkWbKF2aJGKbGzrx8lp2m2vg17ESSSPjznkN5cTUPP9gq9AVvxYpFzpqyExti24t8f795c&#10;cuaDsI3owaqKH5TnV9vXrzajK9USOugbhYxArC9HV/EuBFdmmZedGoRfgFOWkhpwEIGe2GYNipHQ&#10;hz5b5vlFNgI2DkEq7yl6Oyf5NuFrrWT4qrVXgfUVJ24hnZjOOp7ZdiPKFoXrjDzSEP/AYhDGUtMT&#10;1K0Igu3QvIAajETwoMNCwpCB1kaqpIHUFPlfah464VTSQuZ4d7LJ/z9Y+WX/4L4hC9MHmGiASYR3&#10;9yB/eGbhphO2VdeIMHZKNNS4iJZlo/Pl8dNotS99BKnHz9DQkMUuQAKaNA7RFdLJCJ0GcDiZrqbA&#10;JAVX62J1uaaUpNxFkS/frlMLUT597dCHjwoGFi8VRxpqQhf7ex8iG1E+lcRmFu5M36fB9vaPABXG&#10;SGIfCc/Uw1RPVB1V1NAcSAfCvCe013TpAH9xNtKOVNz/3AlUnPWfLHnxvlit4lKlx2r9bkkPPM/U&#10;5xlhJUFVPHA2X2/CvIg7h6btqNPsvoVr8k+bJO2Z1ZE37UFSfNzZuGjn71T1/GdtfwMAAP//AwBQ&#10;SwMEFAAGAAgAAAAhABpR6L7fAAAADQEAAA8AAABkcnMvZG93bnJldi54bWxMj8FOwzAQRO9I/IO1&#10;SL21dqICTYhTIVCvRRSoxM2Nt0lEvI5itwl/z/ZEjzszmn1TrCfXiTMOofWkIVkoEEiVty3VGj4/&#10;NvMViBANWdN5Qg2/GGBd3t4UJrd+pHc872ItuIRCbjQ0Mfa5lKFq0Jmw8D0Se0c/OBP5HGppBzNy&#10;uetkqtSDdKYl/tCYHl8arH52J6fha3v83i/VW/3q7vvRT0qSy6TWs7vp+QlExCn+h+GCz+hQMtPB&#10;n8gG0WlIs4TRo4Z5kjxmIC4RpVLWDqylbMqykNcryj8AAAD//wMAUEsBAi0AFAAGAAgAAAAhALaD&#10;OJL+AAAA4QEAABMAAAAAAAAAAAAAAAAAAAAAAFtDb250ZW50X1R5cGVzXS54bWxQSwECLQAUAAYA&#10;CAAAACEAOP0h/9YAAACUAQAACwAAAAAAAAAAAAAAAAAvAQAAX3JlbHMvLnJlbHNQSwECLQAUAAYA&#10;CAAAACEA9SraquABAAChAwAADgAAAAAAAAAAAAAAAAAuAgAAZHJzL2Uyb0RvYy54bWxQSwECLQAU&#10;AAYACAAAACEAGlHovt8AAAANAQAADwAAAAAAAAAAAAAAAAA6BAAAZHJzL2Rvd25yZXYueG1sUEsF&#10;BgAAAAAEAAQA8wAAAEYFAAAAAA==&#10;">
                <v:textbox>
                  <w:txbxContent>
                    <w:p w:rsidRPr="00B7211B" w:rsidR="002B7C36" w:rsidP="002B7C36" w:rsidRDefault="002B7C36" w14:paraId="1579C22E" w14:textId="77777777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Europe media contacts:</w:t>
                      </w:r>
                    </w:p>
                    <w:p w:rsidRPr="0062367F" w:rsidR="002B7C36" w:rsidP="002B7C36" w:rsidRDefault="002B7C36" w14:paraId="6189360B" w14:textId="7777777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:rsidRPr="00AF23E2" w:rsidR="002B7C36" w:rsidP="002B7C36" w:rsidRDefault="002B7C36" w14:paraId="06DDD119" w14:textId="7777777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:rsidRPr="00D90196" w:rsidR="002B7C36" w:rsidP="002B7C36" w:rsidRDefault="002B7C36" w14:paraId="2018F17C" w14:textId="7777777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69 850 928 342</w:t>
                      </w:r>
                    </w:p>
                    <w:p w:rsidRPr="00D90196" w:rsidR="002B7C36" w:rsidP="002B7C36" w:rsidRDefault="002B7C36" w14:paraId="66D4CA74" w14:textId="7777777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pghuerta@kia-europe.com</w:t>
                      </w:r>
                    </w:p>
                    <w:p w:rsidRPr="00756FFC" w:rsidR="002B7C36" w:rsidP="002B7C36" w:rsidRDefault="002B7C36" w14:paraId="672A6659" w14:textId="7777777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1F2A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B1B5693" wp14:editId="42D538B8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91A">
        <w:rPr>
          <w:rStyle w:val="normaltextrun"/>
          <w:rFonts w:ascii="Arial Black" w:hAnsi="Arial Black" w:cs="Arial"/>
          <w:b/>
          <w:bCs/>
          <w:color w:val="EA0029"/>
          <w:sz w:val="44"/>
          <w:szCs w:val="44"/>
        </w:rPr>
        <w:t>NEWS</w:t>
      </w:r>
      <w:r w:rsidRPr="00AC191A">
        <w:rPr>
          <w:rStyle w:val="eop"/>
          <w:rFonts w:ascii="Arial Black" w:hAnsi="Arial Black" w:cs="Arial"/>
          <w:b/>
          <w:bCs/>
          <w:color w:val="EA0029"/>
          <w:sz w:val="44"/>
          <w:szCs w:val="44"/>
        </w:rPr>
        <w:t> </w:t>
      </w:r>
    </w:p>
    <w:p w14:paraId="1B63FEF0" w14:textId="535096A8" w:rsidR="002B7C36" w:rsidRPr="001206B0" w:rsidRDefault="002B7C36" w:rsidP="002B7C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1206B0">
        <w:rPr>
          <w:rStyle w:val="normaltextrun"/>
          <w:rFonts w:ascii="Arial" w:eastAsia="Malgun Gothic" w:hAnsi="Arial" w:cs="Arial"/>
          <w:b/>
          <w:bCs/>
          <w:color w:val="EA0029"/>
          <w:sz w:val="28"/>
          <w:szCs w:val="28"/>
        </w:rPr>
        <w:t xml:space="preserve">Embargoed until </w:t>
      </w:r>
      <w:r>
        <w:rPr>
          <w:rStyle w:val="normaltextrun"/>
          <w:rFonts w:ascii="Arial" w:eastAsia="Malgun Gothic" w:hAnsi="Arial" w:cs="Arial"/>
          <w:b/>
          <w:bCs/>
          <w:color w:val="EA0029"/>
          <w:sz w:val="28"/>
          <w:szCs w:val="28"/>
        </w:rPr>
        <w:t xml:space="preserve">09:00 CEST </w:t>
      </w:r>
      <w:r w:rsidR="003311D6">
        <w:rPr>
          <w:rStyle w:val="normaltextrun"/>
          <w:rFonts w:ascii="Arial" w:eastAsia="Malgun Gothic" w:hAnsi="Arial" w:cs="Arial"/>
          <w:b/>
          <w:bCs/>
          <w:color w:val="EA0029"/>
          <w:sz w:val="28"/>
          <w:szCs w:val="28"/>
        </w:rPr>
        <w:t>August</w:t>
      </w:r>
      <w:r w:rsidRPr="001206B0">
        <w:rPr>
          <w:rStyle w:val="normaltextrun"/>
          <w:rFonts w:ascii="Arial" w:eastAsia="Malgun Gothic" w:hAnsi="Arial" w:cs="Arial"/>
          <w:b/>
          <w:bCs/>
          <w:color w:val="EA0029"/>
          <w:sz w:val="28"/>
          <w:szCs w:val="28"/>
        </w:rPr>
        <w:t xml:space="preserve"> 1, 2022</w:t>
      </w:r>
      <w:r w:rsidRPr="001206B0">
        <w:rPr>
          <w:rStyle w:val="eop"/>
          <w:rFonts w:ascii="Arial" w:hAnsi="Arial" w:cs="Arial"/>
          <w:b/>
          <w:bCs/>
          <w:color w:val="EA0029"/>
          <w:sz w:val="28"/>
          <w:szCs w:val="28"/>
        </w:rPr>
        <w:t> </w:t>
      </w:r>
    </w:p>
    <w:p w14:paraId="6637EE1D" w14:textId="77777777" w:rsidR="002B7C36" w:rsidRDefault="002B7C36" w:rsidP="002B7C36">
      <w:pPr>
        <w:spacing w:line="240" w:lineRule="auto"/>
        <w:jc w:val="center"/>
        <w:rPr>
          <w:rFonts w:cs="Arial"/>
          <w:b/>
          <w:bCs/>
          <w:color w:val="000000" w:themeColor="text1"/>
          <w:sz w:val="44"/>
          <w:szCs w:val="44"/>
        </w:rPr>
      </w:pPr>
    </w:p>
    <w:p w14:paraId="0AB6BFD5" w14:textId="2382DCD7" w:rsidR="002B7C36" w:rsidRPr="002369E3" w:rsidRDefault="002B7C36" w:rsidP="002B7C36">
      <w:pPr>
        <w:spacing w:line="240" w:lineRule="auto"/>
        <w:jc w:val="center"/>
        <w:rPr>
          <w:rFonts w:cs="Arial"/>
          <w:b/>
          <w:bCs/>
          <w:sz w:val="44"/>
          <w:szCs w:val="44"/>
          <w:lang w:val="en-GB" w:eastAsia="ko-KR"/>
        </w:rPr>
      </w:pPr>
      <w:r>
        <w:rPr>
          <w:rFonts w:cs="Arial"/>
          <w:b/>
          <w:bCs/>
          <w:color w:val="000000" w:themeColor="text1"/>
          <w:sz w:val="44"/>
          <w:szCs w:val="44"/>
        </w:rPr>
        <w:t xml:space="preserve">The new </w:t>
      </w:r>
      <w:r w:rsidR="007F58E3">
        <w:rPr>
          <w:rFonts w:cs="Arial"/>
          <w:b/>
          <w:bCs/>
          <w:color w:val="000000" w:themeColor="text1"/>
          <w:sz w:val="44"/>
          <w:szCs w:val="44"/>
        </w:rPr>
        <w:t>Kia</w:t>
      </w:r>
      <w:r w:rsidR="00420BEA">
        <w:rPr>
          <w:rFonts w:cs="Arial"/>
          <w:b/>
          <w:bCs/>
          <w:color w:val="000000" w:themeColor="text1"/>
          <w:sz w:val="44"/>
          <w:szCs w:val="44"/>
        </w:rPr>
        <w:t xml:space="preserve"> EV6 GT</w:t>
      </w:r>
      <w:r w:rsidRPr="7AC0B3AC">
        <w:rPr>
          <w:rFonts w:cs="Arial"/>
          <w:b/>
          <w:bCs/>
          <w:color w:val="000000" w:themeColor="text1"/>
          <w:sz w:val="44"/>
          <w:szCs w:val="44"/>
        </w:rPr>
        <w:t xml:space="preserve"> technical specifications* </w:t>
      </w:r>
    </w:p>
    <w:p w14:paraId="1FE9F412" w14:textId="3B40046C" w:rsidR="002B7C36" w:rsidRDefault="002B7C36" w:rsidP="002B7C36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17D1325B" w14:textId="77777777" w:rsidR="002B7C36" w:rsidRPr="002B7C36" w:rsidRDefault="002B7C36" w:rsidP="002B7C36">
      <w:pPr>
        <w:spacing w:line="240" w:lineRule="auto"/>
        <w:rPr>
          <w:rFonts w:cs="Arial"/>
          <w:b/>
          <w:bCs/>
          <w:sz w:val="32"/>
          <w:szCs w:val="32"/>
        </w:rPr>
      </w:pPr>
      <w:r w:rsidRPr="002B7C36">
        <w:rPr>
          <w:rFonts w:cs="Arial"/>
          <w:b/>
          <w:bCs/>
          <w:sz w:val="32"/>
          <w:szCs w:val="32"/>
        </w:rPr>
        <w:t>Powertrain</w:t>
      </w:r>
    </w:p>
    <w:p w14:paraId="4F857E96" w14:textId="1D73A682" w:rsidR="002B7C36" w:rsidRPr="00B849C7" w:rsidRDefault="00C5487B" w:rsidP="002B7C36">
      <w:pPr>
        <w:spacing w:line="240" w:lineRule="auto"/>
        <w:rPr>
          <w:rFonts w:cs="Arial"/>
          <w:b/>
          <w:bCs/>
          <w:sz w:val="28"/>
          <w:szCs w:val="28"/>
        </w:rPr>
      </w:pPr>
      <w:r w:rsidRPr="4B35C2E7">
        <w:rPr>
          <w:rFonts w:cs="Arial"/>
          <w:b/>
          <w:bCs/>
          <w:sz w:val="28"/>
          <w:szCs w:val="28"/>
        </w:rPr>
        <w:t>Battery and electric motor</w:t>
      </w:r>
      <w:r w:rsidR="002B7C36" w:rsidRPr="4B35C2E7">
        <w:rPr>
          <w:rFonts w:cs="Arial"/>
          <w:b/>
          <w:bCs/>
          <w:sz w:val="28"/>
          <w:szCs w:val="28"/>
        </w:rPr>
        <w:t> </w:t>
      </w:r>
    </w:p>
    <w:p w14:paraId="10F01904" w14:textId="77777777" w:rsidR="002B7C36" w:rsidRDefault="002B7C36" w:rsidP="002B7C36">
      <w:pPr>
        <w:rPr>
          <w:rFonts w:cs="Arial"/>
          <w:b/>
          <w:bCs/>
        </w:rPr>
      </w:pPr>
    </w:p>
    <w:p w14:paraId="304344B3" w14:textId="54B134F2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C5487B">
        <w:rPr>
          <w:rFonts w:eastAsia="Times New Roman" w:cs="Arial"/>
          <w:b/>
          <w:bCs/>
          <w:color w:val="000000"/>
          <w:lang w:val="en-GB" w:eastAsia="en-GB"/>
        </w:rPr>
        <w:t xml:space="preserve">Motor type                 </w:t>
      </w:r>
      <w:r w:rsidR="002B2987">
        <w:rPr>
          <w:rFonts w:eastAsia="Times New Roman" w:cs="Arial"/>
          <w:b/>
          <w:bCs/>
          <w:color w:val="000000"/>
          <w:lang w:val="en-GB" w:eastAsia="en-GB"/>
        </w:rPr>
        <w:tab/>
      </w:r>
      <w:r w:rsidRPr="00C5487B">
        <w:rPr>
          <w:rFonts w:eastAsia="Times New Roman" w:cs="Arial"/>
          <w:color w:val="000000"/>
          <w:lang w:val="en-GB" w:eastAsia="en-GB"/>
        </w:rPr>
        <w:t>Permanent magnet synchronous motor (front &amp; rear)</w:t>
      </w:r>
    </w:p>
    <w:p w14:paraId="1FAF4DD6" w14:textId="190105EA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C5487B">
        <w:rPr>
          <w:rFonts w:eastAsia="Times New Roman" w:cs="Arial"/>
          <w:b/>
          <w:bCs/>
          <w:color w:val="000000"/>
          <w:lang w:val="en-GB" w:eastAsia="en-GB"/>
        </w:rPr>
        <w:t>Battery type</w:t>
      </w:r>
      <w:r w:rsidRPr="00C5487B">
        <w:rPr>
          <w:rFonts w:eastAsia="Times New Roman" w:cs="Arial"/>
          <w:color w:val="000000"/>
          <w:lang w:val="en-GB" w:eastAsia="en-GB"/>
        </w:rPr>
        <w:t xml:space="preserve">           </w:t>
      </w:r>
      <w:r w:rsidRPr="00C5487B">
        <w:rPr>
          <w:rFonts w:eastAsia="Times New Roman" w:cs="Arial"/>
          <w:color w:val="000000"/>
          <w:lang w:val="en-GB" w:eastAsia="en-GB"/>
        </w:rPr>
        <w:tab/>
      </w:r>
      <w:r w:rsidR="002B2987">
        <w:rPr>
          <w:rFonts w:eastAsia="Times New Roman" w:cs="Arial"/>
          <w:color w:val="000000"/>
          <w:lang w:val="en-GB" w:eastAsia="en-GB"/>
        </w:rPr>
        <w:tab/>
      </w:r>
      <w:r w:rsidRPr="00C5487B">
        <w:rPr>
          <w:rFonts w:eastAsia="Times New Roman" w:cs="Arial"/>
          <w:color w:val="000000"/>
          <w:lang w:val="en-GB" w:eastAsia="en-GB"/>
        </w:rPr>
        <w:t>Lithium-ion</w:t>
      </w:r>
    </w:p>
    <w:p w14:paraId="2349D72C" w14:textId="66D1E3E4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C5487B">
        <w:rPr>
          <w:rFonts w:eastAsia="Times New Roman" w:cs="Arial"/>
          <w:b/>
          <w:bCs/>
          <w:color w:val="000000"/>
          <w:lang w:val="en-GB" w:eastAsia="en-GB"/>
        </w:rPr>
        <w:t xml:space="preserve">Battery energy      </w:t>
      </w:r>
      <w:r w:rsidRPr="00C5487B">
        <w:rPr>
          <w:rFonts w:eastAsia="Times New Roman" w:cs="Arial"/>
          <w:b/>
          <w:bCs/>
          <w:color w:val="000000"/>
          <w:lang w:val="en-GB" w:eastAsia="en-GB"/>
        </w:rPr>
        <w:tab/>
      </w:r>
      <w:r w:rsidR="002B2987">
        <w:rPr>
          <w:rFonts w:eastAsia="Times New Roman" w:cs="Arial"/>
          <w:b/>
          <w:bCs/>
          <w:color w:val="000000"/>
          <w:lang w:val="en-GB" w:eastAsia="en-GB"/>
        </w:rPr>
        <w:tab/>
      </w:r>
      <w:r w:rsidRPr="00C5487B">
        <w:rPr>
          <w:rFonts w:eastAsia="Times New Roman" w:cs="Arial"/>
          <w:color w:val="000000"/>
          <w:lang w:val="en-GB" w:eastAsia="en-GB"/>
        </w:rPr>
        <w:t>77.4 kWh </w:t>
      </w:r>
    </w:p>
    <w:p w14:paraId="62D070F3" w14:textId="1D20A10F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C5487B">
        <w:rPr>
          <w:rFonts w:eastAsia="Times New Roman" w:cs="Arial"/>
          <w:b/>
          <w:bCs/>
          <w:color w:val="000000"/>
          <w:lang w:val="en-GB" w:eastAsia="en-GB"/>
        </w:rPr>
        <w:t xml:space="preserve">Max power (motor front) </w:t>
      </w:r>
      <w:r w:rsidRPr="00C5487B">
        <w:rPr>
          <w:rFonts w:eastAsia="Times New Roman" w:cs="Arial"/>
          <w:color w:val="000000"/>
          <w:lang w:val="en-GB" w:eastAsia="en-GB"/>
        </w:rPr>
        <w:t>  </w:t>
      </w:r>
      <w:r w:rsidR="002B2987">
        <w:rPr>
          <w:rFonts w:eastAsia="Times New Roman" w:cs="Arial"/>
          <w:color w:val="000000"/>
          <w:lang w:val="en-GB" w:eastAsia="en-GB"/>
        </w:rPr>
        <w:tab/>
      </w:r>
      <w:r w:rsidRPr="00C5487B">
        <w:rPr>
          <w:rFonts w:eastAsia="Times New Roman" w:cs="Arial"/>
          <w:color w:val="000000"/>
          <w:lang w:val="en-GB" w:eastAsia="en-GB"/>
        </w:rPr>
        <w:t>160 kW (218 PS) @ 4,400 - 9,000 rpm</w:t>
      </w:r>
    </w:p>
    <w:p w14:paraId="7189FC6E" w14:textId="07CF8043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C5487B">
        <w:rPr>
          <w:rFonts w:eastAsia="Times New Roman" w:cs="Arial"/>
          <w:b/>
          <w:bCs/>
          <w:color w:val="000000"/>
          <w:lang w:val="en-GB" w:eastAsia="en-GB"/>
        </w:rPr>
        <w:t xml:space="preserve">Max power (motor rear)    </w:t>
      </w:r>
      <w:r w:rsidRPr="00C5487B">
        <w:rPr>
          <w:rFonts w:eastAsia="Times New Roman" w:cs="Arial"/>
          <w:color w:val="000000"/>
          <w:lang w:val="en-GB" w:eastAsia="en-GB"/>
        </w:rPr>
        <w:t> </w:t>
      </w:r>
      <w:r w:rsidR="002B2987">
        <w:rPr>
          <w:rFonts w:eastAsia="Times New Roman" w:cs="Arial"/>
          <w:color w:val="000000"/>
          <w:lang w:val="en-GB" w:eastAsia="en-GB"/>
        </w:rPr>
        <w:tab/>
      </w:r>
      <w:r w:rsidRPr="00C5487B">
        <w:rPr>
          <w:rFonts w:eastAsia="Times New Roman" w:cs="Arial"/>
          <w:color w:val="000000"/>
          <w:lang w:val="en-GB" w:eastAsia="en-GB"/>
        </w:rPr>
        <w:t>270 kW (367 PS) @ 6,800 - 9,400 rpm</w:t>
      </w:r>
    </w:p>
    <w:p w14:paraId="55A60637" w14:textId="3E784C94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C5487B">
        <w:rPr>
          <w:rFonts w:eastAsia="Times New Roman" w:cs="Arial"/>
          <w:b/>
          <w:bCs/>
          <w:color w:val="000000"/>
          <w:lang w:val="en-GB" w:eastAsia="en-GB"/>
        </w:rPr>
        <w:t xml:space="preserve">Max power (combined) </w:t>
      </w:r>
      <w:r w:rsidRPr="00C5487B">
        <w:rPr>
          <w:rFonts w:eastAsia="Times New Roman" w:cs="Arial"/>
          <w:color w:val="000000"/>
          <w:lang w:val="en-GB" w:eastAsia="en-GB"/>
        </w:rPr>
        <w:t>     </w:t>
      </w:r>
      <w:r w:rsidR="002B2987">
        <w:rPr>
          <w:rFonts w:eastAsia="Times New Roman" w:cs="Arial"/>
          <w:color w:val="000000"/>
          <w:lang w:val="en-GB" w:eastAsia="en-GB"/>
        </w:rPr>
        <w:tab/>
      </w:r>
      <w:r w:rsidRPr="00C5487B">
        <w:rPr>
          <w:rFonts w:eastAsia="Times New Roman" w:cs="Arial"/>
          <w:color w:val="000000"/>
          <w:lang w:val="en-GB" w:eastAsia="en-GB"/>
        </w:rPr>
        <w:t>430 kW (585 PS)</w:t>
      </w:r>
    </w:p>
    <w:p w14:paraId="5D49485E" w14:textId="281E931F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C5487B">
        <w:rPr>
          <w:rFonts w:eastAsia="Times New Roman" w:cs="Arial"/>
          <w:b/>
          <w:bCs/>
          <w:color w:val="000000"/>
          <w:lang w:val="en-GB" w:eastAsia="en-GB"/>
        </w:rPr>
        <w:t>Max torque (combined)</w:t>
      </w:r>
      <w:r w:rsidRPr="00C5487B">
        <w:rPr>
          <w:rFonts w:eastAsia="Times New Roman" w:cs="Arial"/>
          <w:color w:val="000000"/>
          <w:lang w:val="en-GB" w:eastAsia="en-GB"/>
        </w:rPr>
        <w:t xml:space="preserve">   </w:t>
      </w:r>
      <w:r w:rsidR="002B2987">
        <w:rPr>
          <w:rFonts w:eastAsia="Times New Roman" w:cs="Arial"/>
          <w:color w:val="000000"/>
          <w:lang w:val="en-GB" w:eastAsia="en-GB"/>
        </w:rPr>
        <w:tab/>
      </w:r>
      <w:r w:rsidRPr="00C5487B">
        <w:rPr>
          <w:rFonts w:eastAsia="Times New Roman" w:cs="Arial"/>
          <w:color w:val="000000"/>
          <w:lang w:val="en-GB" w:eastAsia="en-GB"/>
        </w:rPr>
        <w:t>740 Nm</w:t>
      </w:r>
    </w:p>
    <w:p w14:paraId="5F6A1690" w14:textId="77777777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C5487B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p w14:paraId="03F0790B" w14:textId="6A02D619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C5487B">
        <w:rPr>
          <w:rFonts w:eastAsia="Times New Roman" w:cs="Arial"/>
          <w:b/>
          <w:bCs/>
          <w:color w:val="000000"/>
          <w:lang w:val="en-GB" w:eastAsia="en-GB"/>
        </w:rPr>
        <w:t>Economy</w:t>
      </w:r>
      <w:r w:rsidRPr="00C5487B">
        <w:rPr>
          <w:rFonts w:eastAsia="Times New Roman" w:cs="Arial"/>
          <w:color w:val="000000"/>
          <w:lang w:val="en-GB" w:eastAsia="en-GB"/>
        </w:rPr>
        <w:t xml:space="preserve">    </w:t>
      </w:r>
      <w:r w:rsidRPr="00C5487B">
        <w:rPr>
          <w:rFonts w:eastAsia="Times New Roman" w:cs="Arial"/>
          <w:color w:val="000000"/>
          <w:lang w:val="en-GB" w:eastAsia="en-GB"/>
        </w:rPr>
        <w:tab/>
        <w:t xml:space="preserve">       </w:t>
      </w:r>
      <w:r w:rsidRPr="00C5487B">
        <w:rPr>
          <w:rFonts w:eastAsia="Times New Roman" w:cs="Arial"/>
          <w:color w:val="000000"/>
          <w:lang w:val="en-GB" w:eastAsia="en-GB"/>
        </w:rPr>
        <w:tab/>
      </w:r>
      <w:r w:rsidR="000C0435">
        <w:rPr>
          <w:rFonts w:eastAsia="Times New Roman" w:cs="Arial"/>
          <w:color w:val="000000"/>
          <w:lang w:val="en-GB" w:eastAsia="en-GB"/>
        </w:rPr>
        <w:tab/>
      </w:r>
      <w:r w:rsidRPr="00C5487B">
        <w:rPr>
          <w:rFonts w:eastAsia="Times New Roman" w:cs="Arial"/>
          <w:color w:val="000000"/>
          <w:lang w:val="en-GB" w:eastAsia="en-GB"/>
        </w:rPr>
        <w:t>2</w:t>
      </w:r>
      <w:r w:rsidR="00F70553">
        <w:rPr>
          <w:rFonts w:eastAsia="Times New Roman" w:cs="Arial"/>
          <w:color w:val="000000"/>
          <w:lang w:val="en-GB" w:eastAsia="en-GB"/>
        </w:rPr>
        <w:t>0</w:t>
      </w:r>
      <w:r w:rsidRPr="00C5487B">
        <w:rPr>
          <w:rFonts w:eastAsia="Times New Roman" w:cs="Arial"/>
          <w:color w:val="000000"/>
          <w:lang w:val="en-GB" w:eastAsia="en-GB"/>
        </w:rPr>
        <w:t>.</w:t>
      </w:r>
      <w:r w:rsidR="00F70553">
        <w:rPr>
          <w:rFonts w:eastAsia="Times New Roman" w:cs="Arial"/>
          <w:color w:val="000000"/>
          <w:lang w:val="en-GB" w:eastAsia="en-GB"/>
        </w:rPr>
        <w:t>6</w:t>
      </w:r>
      <w:r w:rsidRPr="00C5487B">
        <w:rPr>
          <w:rFonts w:eastAsia="Times New Roman" w:cs="Arial"/>
          <w:color w:val="000000"/>
          <w:lang w:val="en-GB" w:eastAsia="en-GB"/>
        </w:rPr>
        <w:t>  </w:t>
      </w:r>
    </w:p>
    <w:p w14:paraId="3B604F99" w14:textId="77777777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C5487B">
        <w:rPr>
          <w:rFonts w:eastAsia="Times New Roman" w:cs="Arial"/>
          <w:color w:val="000000"/>
          <w:lang w:val="en-GB" w:eastAsia="en-GB"/>
        </w:rPr>
        <w:t>(combined, kWh/100km)* </w:t>
      </w:r>
    </w:p>
    <w:p w14:paraId="78DA67B0" w14:textId="3DE6E28F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C5487B">
        <w:rPr>
          <w:rFonts w:eastAsia="Times New Roman" w:cs="Arial"/>
          <w:b/>
          <w:bCs/>
          <w:color w:val="000000"/>
          <w:lang w:val="en-GB" w:eastAsia="en-GB"/>
        </w:rPr>
        <w:t>CO2 emissions</w:t>
      </w:r>
      <w:r w:rsidRPr="00C5487B">
        <w:rPr>
          <w:rFonts w:eastAsia="Times New Roman" w:cs="Arial"/>
          <w:color w:val="000000"/>
          <w:lang w:val="en-GB" w:eastAsia="en-GB"/>
        </w:rPr>
        <w:t xml:space="preserve">      </w:t>
      </w:r>
      <w:r w:rsidRPr="00C5487B">
        <w:rPr>
          <w:rFonts w:eastAsia="Times New Roman" w:cs="Arial"/>
          <w:color w:val="000000"/>
          <w:lang w:val="en-GB" w:eastAsia="en-GB"/>
        </w:rPr>
        <w:tab/>
      </w:r>
      <w:r w:rsidR="000C0435">
        <w:rPr>
          <w:rFonts w:eastAsia="Times New Roman" w:cs="Arial"/>
          <w:color w:val="000000"/>
          <w:lang w:val="en-GB" w:eastAsia="en-GB"/>
        </w:rPr>
        <w:tab/>
      </w:r>
      <w:r w:rsidRPr="00C5487B">
        <w:rPr>
          <w:rFonts w:eastAsia="Times New Roman" w:cs="Arial"/>
          <w:color w:val="000000"/>
          <w:lang w:val="en-GB" w:eastAsia="en-GB"/>
        </w:rPr>
        <w:t>0 </w:t>
      </w:r>
    </w:p>
    <w:p w14:paraId="6DC8B33C" w14:textId="77777777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C5487B">
        <w:rPr>
          <w:rFonts w:eastAsia="Times New Roman" w:cs="Arial"/>
          <w:color w:val="000000"/>
          <w:lang w:val="en-GB" w:eastAsia="en-GB"/>
        </w:rPr>
        <w:t>(combined g/km)* </w:t>
      </w:r>
    </w:p>
    <w:p w14:paraId="4790FF01" w14:textId="5D8E4CE2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C5487B">
        <w:rPr>
          <w:rFonts w:eastAsia="Times New Roman" w:cs="Arial"/>
          <w:b/>
          <w:bCs/>
          <w:color w:val="000000"/>
          <w:lang w:val="en-GB" w:eastAsia="en-GB"/>
        </w:rPr>
        <w:t>All-electric range</w:t>
      </w:r>
      <w:r w:rsidRPr="00C5487B">
        <w:rPr>
          <w:rFonts w:eastAsia="Times New Roman" w:cs="Arial"/>
          <w:color w:val="000000"/>
          <w:lang w:val="en-GB" w:eastAsia="en-GB"/>
        </w:rPr>
        <w:t xml:space="preserve">  </w:t>
      </w:r>
      <w:r w:rsidRPr="00C5487B">
        <w:rPr>
          <w:rFonts w:eastAsia="Times New Roman" w:cs="Arial"/>
          <w:color w:val="000000"/>
          <w:lang w:val="en-GB" w:eastAsia="en-GB"/>
        </w:rPr>
        <w:tab/>
      </w:r>
      <w:r w:rsidR="000C0435">
        <w:rPr>
          <w:rFonts w:eastAsia="Times New Roman" w:cs="Arial"/>
          <w:color w:val="000000"/>
          <w:lang w:val="en-GB" w:eastAsia="en-GB"/>
        </w:rPr>
        <w:tab/>
      </w:r>
      <w:r w:rsidRPr="00C5487B">
        <w:rPr>
          <w:rFonts w:eastAsia="Times New Roman" w:cs="Arial"/>
          <w:color w:val="000000"/>
          <w:lang w:val="en-GB" w:eastAsia="en-GB"/>
        </w:rPr>
        <w:t>424 (km)</w:t>
      </w:r>
    </w:p>
    <w:p w14:paraId="2093AD18" w14:textId="77777777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C5487B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p w14:paraId="5C64427D" w14:textId="538BCEA2" w:rsidR="00C5487B" w:rsidRDefault="00C5487B" w:rsidP="00C5487B">
      <w:pPr>
        <w:shd w:val="clear" w:color="auto" w:fill="FFFFFF"/>
        <w:spacing w:line="240" w:lineRule="auto"/>
        <w:rPr>
          <w:rFonts w:eastAsia="Times New Roman" w:cs="Arial"/>
          <w:color w:val="000000"/>
          <w:lang w:val="en-GB" w:eastAsia="en-GB"/>
        </w:rPr>
      </w:pPr>
      <w:r w:rsidRPr="00C5487B">
        <w:rPr>
          <w:rFonts w:eastAsia="Times New Roman" w:cs="Arial"/>
          <w:color w:val="000000"/>
          <w:lang w:val="en-GB" w:eastAsia="en-GB"/>
        </w:rPr>
        <w:t>*Economy and emissions: driving range standards are calculated using the World</w:t>
      </w:r>
      <w:r w:rsidR="00DC3395">
        <w:rPr>
          <w:rFonts w:eastAsia="Times New Roman" w:cs="Arial"/>
          <w:color w:val="000000"/>
          <w:lang w:val="en-GB" w:eastAsia="en-GB"/>
        </w:rPr>
        <w:t>wide</w:t>
      </w:r>
      <w:r w:rsidRPr="00C5487B">
        <w:rPr>
          <w:rFonts w:eastAsia="Times New Roman" w:cs="Arial"/>
          <w:color w:val="000000"/>
          <w:lang w:val="en-GB" w:eastAsia="en-GB"/>
        </w:rPr>
        <w:t xml:space="preserve"> Harmonised Light Vehicle Test Procedure (WLTP). Figures refer to the low value. </w:t>
      </w:r>
    </w:p>
    <w:p w14:paraId="0D9DFB6B" w14:textId="77777777" w:rsidR="00D268BA" w:rsidRDefault="00D268BA" w:rsidP="00C5487B">
      <w:pPr>
        <w:shd w:val="clear" w:color="auto" w:fill="FFFFFF"/>
        <w:spacing w:line="240" w:lineRule="auto"/>
        <w:rPr>
          <w:rFonts w:eastAsia="Times New Roman" w:cs="Arial"/>
          <w:color w:val="000000"/>
          <w:lang w:val="en-GB" w:eastAsia="en-GB"/>
        </w:rPr>
      </w:pPr>
    </w:p>
    <w:p w14:paraId="23ED955B" w14:textId="67A47C3F" w:rsidR="00D268BA" w:rsidRPr="00D268BA" w:rsidRDefault="00D268BA" w:rsidP="00D268BA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D268BA">
        <w:rPr>
          <w:rFonts w:eastAsia="Times New Roman" w:cs="Arial"/>
          <w:b/>
          <w:bCs/>
          <w:color w:val="000000"/>
          <w:lang w:val="en-GB" w:eastAsia="en-GB"/>
        </w:rPr>
        <w:t>0-100 km/h</w:t>
      </w:r>
      <w:r w:rsidRPr="00D268BA">
        <w:rPr>
          <w:rFonts w:eastAsia="Times New Roman" w:cs="Arial"/>
          <w:color w:val="000000"/>
          <w:lang w:val="en-GB" w:eastAsia="en-GB"/>
        </w:rPr>
        <w:t xml:space="preserve">             </w:t>
      </w:r>
      <w:r w:rsidRPr="00D268BA">
        <w:rPr>
          <w:rFonts w:eastAsia="Times New Roman" w:cs="Arial"/>
          <w:color w:val="000000"/>
          <w:lang w:val="en-GB" w:eastAsia="en-GB"/>
        </w:rPr>
        <w:tab/>
      </w:r>
      <w:r>
        <w:rPr>
          <w:rFonts w:eastAsia="Times New Roman" w:cs="Arial"/>
          <w:color w:val="000000"/>
          <w:lang w:val="en-GB" w:eastAsia="en-GB"/>
        </w:rPr>
        <w:tab/>
      </w:r>
      <w:r w:rsidRPr="00D268BA">
        <w:rPr>
          <w:rFonts w:eastAsia="Times New Roman" w:cs="Arial"/>
          <w:color w:val="000000"/>
          <w:lang w:val="en-GB" w:eastAsia="en-GB"/>
        </w:rPr>
        <w:t>3.5 seconds </w:t>
      </w:r>
    </w:p>
    <w:p w14:paraId="6C87901C" w14:textId="2C3F6198" w:rsidR="00D268BA" w:rsidRPr="00D268BA" w:rsidRDefault="00D268BA" w:rsidP="00D268BA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D268BA">
        <w:rPr>
          <w:rFonts w:eastAsia="Times New Roman" w:cs="Arial"/>
          <w:b/>
          <w:bCs/>
          <w:color w:val="000000"/>
          <w:lang w:val="en-GB" w:eastAsia="en-GB"/>
        </w:rPr>
        <w:t>Top speed (km/h)</w:t>
      </w:r>
      <w:r w:rsidRPr="00D268BA">
        <w:rPr>
          <w:rFonts w:eastAsia="Times New Roman" w:cs="Arial"/>
          <w:color w:val="000000"/>
          <w:lang w:val="en-GB" w:eastAsia="en-GB"/>
        </w:rPr>
        <w:t xml:space="preserve"> </w:t>
      </w:r>
      <w:r w:rsidRPr="00D268BA">
        <w:rPr>
          <w:rFonts w:eastAsia="Times New Roman" w:cs="Arial"/>
          <w:color w:val="000000"/>
          <w:lang w:val="en-GB" w:eastAsia="en-GB"/>
        </w:rPr>
        <w:tab/>
      </w:r>
      <w:r>
        <w:rPr>
          <w:rFonts w:eastAsia="Times New Roman" w:cs="Arial"/>
          <w:color w:val="000000"/>
          <w:lang w:val="en-GB" w:eastAsia="en-GB"/>
        </w:rPr>
        <w:tab/>
      </w:r>
      <w:r w:rsidRPr="00D268BA">
        <w:rPr>
          <w:rFonts w:eastAsia="Times New Roman" w:cs="Arial"/>
          <w:color w:val="000000"/>
          <w:lang w:val="en-GB" w:eastAsia="en-GB"/>
        </w:rPr>
        <w:t>260 </w:t>
      </w:r>
    </w:p>
    <w:p w14:paraId="53B13CA4" w14:textId="168FBC7E" w:rsidR="00D268BA" w:rsidRPr="00C5487B" w:rsidRDefault="00D268BA" w:rsidP="00D268BA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D268BA">
        <w:rPr>
          <w:rFonts w:eastAsia="Times New Roman" w:cs="Arial"/>
          <w:b/>
          <w:bCs/>
          <w:color w:val="000000"/>
          <w:lang w:val="en-GB" w:eastAsia="en-GB"/>
        </w:rPr>
        <w:t>Transmission:</w:t>
      </w:r>
      <w:r w:rsidRPr="00D268BA">
        <w:rPr>
          <w:rFonts w:eastAsia="Times New Roman" w:cs="Arial"/>
          <w:color w:val="000000"/>
          <w:lang w:val="en-GB" w:eastAsia="en-GB"/>
        </w:rPr>
        <w:t xml:space="preserve">       </w:t>
      </w:r>
      <w:r w:rsidRPr="00D268BA">
        <w:rPr>
          <w:rFonts w:eastAsia="Times New Roman" w:cs="Arial"/>
          <w:color w:val="000000"/>
          <w:lang w:val="en-GB" w:eastAsia="en-GB"/>
        </w:rPr>
        <w:tab/>
      </w:r>
      <w:r>
        <w:rPr>
          <w:rFonts w:eastAsia="Times New Roman" w:cs="Arial"/>
          <w:color w:val="000000"/>
          <w:lang w:val="en-GB" w:eastAsia="en-GB"/>
        </w:rPr>
        <w:tab/>
      </w:r>
      <w:r w:rsidRPr="00D268BA">
        <w:rPr>
          <w:rFonts w:eastAsia="Times New Roman" w:cs="Arial"/>
          <w:color w:val="000000"/>
          <w:lang w:val="en-GB" w:eastAsia="en-GB"/>
        </w:rPr>
        <w:t>Single speed reduction</w:t>
      </w:r>
    </w:p>
    <w:p w14:paraId="569B72BE" w14:textId="77777777" w:rsidR="00351D75" w:rsidRDefault="00351D75" w:rsidP="002B7C36">
      <w:pPr>
        <w:rPr>
          <w:rFonts w:cs="Arial"/>
        </w:rPr>
      </w:pPr>
    </w:p>
    <w:p w14:paraId="297B8FEB" w14:textId="248DCB8D" w:rsidR="002B7C36" w:rsidRPr="00351D75" w:rsidRDefault="002B7C36" w:rsidP="002B7C36">
      <w:pPr>
        <w:rPr>
          <w:rFonts w:cs="Arial"/>
          <w:b/>
          <w:bCs/>
          <w:sz w:val="32"/>
          <w:szCs w:val="32"/>
        </w:rPr>
      </w:pPr>
      <w:r w:rsidRPr="00351D75">
        <w:rPr>
          <w:rFonts w:cs="Arial"/>
          <w:b/>
          <w:bCs/>
          <w:sz w:val="32"/>
          <w:szCs w:val="32"/>
        </w:rPr>
        <w:t>Drivetrains </w:t>
      </w:r>
    </w:p>
    <w:p w14:paraId="044CFD3F" w14:textId="743877F0" w:rsidR="002B7C36" w:rsidRPr="00351D75" w:rsidRDefault="00D268BA" w:rsidP="002B7C36">
      <w:pPr>
        <w:rPr>
          <w:rFonts w:cs="Arial"/>
          <w:b/>
          <w:bCs/>
        </w:rPr>
      </w:pPr>
      <w:r>
        <w:rPr>
          <w:rFonts w:cs="Arial"/>
          <w:b/>
          <w:bCs/>
          <w:color w:val="000000"/>
        </w:rPr>
        <w:t>Four-wheel drive (4WD)</w:t>
      </w:r>
    </w:p>
    <w:p w14:paraId="189C0952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549312FC" w14:textId="77777777" w:rsidR="00B849C7" w:rsidRPr="00B849C7" w:rsidRDefault="00B849C7" w:rsidP="00B849C7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B849C7">
        <w:rPr>
          <w:rFonts w:eastAsia="Times New Roman" w:cs="Arial"/>
          <w:b/>
          <w:bCs/>
          <w:color w:val="000000"/>
          <w:lang w:val="en-GB" w:eastAsia="en-GB"/>
        </w:rPr>
        <w:t>Suspension </w:t>
      </w:r>
    </w:p>
    <w:p w14:paraId="294C28F6" w14:textId="77777777" w:rsidR="00B849C7" w:rsidRPr="00B849C7" w:rsidRDefault="00B849C7" w:rsidP="00B849C7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B849C7">
        <w:rPr>
          <w:rFonts w:eastAsia="Times New Roman" w:cs="Arial"/>
          <w:color w:val="000000"/>
          <w:lang w:val="en-GB" w:eastAsia="en-GB"/>
        </w:rPr>
        <w:t>MacPherson strut and dual lower arm type (Front)</w:t>
      </w:r>
    </w:p>
    <w:p w14:paraId="69CC3B62" w14:textId="77777777" w:rsidR="00B849C7" w:rsidRPr="00B849C7" w:rsidRDefault="00B849C7" w:rsidP="00B849C7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B849C7">
        <w:rPr>
          <w:rFonts w:eastAsia="Times New Roman" w:cs="Arial"/>
          <w:color w:val="000000"/>
          <w:lang w:val="en-GB" w:eastAsia="en-GB"/>
        </w:rPr>
        <w:t>Five multi-link type (Rear)</w:t>
      </w:r>
    </w:p>
    <w:p w14:paraId="5B0F0C85" w14:textId="77777777" w:rsidR="00B849C7" w:rsidRPr="00B849C7" w:rsidRDefault="00B849C7" w:rsidP="00B849C7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B849C7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p w14:paraId="6B603610" w14:textId="77777777" w:rsidR="00B849C7" w:rsidRPr="00B849C7" w:rsidRDefault="00B849C7" w:rsidP="00B849C7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B849C7">
        <w:rPr>
          <w:rFonts w:eastAsia="Times New Roman" w:cs="Arial"/>
          <w:b/>
          <w:bCs/>
          <w:color w:val="000000"/>
          <w:lang w:val="en-GB" w:eastAsia="en-GB"/>
        </w:rPr>
        <w:t>Steering </w:t>
      </w:r>
    </w:p>
    <w:p w14:paraId="6506E54B" w14:textId="0BC78A31" w:rsidR="00B849C7" w:rsidRPr="00B849C7" w:rsidRDefault="00B849C7" w:rsidP="00B849C7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B849C7">
        <w:rPr>
          <w:rFonts w:eastAsia="Times New Roman" w:cs="Arial"/>
          <w:b/>
          <w:bCs/>
          <w:color w:val="000000"/>
          <w:lang w:val="en-GB" w:eastAsia="en-GB"/>
        </w:rPr>
        <w:t>Type</w:t>
      </w:r>
      <w:r w:rsidRPr="00B849C7">
        <w:rPr>
          <w:rFonts w:eastAsia="Times New Roman" w:cs="Arial"/>
          <w:color w:val="000000"/>
          <w:lang w:val="en-GB" w:eastAsia="en-GB"/>
        </w:rPr>
        <w:t xml:space="preserve">   </w:t>
      </w:r>
      <w:r w:rsidR="00B87B06">
        <w:rPr>
          <w:rFonts w:eastAsia="Times New Roman" w:cs="Arial"/>
          <w:color w:val="000000"/>
          <w:lang w:val="en-GB" w:eastAsia="en-GB"/>
        </w:rPr>
        <w:tab/>
      </w:r>
      <w:r w:rsidR="00B87B06">
        <w:rPr>
          <w:rFonts w:eastAsia="Times New Roman" w:cs="Arial"/>
          <w:color w:val="000000"/>
          <w:lang w:val="en-GB" w:eastAsia="en-GB"/>
        </w:rPr>
        <w:tab/>
      </w:r>
      <w:r w:rsidR="00B87B06">
        <w:rPr>
          <w:rFonts w:eastAsia="Times New Roman" w:cs="Arial"/>
          <w:color w:val="000000"/>
          <w:lang w:val="en-GB" w:eastAsia="en-GB"/>
        </w:rPr>
        <w:tab/>
      </w:r>
      <w:r w:rsidR="00B87B06">
        <w:rPr>
          <w:rFonts w:eastAsia="Times New Roman" w:cs="Arial"/>
          <w:color w:val="000000"/>
          <w:lang w:val="en-GB" w:eastAsia="en-GB"/>
        </w:rPr>
        <w:tab/>
      </w:r>
      <w:r w:rsidRPr="00B849C7">
        <w:rPr>
          <w:rFonts w:eastAsia="Times New Roman" w:cs="Arial"/>
          <w:color w:val="000000"/>
          <w:lang w:val="en-GB" w:eastAsia="en-GB"/>
        </w:rPr>
        <w:t>Rack and pinion motor-driven power steering (R-MDPS) </w:t>
      </w:r>
    </w:p>
    <w:p w14:paraId="54975439" w14:textId="010D1FDE" w:rsidR="00B849C7" w:rsidRPr="00B849C7" w:rsidRDefault="00B849C7" w:rsidP="00B849C7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B849C7">
        <w:rPr>
          <w:rFonts w:eastAsia="Times New Roman" w:cs="Arial"/>
          <w:b/>
          <w:bCs/>
          <w:color w:val="000000"/>
          <w:lang w:val="en-GB" w:eastAsia="en-GB"/>
        </w:rPr>
        <w:t>Steering gear ratio (m)</w:t>
      </w:r>
      <w:r w:rsidRPr="00B849C7">
        <w:rPr>
          <w:rFonts w:eastAsia="Times New Roman" w:cs="Arial"/>
          <w:color w:val="000000"/>
          <w:lang w:val="en-GB" w:eastAsia="en-GB"/>
        </w:rPr>
        <w:t xml:space="preserve">    </w:t>
      </w:r>
      <w:r w:rsidR="00B87B06">
        <w:rPr>
          <w:rFonts w:eastAsia="Times New Roman" w:cs="Arial"/>
          <w:color w:val="000000"/>
          <w:lang w:val="en-GB" w:eastAsia="en-GB"/>
        </w:rPr>
        <w:tab/>
      </w:r>
      <w:r w:rsidRPr="00B849C7">
        <w:rPr>
          <w:rFonts w:eastAsia="Times New Roman" w:cs="Arial"/>
          <w:color w:val="000000"/>
          <w:lang w:val="en-GB" w:eastAsia="en-GB"/>
        </w:rPr>
        <w:t>12.56 </w:t>
      </w:r>
    </w:p>
    <w:p w14:paraId="4C86F0B6" w14:textId="28DFD3FE" w:rsidR="00B849C7" w:rsidRPr="00B849C7" w:rsidRDefault="00B849C7" w:rsidP="00B849C7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B849C7">
        <w:rPr>
          <w:rFonts w:eastAsia="Times New Roman" w:cs="Arial"/>
          <w:b/>
          <w:bCs/>
          <w:color w:val="000000"/>
          <w:lang w:val="en-GB" w:eastAsia="en-GB"/>
        </w:rPr>
        <w:t>Turns (lock-to-lock)</w:t>
      </w:r>
      <w:r w:rsidRPr="00B849C7">
        <w:rPr>
          <w:rFonts w:eastAsia="Times New Roman" w:cs="Arial"/>
          <w:color w:val="000000"/>
          <w:lang w:val="en-GB" w:eastAsia="en-GB"/>
        </w:rPr>
        <w:t xml:space="preserve">          </w:t>
      </w:r>
      <w:r w:rsidR="00B87B06">
        <w:rPr>
          <w:rFonts w:eastAsia="Times New Roman" w:cs="Arial"/>
          <w:color w:val="000000"/>
          <w:lang w:val="en-GB" w:eastAsia="en-GB"/>
        </w:rPr>
        <w:tab/>
      </w:r>
      <w:r w:rsidR="00707601">
        <w:rPr>
          <w:rFonts w:eastAsia="Times New Roman" w:cs="Arial"/>
          <w:color w:val="000000"/>
          <w:lang w:val="en-GB" w:eastAsia="en-GB"/>
        </w:rPr>
        <w:t xml:space="preserve"> </w:t>
      </w:r>
      <w:r w:rsidRPr="00B849C7">
        <w:rPr>
          <w:rFonts w:eastAsia="Times New Roman" w:cs="Arial"/>
          <w:color w:val="000000"/>
          <w:lang w:val="en-GB" w:eastAsia="en-GB"/>
        </w:rPr>
        <w:t>2.30 </w:t>
      </w:r>
    </w:p>
    <w:p w14:paraId="5512FBBC" w14:textId="2DD481AE" w:rsidR="00351D75" w:rsidRDefault="00B849C7" w:rsidP="00B849C7">
      <w:pPr>
        <w:rPr>
          <w:rFonts w:eastAsia="Times New Roman" w:cs="Arial"/>
          <w:color w:val="000000"/>
          <w:lang w:val="en-GB" w:eastAsia="en-GB"/>
        </w:rPr>
      </w:pPr>
      <w:r w:rsidRPr="00B849C7">
        <w:rPr>
          <w:rFonts w:eastAsia="Times New Roman" w:cs="Arial"/>
          <w:b/>
          <w:bCs/>
          <w:color w:val="000000"/>
          <w:lang w:val="en-GB" w:eastAsia="en-GB"/>
        </w:rPr>
        <w:t>Turning radius (m)</w:t>
      </w:r>
      <w:r w:rsidRPr="00B849C7">
        <w:rPr>
          <w:rFonts w:eastAsia="Times New Roman" w:cs="Arial"/>
          <w:color w:val="000000"/>
          <w:lang w:val="en-GB" w:eastAsia="en-GB"/>
        </w:rPr>
        <w:t xml:space="preserve">            </w:t>
      </w:r>
      <w:r w:rsidR="00B87B06">
        <w:rPr>
          <w:rFonts w:eastAsia="Times New Roman" w:cs="Arial"/>
          <w:color w:val="000000"/>
          <w:lang w:val="en-GB" w:eastAsia="en-GB"/>
        </w:rPr>
        <w:tab/>
      </w:r>
      <w:r w:rsidR="00707601">
        <w:rPr>
          <w:rFonts w:eastAsia="Times New Roman" w:cs="Arial"/>
          <w:color w:val="000000"/>
          <w:lang w:val="en-GB" w:eastAsia="en-GB"/>
        </w:rPr>
        <w:t xml:space="preserve"> </w:t>
      </w:r>
      <w:r w:rsidRPr="00B849C7">
        <w:rPr>
          <w:rFonts w:eastAsia="Times New Roman" w:cs="Arial"/>
          <w:color w:val="000000"/>
          <w:lang w:val="en-GB" w:eastAsia="en-GB"/>
        </w:rPr>
        <w:t>5.97</w:t>
      </w:r>
    </w:p>
    <w:p w14:paraId="030DE739" w14:textId="77777777" w:rsidR="00B76D8C" w:rsidRDefault="00B76D8C" w:rsidP="00B849C7">
      <w:pPr>
        <w:rPr>
          <w:rFonts w:cs="Arial"/>
        </w:rPr>
      </w:pPr>
    </w:p>
    <w:p w14:paraId="58322AFB" w14:textId="555911F6" w:rsidR="002B7C36" w:rsidRPr="00351D75" w:rsidRDefault="002B7C36" w:rsidP="002B7C36">
      <w:pPr>
        <w:rPr>
          <w:rFonts w:cs="Arial"/>
          <w:b/>
          <w:bCs/>
          <w:sz w:val="32"/>
          <w:szCs w:val="32"/>
        </w:rPr>
      </w:pPr>
      <w:r w:rsidRPr="00351D75">
        <w:rPr>
          <w:rFonts w:cs="Arial"/>
          <w:b/>
          <w:bCs/>
          <w:sz w:val="32"/>
          <w:szCs w:val="32"/>
        </w:rPr>
        <w:lastRenderedPageBreak/>
        <w:t>Wheels and tyres </w:t>
      </w:r>
    </w:p>
    <w:p w14:paraId="17B51447" w14:textId="77777777" w:rsidR="00B76D8C" w:rsidRPr="00B76D8C" w:rsidRDefault="00B76D8C" w:rsidP="00B76D8C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B76D8C">
        <w:rPr>
          <w:rFonts w:eastAsia="Times New Roman" w:cs="Arial"/>
          <w:b/>
          <w:bCs/>
          <w:color w:val="000000"/>
          <w:lang w:val="en-GB" w:eastAsia="en-GB"/>
        </w:rPr>
        <w:t>Standard</w:t>
      </w:r>
      <w:r w:rsidRPr="00B76D8C">
        <w:rPr>
          <w:rFonts w:eastAsia="Times New Roman" w:cs="Arial"/>
          <w:color w:val="000000"/>
          <w:lang w:val="en-GB" w:eastAsia="en-GB"/>
        </w:rPr>
        <w:t xml:space="preserve">                </w:t>
      </w:r>
      <w:r w:rsidRPr="00B76D8C">
        <w:rPr>
          <w:rFonts w:eastAsia="Times New Roman" w:cs="Arial"/>
          <w:color w:val="000000"/>
          <w:lang w:val="en-GB" w:eastAsia="en-GB"/>
        </w:rPr>
        <w:tab/>
        <w:t>Alloy 21-inch, 255/40R21</w:t>
      </w:r>
    </w:p>
    <w:p w14:paraId="18D7AAB5" w14:textId="77777777" w:rsidR="00B76D8C" w:rsidRPr="00B76D8C" w:rsidRDefault="00B76D8C" w:rsidP="00B76D8C">
      <w:pPr>
        <w:shd w:val="clear" w:color="auto" w:fill="FFFFFF"/>
        <w:spacing w:line="240" w:lineRule="auto"/>
        <w:ind w:left="1440" w:firstLine="720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B76D8C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p w14:paraId="24BC9D19" w14:textId="77777777" w:rsidR="00B76D8C" w:rsidRPr="00B76D8C" w:rsidRDefault="00B76D8C" w:rsidP="00B76D8C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B76D8C">
        <w:rPr>
          <w:rFonts w:eastAsia="Times New Roman" w:cs="Arial"/>
          <w:b/>
          <w:bCs/>
          <w:color w:val="000000"/>
          <w:lang w:val="en-GB" w:eastAsia="en-GB"/>
        </w:rPr>
        <w:t>Spare</w:t>
      </w:r>
      <w:r w:rsidRPr="00B76D8C">
        <w:rPr>
          <w:rFonts w:eastAsia="Times New Roman" w:cs="Arial"/>
          <w:color w:val="000000"/>
          <w:lang w:val="en-GB" w:eastAsia="en-GB"/>
        </w:rPr>
        <w:t xml:space="preserve">                      </w:t>
      </w:r>
      <w:r w:rsidRPr="00B76D8C">
        <w:rPr>
          <w:rFonts w:eastAsia="Times New Roman" w:cs="Arial"/>
          <w:color w:val="000000"/>
          <w:lang w:val="en-GB" w:eastAsia="en-GB"/>
        </w:rPr>
        <w:tab/>
        <w:t>Standard tyre mobility kit</w:t>
      </w:r>
    </w:p>
    <w:p w14:paraId="431506E0" w14:textId="77777777" w:rsidR="00351D75" w:rsidRDefault="00351D75" w:rsidP="002B7C36">
      <w:pPr>
        <w:rPr>
          <w:rFonts w:cs="Arial"/>
          <w:b/>
          <w:bCs/>
          <w:sz w:val="32"/>
          <w:szCs w:val="32"/>
        </w:rPr>
      </w:pPr>
    </w:p>
    <w:p w14:paraId="05A53663" w14:textId="39E937F8" w:rsidR="002B7C36" w:rsidRPr="00351D75" w:rsidRDefault="002B7C36" w:rsidP="002B7C36">
      <w:pPr>
        <w:rPr>
          <w:rFonts w:cs="Arial"/>
          <w:b/>
          <w:bCs/>
          <w:sz w:val="32"/>
          <w:szCs w:val="32"/>
        </w:rPr>
      </w:pPr>
      <w:r w:rsidRPr="00351D75">
        <w:rPr>
          <w:rFonts w:cs="Arial"/>
          <w:b/>
          <w:bCs/>
          <w:sz w:val="32"/>
          <w:szCs w:val="32"/>
        </w:rPr>
        <w:t>Brakes </w:t>
      </w:r>
    </w:p>
    <w:p w14:paraId="01E6D962" w14:textId="77777777" w:rsidR="00C46F3B" w:rsidRPr="00C46F3B" w:rsidRDefault="00C46F3B" w:rsidP="00C46F3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C46F3B">
        <w:rPr>
          <w:rFonts w:eastAsia="Times New Roman" w:cs="Arial"/>
          <w:b/>
          <w:bCs/>
          <w:color w:val="000000"/>
          <w:lang w:val="en-GB" w:eastAsia="en-GB"/>
        </w:rPr>
        <w:t>Front</w:t>
      </w:r>
      <w:r w:rsidRPr="00C46F3B">
        <w:rPr>
          <w:rFonts w:eastAsia="Times New Roman" w:cs="Arial"/>
          <w:color w:val="000000"/>
          <w:lang w:val="en-GB" w:eastAsia="en-GB"/>
        </w:rPr>
        <w:t xml:space="preserve">                       </w:t>
      </w:r>
      <w:r w:rsidRPr="00C46F3B">
        <w:rPr>
          <w:rFonts w:eastAsia="Times New Roman" w:cs="Arial"/>
          <w:color w:val="000000"/>
          <w:lang w:val="en-GB" w:eastAsia="en-GB"/>
        </w:rPr>
        <w:tab/>
        <w:t>380x34mm, ventilated discs </w:t>
      </w:r>
    </w:p>
    <w:p w14:paraId="0A0001F1" w14:textId="102E40D9" w:rsidR="00351D75" w:rsidRDefault="00C46F3B" w:rsidP="00C46F3B">
      <w:pPr>
        <w:rPr>
          <w:rFonts w:eastAsia="Times New Roman" w:cs="Arial"/>
          <w:color w:val="000000"/>
          <w:lang w:val="en-GB" w:eastAsia="en-GB"/>
        </w:rPr>
      </w:pPr>
      <w:r w:rsidRPr="00C46F3B">
        <w:rPr>
          <w:rFonts w:eastAsia="Times New Roman" w:cs="Arial"/>
          <w:b/>
          <w:bCs/>
          <w:color w:val="000000"/>
          <w:lang w:val="en-GB" w:eastAsia="en-GB"/>
        </w:rPr>
        <w:t>Rear</w:t>
      </w:r>
      <w:r w:rsidRPr="00C46F3B">
        <w:rPr>
          <w:rFonts w:eastAsia="Times New Roman" w:cs="Arial"/>
          <w:color w:val="000000"/>
          <w:lang w:val="en-GB" w:eastAsia="en-GB"/>
        </w:rPr>
        <w:t xml:space="preserve">                        </w:t>
      </w:r>
      <w:r w:rsidRPr="00C46F3B">
        <w:rPr>
          <w:rFonts w:eastAsia="Times New Roman" w:cs="Arial"/>
          <w:color w:val="000000"/>
          <w:lang w:val="en-GB" w:eastAsia="en-GB"/>
        </w:rPr>
        <w:tab/>
        <w:t>360x20mm, ventilated discs</w:t>
      </w:r>
    </w:p>
    <w:p w14:paraId="2299DD61" w14:textId="77777777" w:rsidR="00F16D94" w:rsidRPr="00F16D94" w:rsidRDefault="00F16D94" w:rsidP="00F16D94">
      <w:pPr>
        <w:pStyle w:val="Heading2"/>
        <w:shd w:val="clear" w:color="auto" w:fill="FFFFFF"/>
        <w:spacing w:before="360" w:beforeAutospacing="0" w:after="0" w:afterAutospacing="0"/>
      </w:pPr>
      <w:r w:rsidRPr="00F16D94">
        <w:rPr>
          <w:rFonts w:ascii="Arial" w:hAnsi="Arial" w:cs="Arial"/>
          <w:color w:val="000000"/>
          <w:sz w:val="32"/>
          <w:szCs w:val="32"/>
        </w:rPr>
        <w:t>Dimensions (mm) </w:t>
      </w:r>
    </w:p>
    <w:p w14:paraId="03CE8C3D" w14:textId="77777777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Exterior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25E6A3E7" w14:textId="1F20547D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Overall length</w:t>
      </w:r>
      <w:r>
        <w:rPr>
          <w:rFonts w:ascii="Arial" w:hAnsi="Arial" w:cs="Arial"/>
          <w:color w:val="000000"/>
          <w:sz w:val="22"/>
          <w:szCs w:val="22"/>
        </w:rPr>
        <w:t xml:space="preserve">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4,695           </w:t>
      </w:r>
      <w:r w:rsidR="00FE39F7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Overall width</w:t>
      </w:r>
      <w:r>
        <w:rPr>
          <w:rFonts w:ascii="Arial" w:hAnsi="Arial" w:cs="Arial"/>
          <w:color w:val="000000"/>
          <w:sz w:val="22"/>
          <w:szCs w:val="22"/>
        </w:rPr>
        <w:t xml:space="preserve"> 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1,890 </w:t>
      </w:r>
    </w:p>
    <w:p w14:paraId="1C2AA10C" w14:textId="77777777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Overall height</w:t>
      </w:r>
      <w:r>
        <w:rPr>
          <w:rFonts w:ascii="Arial" w:hAnsi="Arial" w:cs="Arial"/>
          <w:color w:val="000000"/>
          <w:sz w:val="22"/>
          <w:szCs w:val="22"/>
        </w:rPr>
        <w:t xml:space="preserve">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1,545                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2A7111D1" w14:textId="77777777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Wheelbase</w:t>
      </w:r>
      <w:r>
        <w:rPr>
          <w:rFonts w:ascii="Arial" w:hAnsi="Arial" w:cs="Arial"/>
          <w:color w:val="000000"/>
          <w:sz w:val="22"/>
          <w:szCs w:val="22"/>
        </w:rPr>
        <w:t xml:space="preserve">     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2,900          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Front overhang</w:t>
      </w:r>
      <w:r>
        <w:rPr>
          <w:rFonts w:ascii="Arial" w:hAnsi="Arial" w:cs="Arial"/>
          <w:color w:val="000000"/>
          <w:sz w:val="22"/>
          <w:szCs w:val="22"/>
        </w:rPr>
        <w:t xml:space="preserve">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845</w:t>
      </w:r>
    </w:p>
    <w:p w14:paraId="4EC54B34" w14:textId="77777777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Rear overhang</w:t>
      </w:r>
      <w:r>
        <w:rPr>
          <w:rFonts w:ascii="Arial" w:hAnsi="Arial" w:cs="Arial"/>
          <w:color w:val="000000"/>
          <w:sz w:val="22"/>
          <w:szCs w:val="22"/>
        </w:rPr>
        <w:t xml:space="preserve">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950 </w:t>
      </w:r>
      <w:r>
        <w:rPr>
          <w:rFonts w:ascii="Arial" w:hAnsi="Arial" w:cs="Arial"/>
          <w:b/>
          <w:bCs/>
          <w:color w:val="000000"/>
          <w:sz w:val="22"/>
          <w:szCs w:val="22"/>
        </w:rPr>
        <w:t>             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Ground clearance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155 </w:t>
      </w:r>
    </w:p>
    <w:p w14:paraId="01E2E049" w14:textId="77777777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7C3148D" w14:textId="77777777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Interior </w:t>
      </w:r>
    </w:p>
    <w:p w14:paraId="11F862BC" w14:textId="77777777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  <w:ind w:left="1440" w:firstLine="72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1st row           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2nd row</w:t>
      </w:r>
      <w:r>
        <w:rPr>
          <w:rFonts w:ascii="Arial" w:hAnsi="Arial" w:cs="Arial"/>
          <w:color w:val="000000"/>
          <w:sz w:val="22"/>
          <w:szCs w:val="22"/>
        </w:rPr>
        <w:t xml:space="preserve">          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00F073EF" w14:textId="77777777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Head room</w:t>
      </w:r>
      <w:r>
        <w:rPr>
          <w:rFonts w:ascii="Arial" w:hAnsi="Arial" w:cs="Arial"/>
          <w:color w:val="000000"/>
          <w:sz w:val="22"/>
          <w:szCs w:val="22"/>
        </w:rPr>
        <w:t xml:space="preserve">     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990 (934 with sunroof)   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            965 (with/without sunroof)</w:t>
      </w:r>
    </w:p>
    <w:p w14:paraId="239C3CB1" w14:textId="77777777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Leg room</w:t>
      </w:r>
      <w:r>
        <w:rPr>
          <w:rFonts w:ascii="Arial" w:hAnsi="Arial" w:cs="Arial"/>
          <w:color w:val="000000"/>
          <w:sz w:val="22"/>
          <w:szCs w:val="22"/>
        </w:rPr>
        <w:t xml:space="preserve">       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1,078          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1,006</w:t>
      </w:r>
    </w:p>
    <w:p w14:paraId="3BD113DD" w14:textId="77777777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3B8A70F" w14:textId="4D17CC72" w:rsidR="00B22A29" w:rsidRPr="00B22A29" w:rsidRDefault="00F16D94" w:rsidP="00F16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Maximum cargo capacity (litres)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480 (min) 1,260 (max) plus 20-litre frunk</w:t>
      </w:r>
    </w:p>
    <w:p w14:paraId="4E1E00AD" w14:textId="77777777" w:rsidR="00F16D94" w:rsidRPr="00B22A29" w:rsidRDefault="00F16D94" w:rsidP="00B22A29">
      <w:pPr>
        <w:pStyle w:val="Heading2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22A29">
        <w:rPr>
          <w:rFonts w:ascii="Arial" w:hAnsi="Arial" w:cs="Arial"/>
          <w:color w:val="000000"/>
          <w:sz w:val="32"/>
          <w:szCs w:val="32"/>
        </w:rPr>
        <w:t>Weights (kg) </w:t>
      </w:r>
    </w:p>
    <w:p w14:paraId="700CC4E3" w14:textId="44CB16AC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Curb weight (maximum)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 w:rsidR="006379ED"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2,185 (maximum)   </w:t>
      </w:r>
    </w:p>
    <w:p w14:paraId="34EA22B7" w14:textId="3E31A405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Gross weight (maximum)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6379E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2,610</w:t>
      </w:r>
    </w:p>
    <w:p w14:paraId="15428FD7" w14:textId="116E1E00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Tow load, without brake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6379ED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750 </w:t>
      </w:r>
    </w:p>
    <w:p w14:paraId="179F163F" w14:textId="488192BB" w:rsidR="002B7C36" w:rsidRPr="00F16D94" w:rsidRDefault="00F16D94" w:rsidP="002B7C36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color w:val="000000"/>
        </w:rPr>
        <w:t>Tow load, with brake</w:t>
      </w:r>
      <w:r>
        <w:rPr>
          <w:rFonts w:cs="Arial"/>
          <w:color w:val="000000"/>
        </w:rPr>
        <w:t xml:space="preserve">        </w:t>
      </w:r>
      <w:r>
        <w:rPr>
          <w:rStyle w:val="apple-tab-span"/>
          <w:rFonts w:cs="Arial"/>
          <w:color w:val="000000"/>
        </w:rPr>
        <w:tab/>
      </w:r>
      <w:r w:rsidR="006379ED">
        <w:rPr>
          <w:rStyle w:val="apple-tab-span"/>
          <w:rFonts w:cs="Arial"/>
          <w:color w:val="000000"/>
        </w:rPr>
        <w:tab/>
      </w:r>
      <w:r>
        <w:rPr>
          <w:rFonts w:cs="Arial"/>
          <w:color w:val="000000"/>
        </w:rPr>
        <w:t>1,800</w:t>
      </w:r>
    </w:p>
    <w:p w14:paraId="4D25268F" w14:textId="7777777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> </w:t>
      </w:r>
    </w:p>
    <w:p w14:paraId="25451437" w14:textId="50031BA7" w:rsidR="002B7C36" w:rsidRPr="002B7C36" w:rsidRDefault="002B7C36" w:rsidP="002B7C36">
      <w:pPr>
        <w:rPr>
          <w:rFonts w:cs="Arial"/>
        </w:rPr>
      </w:pPr>
      <w:r w:rsidRPr="002B7C36">
        <w:rPr>
          <w:rFonts w:cs="Arial"/>
        </w:rPr>
        <w:t xml:space="preserve">*Please note: All technical data contained here is subject to change. The all-new </w:t>
      </w:r>
      <w:r w:rsidR="003D0BDE">
        <w:rPr>
          <w:rFonts w:cs="Arial"/>
        </w:rPr>
        <w:t>EV6 GT</w:t>
      </w:r>
      <w:r w:rsidRPr="002B7C36">
        <w:rPr>
          <w:rFonts w:cs="Arial"/>
        </w:rPr>
        <w:t xml:space="preserve"> is pending homologation and final engineering confirmation. All details in terms of powertrain performance, consumption, electric range and overall configuration are prone to change before start-of-production. The tentative figures provided are based on WLTP and pending homologation.</w:t>
      </w:r>
    </w:p>
    <w:p w14:paraId="21F66493" w14:textId="77777777" w:rsidR="002B7C36" w:rsidRDefault="002B7C36" w:rsidP="002B7C36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sectPr w:rsidR="002B7C36" w:rsidSect="00AC191A">
      <w:footerReference w:type="default" r:id="rId10"/>
      <w:pgSz w:w="11906" w:h="16838"/>
      <w:pgMar w:top="1843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F477" w14:textId="77777777" w:rsidR="001926D6" w:rsidRDefault="007F58E3">
      <w:pPr>
        <w:spacing w:line="240" w:lineRule="auto"/>
      </w:pPr>
      <w:r>
        <w:separator/>
      </w:r>
    </w:p>
  </w:endnote>
  <w:endnote w:type="continuationSeparator" w:id="0">
    <w:p w14:paraId="7D8681FE" w14:textId="77777777" w:rsidR="001926D6" w:rsidRDefault="007F5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B33A" w14:textId="77777777" w:rsidR="008A342A" w:rsidRDefault="007F58E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33CCC1" wp14:editId="1442CBC7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3303" w14:textId="77777777" w:rsidR="001926D6" w:rsidRDefault="007F58E3">
      <w:pPr>
        <w:spacing w:line="240" w:lineRule="auto"/>
      </w:pPr>
      <w:r>
        <w:separator/>
      </w:r>
    </w:p>
  </w:footnote>
  <w:footnote w:type="continuationSeparator" w:id="0">
    <w:p w14:paraId="437C6E08" w14:textId="77777777" w:rsidR="001926D6" w:rsidRDefault="007F58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NTc2NzW2tDQ1MjFU0lEKTi0uzszPAykwqgUAv5Pf9iwAAAA="/>
  </w:docVars>
  <w:rsids>
    <w:rsidRoot w:val="002B7C36"/>
    <w:rsid w:val="000C0435"/>
    <w:rsid w:val="001926D6"/>
    <w:rsid w:val="002B2987"/>
    <w:rsid w:val="002B7C36"/>
    <w:rsid w:val="003311D6"/>
    <w:rsid w:val="00351D75"/>
    <w:rsid w:val="003D0BDE"/>
    <w:rsid w:val="00420BEA"/>
    <w:rsid w:val="0042764E"/>
    <w:rsid w:val="00527DE5"/>
    <w:rsid w:val="006379ED"/>
    <w:rsid w:val="00707601"/>
    <w:rsid w:val="007F58E3"/>
    <w:rsid w:val="00B22A29"/>
    <w:rsid w:val="00B671F2"/>
    <w:rsid w:val="00B76D8C"/>
    <w:rsid w:val="00B849C7"/>
    <w:rsid w:val="00B87B06"/>
    <w:rsid w:val="00BB7ECC"/>
    <w:rsid w:val="00C46F3B"/>
    <w:rsid w:val="00C5487B"/>
    <w:rsid w:val="00D268BA"/>
    <w:rsid w:val="00DC3395"/>
    <w:rsid w:val="00E3703B"/>
    <w:rsid w:val="00F16D94"/>
    <w:rsid w:val="00F70553"/>
    <w:rsid w:val="00FE39F7"/>
    <w:rsid w:val="4B35C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7B7A"/>
  <w15:chartTrackingRefBased/>
  <w15:docId w15:val="{5CA1EC8E-40CB-4D07-826C-12DC711B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C36"/>
    <w:pPr>
      <w:spacing w:after="0" w:line="276" w:lineRule="auto"/>
    </w:pPr>
    <w:rPr>
      <w:rFonts w:ascii="Arial" w:eastAsia="Malgun Gothic" w:hAnsi="Arial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B7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2B7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7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C36"/>
    <w:rPr>
      <w:rFonts w:ascii="Arial" w:eastAsia="Malgun Gothic" w:hAnsi="Arial" w:cs="Times New Roman"/>
      <w:lang w:val="en-US"/>
    </w:rPr>
  </w:style>
  <w:style w:type="paragraph" w:styleId="NoSpacing">
    <w:name w:val="No Spacing"/>
    <w:uiPriority w:val="1"/>
    <w:qFormat/>
    <w:rsid w:val="002B7C36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2B7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2B7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B7C36"/>
  </w:style>
  <w:style w:type="character" w:customStyle="1" w:styleId="eop">
    <w:name w:val="eop"/>
    <w:basedOn w:val="DefaultParagraphFont"/>
    <w:rsid w:val="002B7C36"/>
  </w:style>
  <w:style w:type="character" w:customStyle="1" w:styleId="Heading2Char">
    <w:name w:val="Heading 2 Char"/>
    <w:basedOn w:val="DefaultParagraphFont"/>
    <w:link w:val="Heading2"/>
    <w:uiPriority w:val="9"/>
    <w:rsid w:val="002B7C3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7C3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tab-span">
    <w:name w:val="apple-tab-span"/>
    <w:basedOn w:val="DefaultParagraphFont"/>
    <w:rsid w:val="002B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3" ma:contentTypeDescription="Create a new document." ma:contentTypeScope="" ma:versionID="64c401ccced0d6d969653518a4cb0ecb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5ae0b1fcd6146aee0c62e81951d69796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10855e-db94-4c17-a772-1a3cd6928a8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3CAA4-4A38-42FA-AE66-B5C4FDA5A9F8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2.xml><?xml version="1.0" encoding="utf-8"?>
<ds:datastoreItem xmlns:ds="http://schemas.openxmlformats.org/officeDocument/2006/customXml" ds:itemID="{A7589219-00D6-46EE-B8DA-36527EE49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1E2AE-075A-4AF7-87BC-A7954C39B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24</cp:revision>
  <dcterms:created xsi:type="dcterms:W3CDTF">2022-06-23T11:29:00Z</dcterms:created>
  <dcterms:modified xsi:type="dcterms:W3CDTF">2022-07-18T08:38:00Z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MSIP_Label_08492740-ca7a-4f8f-8d00-b68d4e06d85c_Enabled">
    <vt:lpwstr>true</vt:lpwstr>
  </property>
  <property fmtid="{D5CDD505-2E9C-101B-9397-08002B2CF9AE}" pid="5" name="MSIP_Label_08492740-ca7a-4f8f-8d00-b68d4e06d85c_SetDate">
    <vt:lpwstr>2022-07-13T11:30:53Z</vt:lpwstr>
  </property>
  <property fmtid="{D5CDD505-2E9C-101B-9397-08002B2CF9AE}" pid="6" name="MSIP_Label_08492740-ca7a-4f8f-8d00-b68d4e06d85c_Method">
    <vt:lpwstr>Privileged</vt:lpwstr>
  </property>
  <property fmtid="{D5CDD505-2E9C-101B-9397-08002B2CF9AE}" pid="7" name="MSIP_Label_08492740-ca7a-4f8f-8d00-b68d4e06d85c_Name">
    <vt:lpwstr>Restricted</vt:lpwstr>
  </property>
  <property fmtid="{D5CDD505-2E9C-101B-9397-08002B2CF9AE}" pid="8" name="MSIP_Label_08492740-ca7a-4f8f-8d00-b68d4e06d85c_SiteId">
    <vt:lpwstr>815142b9-9d2f-4d92-83c3-65e5740e49aa</vt:lpwstr>
  </property>
  <property fmtid="{D5CDD505-2E9C-101B-9397-08002B2CF9AE}" pid="9" name="MSIP_Label_08492740-ca7a-4f8f-8d00-b68d4e06d85c_ActionId">
    <vt:lpwstr>787e5df5-77ee-4b21-a348-e10596d5c918</vt:lpwstr>
  </property>
  <property fmtid="{D5CDD505-2E9C-101B-9397-08002B2CF9AE}" pid="10" name="MSIP_Label_08492740-ca7a-4f8f-8d00-b68d4e06d85c_ContentBits">
    <vt:lpwstr>0</vt:lpwstr>
  </property>
</Properties>
</file>