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11389" w14:textId="12EA1A2A" w:rsidR="00517985" w:rsidRPr="00A433DA" w:rsidRDefault="00764EC1" w:rsidP="00517985">
      <w:pPr>
        <w:pStyle w:val="paragraph"/>
        <w:spacing w:before="0" w:beforeAutospacing="0" w:after="0" w:afterAutospacing="0"/>
        <w:textAlignment w:val="baseline"/>
        <w:rPr>
          <w:rFonts w:ascii="Segoe UI" w:hAnsi="Segoe UI" w:cs="Segoe UI"/>
          <w:sz w:val="18"/>
          <w:szCs w:val="18"/>
        </w:rPr>
      </w:pPr>
      <w:r w:rsidRPr="00AF2237">
        <w:rPr>
          <w:rStyle w:val="eop"/>
          <w:rFonts w:ascii="Arial" w:eastAsia="Arial" w:hAnsi="Arial" w:cs="Arial"/>
          <w:noProof/>
          <w:color w:val="000000" w:themeColor="text1"/>
          <w:sz w:val="38"/>
          <w:szCs w:val="38"/>
          <w:lang w:val="en-US" w:eastAsia="en-US"/>
        </w:rPr>
        <w:drawing>
          <wp:anchor distT="0" distB="0" distL="114300" distR="114300" simplePos="0" relativeHeight="251659264" behindDoc="0" locked="0" layoutInCell="1" allowOverlap="1" wp14:anchorId="39FA75DE" wp14:editId="208A29E7">
            <wp:simplePos x="0" y="0"/>
            <wp:positionH relativeFrom="column">
              <wp:posOffset>1769110</wp:posOffset>
            </wp:positionH>
            <wp:positionV relativeFrom="paragraph">
              <wp:posOffset>-175029</wp:posOffset>
            </wp:positionV>
            <wp:extent cx="3473660" cy="568809"/>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73660" cy="568809"/>
                    </a:xfrm>
                    <a:prstGeom prst="rect">
                      <a:avLst/>
                    </a:prstGeom>
                  </pic:spPr>
                </pic:pic>
              </a:graphicData>
            </a:graphic>
            <wp14:sizeRelH relativeFrom="page">
              <wp14:pctWidth>0</wp14:pctWidth>
            </wp14:sizeRelH>
            <wp14:sizeRelV relativeFrom="page">
              <wp14:pctHeight>0</wp14:pctHeight>
            </wp14:sizeRelV>
          </wp:anchor>
        </w:drawing>
      </w:r>
      <w:r w:rsidR="00517985" w:rsidRPr="00A433DA">
        <w:rPr>
          <w:rFonts w:ascii="Arial" w:eastAsiaTheme="minorHAnsi" w:hAnsi="Arial" w:cs="Arial"/>
          <w:noProof/>
          <w:sz w:val="22"/>
          <w:szCs w:val="22"/>
          <w:lang w:val="en-US" w:eastAsia="en-US"/>
        </w:rPr>
        <w:drawing>
          <wp:inline distT="0" distB="0" distL="0" distR="0" wp14:anchorId="09E31908" wp14:editId="2145EEE2">
            <wp:extent cx="1498600" cy="3937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8600" cy="393700"/>
                    </a:xfrm>
                    <a:prstGeom prst="rect">
                      <a:avLst/>
                    </a:prstGeom>
                    <a:noFill/>
                    <a:ln>
                      <a:noFill/>
                    </a:ln>
                  </pic:spPr>
                </pic:pic>
              </a:graphicData>
            </a:graphic>
          </wp:inline>
        </w:drawing>
      </w:r>
      <w:r w:rsidR="00517985" w:rsidRPr="00A433DA">
        <w:rPr>
          <w:rStyle w:val="normaltextrun"/>
          <w:rFonts w:ascii="Calibri" w:hAnsi="Calibri" w:cs="Calibri"/>
          <w:sz w:val="22"/>
          <w:szCs w:val="22"/>
        </w:rPr>
        <w:t> </w:t>
      </w:r>
      <w:r w:rsidR="00517985" w:rsidRPr="00A433DA">
        <w:rPr>
          <w:rStyle w:val="eop"/>
          <w:rFonts w:ascii="Calibri" w:hAnsi="Calibri" w:cs="Calibri"/>
          <w:sz w:val="22"/>
          <w:szCs w:val="22"/>
        </w:rPr>
        <w:t> </w:t>
      </w:r>
    </w:p>
    <w:p w14:paraId="2A324C13" w14:textId="77777777" w:rsidR="00331428" w:rsidRPr="00A433DA" w:rsidRDefault="00331428" w:rsidP="00517985">
      <w:pPr>
        <w:pStyle w:val="paragraph"/>
        <w:spacing w:before="0" w:beforeAutospacing="0" w:after="0" w:afterAutospacing="0"/>
        <w:textAlignment w:val="baseline"/>
        <w:rPr>
          <w:rStyle w:val="normaltextrun"/>
          <w:rFonts w:ascii="Arial Black" w:hAnsi="Arial Black" w:cs="Segoe UI"/>
          <w:color w:val="EA0029"/>
          <w:sz w:val="44"/>
          <w:szCs w:val="44"/>
        </w:rPr>
      </w:pPr>
    </w:p>
    <w:p w14:paraId="4CE7149C" w14:textId="40E4F25A" w:rsidR="00517985" w:rsidRPr="00A433DA" w:rsidRDefault="00517985" w:rsidP="00517985">
      <w:pPr>
        <w:pStyle w:val="paragraph"/>
        <w:spacing w:before="0" w:beforeAutospacing="0" w:after="0" w:afterAutospacing="0"/>
        <w:textAlignment w:val="baseline"/>
        <w:rPr>
          <w:rFonts w:ascii="Segoe UI" w:hAnsi="Segoe UI" w:cs="Segoe UI"/>
          <w:sz w:val="18"/>
          <w:szCs w:val="18"/>
        </w:rPr>
      </w:pPr>
      <w:r w:rsidRPr="00A433DA">
        <w:rPr>
          <w:rStyle w:val="normaltextrun"/>
          <w:rFonts w:ascii="Arial Black" w:hAnsi="Arial Black" w:cs="Segoe UI"/>
          <w:color w:val="EA0029"/>
          <w:sz w:val="44"/>
          <w:szCs w:val="44"/>
        </w:rPr>
        <w:t>NEWS</w:t>
      </w:r>
      <w:r w:rsidRPr="00A433DA">
        <w:rPr>
          <w:rStyle w:val="eop"/>
          <w:rFonts w:ascii="Arial Black" w:hAnsi="Arial Black" w:cs="Segoe UI"/>
          <w:color w:val="EA0029"/>
          <w:sz w:val="44"/>
          <w:szCs w:val="44"/>
        </w:rPr>
        <w:t> </w:t>
      </w:r>
    </w:p>
    <w:p w14:paraId="35B2FFB6" w14:textId="3CE8231E" w:rsidR="4813351E" w:rsidRPr="00A433DA" w:rsidRDefault="003F4048" w:rsidP="195316AE">
      <w:pPr>
        <w:spacing w:line="240" w:lineRule="auto"/>
        <w:rPr>
          <w:rFonts w:ascii="Arial" w:eastAsia="Arial" w:hAnsi="Arial" w:cs="Arial"/>
          <w:b/>
          <w:color w:val="EA0029"/>
          <w:sz w:val="28"/>
          <w:szCs w:val="28"/>
        </w:rPr>
      </w:pPr>
      <w:r>
        <w:rPr>
          <w:rFonts w:ascii="Arial" w:eastAsia="Arial" w:hAnsi="Arial" w:cs="Arial"/>
          <w:b/>
          <w:bCs/>
          <w:color w:val="EA0029"/>
          <w:sz w:val="28"/>
          <w:szCs w:val="28"/>
        </w:rPr>
        <w:t>Embargoed until 00:01 CE</w:t>
      </w:r>
      <w:r w:rsidR="4D1F5A04" w:rsidRPr="00A433DA">
        <w:rPr>
          <w:rFonts w:ascii="Arial" w:eastAsia="Arial" w:hAnsi="Arial" w:cs="Arial"/>
          <w:b/>
          <w:bCs/>
          <w:color w:val="EA0029"/>
          <w:sz w:val="28"/>
          <w:szCs w:val="28"/>
        </w:rPr>
        <w:t xml:space="preserve">T, </w:t>
      </w:r>
      <w:r w:rsidR="2B7E62AD" w:rsidRPr="00A433DA">
        <w:rPr>
          <w:rFonts w:ascii="Arial" w:eastAsia="Arial" w:hAnsi="Arial" w:cs="Arial"/>
          <w:b/>
          <w:bCs/>
          <w:color w:val="EA0029"/>
          <w:sz w:val="28"/>
          <w:szCs w:val="28"/>
        </w:rPr>
        <w:t>2</w:t>
      </w:r>
      <w:r>
        <w:rPr>
          <w:rFonts w:ascii="Arial" w:eastAsia="Arial" w:hAnsi="Arial" w:cs="Arial"/>
          <w:b/>
          <w:bCs/>
          <w:color w:val="EA0029"/>
          <w:sz w:val="28"/>
          <w:szCs w:val="28"/>
        </w:rPr>
        <w:t>1</w:t>
      </w:r>
      <w:r w:rsidR="4D1F5A04" w:rsidRPr="00A433DA">
        <w:rPr>
          <w:rFonts w:ascii="Arial" w:eastAsia="Arial" w:hAnsi="Arial" w:cs="Arial"/>
          <w:b/>
          <w:bCs/>
          <w:color w:val="EA0029"/>
          <w:sz w:val="28"/>
          <w:szCs w:val="28"/>
        </w:rPr>
        <w:t xml:space="preserve"> January, 2022</w:t>
      </w:r>
    </w:p>
    <w:p w14:paraId="598645F5" w14:textId="77777777" w:rsidR="00517985" w:rsidRPr="00A433DA" w:rsidRDefault="00517985" w:rsidP="006B6EC1">
      <w:pPr>
        <w:spacing w:line="240" w:lineRule="auto"/>
      </w:pPr>
      <w:r w:rsidRPr="00A433DA">
        <w:rPr>
          <w:rStyle w:val="eop"/>
          <w:rFonts w:ascii="Arial" w:hAnsi="Arial" w:cs="Arial"/>
          <w:color w:val="000000" w:themeColor="text1"/>
          <w:sz w:val="38"/>
          <w:szCs w:val="38"/>
        </w:rPr>
        <w:t> </w:t>
      </w:r>
    </w:p>
    <w:p w14:paraId="28D8EBCE" w14:textId="77777777" w:rsidR="006A6F96" w:rsidRPr="00A433DA" w:rsidRDefault="2130E1FA" w:rsidP="006A6F96">
      <w:pPr>
        <w:spacing w:line="240" w:lineRule="auto"/>
        <w:jc w:val="center"/>
        <w:rPr>
          <w:rFonts w:ascii="Arial" w:eastAsia="Arial" w:hAnsi="Arial" w:cs="Arial"/>
          <w:b/>
          <w:bCs/>
          <w:sz w:val="44"/>
          <w:szCs w:val="44"/>
        </w:rPr>
      </w:pPr>
      <w:r w:rsidRPr="00A433DA">
        <w:rPr>
          <w:rFonts w:ascii="Arial" w:eastAsia="Arial" w:hAnsi="Arial" w:cs="Arial"/>
          <w:b/>
          <w:bCs/>
          <w:sz w:val="44"/>
          <w:szCs w:val="44"/>
        </w:rPr>
        <w:t>Kia EV6 wins ‘Car of the Year’ at</w:t>
      </w:r>
    </w:p>
    <w:p w14:paraId="0153BA1D" w14:textId="5B854872" w:rsidR="2130E1FA" w:rsidRPr="00A433DA" w:rsidRDefault="2130E1FA" w:rsidP="006A6F96">
      <w:pPr>
        <w:spacing w:line="240" w:lineRule="auto"/>
        <w:jc w:val="center"/>
        <w:rPr>
          <w:sz w:val="32"/>
          <w:szCs w:val="32"/>
        </w:rPr>
      </w:pPr>
      <w:r w:rsidRPr="00A433DA">
        <w:rPr>
          <w:rFonts w:ascii="Arial" w:eastAsia="Arial" w:hAnsi="Arial" w:cs="Arial"/>
          <w:b/>
          <w:bCs/>
          <w:sz w:val="44"/>
          <w:szCs w:val="44"/>
        </w:rPr>
        <w:t>2022 What Car? Awards</w:t>
      </w:r>
      <w:r w:rsidRPr="00A433DA">
        <w:rPr>
          <w:sz w:val="32"/>
          <w:szCs w:val="32"/>
        </w:rPr>
        <w:t xml:space="preserve"> </w:t>
      </w:r>
    </w:p>
    <w:p w14:paraId="389F9EA9" w14:textId="77777777" w:rsidR="00C47F80" w:rsidRPr="00A433DA" w:rsidRDefault="00C47F80" w:rsidP="00C47F80">
      <w:pPr>
        <w:pStyle w:val="NoSpacing"/>
      </w:pPr>
    </w:p>
    <w:p w14:paraId="6FE89D7B" w14:textId="5B622002" w:rsidR="2130E1FA" w:rsidRPr="00A433DA" w:rsidRDefault="2130E1FA" w:rsidP="4813351E">
      <w:pPr>
        <w:pStyle w:val="ListParagraph"/>
        <w:numPr>
          <w:ilvl w:val="0"/>
          <w:numId w:val="8"/>
        </w:numPr>
        <w:rPr>
          <w:rFonts w:ascii="Arial" w:eastAsiaTheme="minorEastAsia" w:hAnsi="Arial" w:cs="Arial"/>
          <w:b/>
          <w:sz w:val="26"/>
          <w:szCs w:val="26"/>
        </w:rPr>
      </w:pPr>
      <w:r w:rsidRPr="00A433DA">
        <w:rPr>
          <w:rFonts w:ascii="Arial" w:hAnsi="Arial" w:cs="Arial"/>
          <w:b/>
          <w:sz w:val="26"/>
          <w:szCs w:val="26"/>
        </w:rPr>
        <w:t xml:space="preserve">EV6 also named ‘Electric SUV of the Year’ by What </w:t>
      </w:r>
      <w:proofErr w:type="gramStart"/>
      <w:r w:rsidRPr="00A433DA">
        <w:rPr>
          <w:rFonts w:ascii="Arial" w:hAnsi="Arial" w:cs="Arial"/>
          <w:b/>
          <w:sz w:val="26"/>
          <w:szCs w:val="26"/>
        </w:rPr>
        <w:t>Car?</w:t>
      </w:r>
      <w:proofErr w:type="gramEnd"/>
    </w:p>
    <w:p w14:paraId="731C7733" w14:textId="355DEE8C" w:rsidR="2130E1FA" w:rsidRPr="00A433DA" w:rsidRDefault="2130E1FA" w:rsidP="4813351E">
      <w:pPr>
        <w:pStyle w:val="ListParagraph"/>
        <w:numPr>
          <w:ilvl w:val="0"/>
          <w:numId w:val="8"/>
        </w:numPr>
        <w:rPr>
          <w:rFonts w:ascii="Arial" w:eastAsiaTheme="minorEastAsia" w:hAnsi="Arial" w:cs="Arial"/>
          <w:b/>
          <w:sz w:val="26"/>
          <w:szCs w:val="26"/>
        </w:rPr>
      </w:pPr>
      <w:r w:rsidRPr="00A433DA">
        <w:rPr>
          <w:rFonts w:ascii="Arial" w:hAnsi="Arial" w:cs="Arial"/>
          <w:b/>
          <w:sz w:val="26"/>
          <w:szCs w:val="26"/>
        </w:rPr>
        <w:t xml:space="preserve">Only the second fully electric vehicle ever to win the ‘Car of the Year’ award – after the Kia </w:t>
      </w:r>
      <w:r w:rsidR="0096565F" w:rsidRPr="00A433DA">
        <w:rPr>
          <w:rFonts w:ascii="Arial" w:hAnsi="Arial" w:cs="Arial"/>
          <w:b/>
          <w:sz w:val="26"/>
          <w:szCs w:val="26"/>
        </w:rPr>
        <w:t>e-</w:t>
      </w:r>
      <w:proofErr w:type="spellStart"/>
      <w:r w:rsidRPr="00A433DA">
        <w:rPr>
          <w:rFonts w:ascii="Arial" w:hAnsi="Arial" w:cs="Arial"/>
          <w:b/>
          <w:sz w:val="26"/>
          <w:szCs w:val="26"/>
        </w:rPr>
        <w:t>Niro</w:t>
      </w:r>
      <w:proofErr w:type="spellEnd"/>
      <w:r w:rsidRPr="00A433DA">
        <w:rPr>
          <w:rFonts w:ascii="Arial" w:hAnsi="Arial" w:cs="Arial"/>
          <w:b/>
          <w:sz w:val="26"/>
          <w:szCs w:val="26"/>
        </w:rPr>
        <w:t xml:space="preserve"> in 2019</w:t>
      </w:r>
    </w:p>
    <w:p w14:paraId="6DCF765B" w14:textId="1E9F9200" w:rsidR="195316AE" w:rsidRPr="00A433DA" w:rsidRDefault="2130E1FA" w:rsidP="006A6F96">
      <w:pPr>
        <w:pStyle w:val="ListParagraph"/>
        <w:numPr>
          <w:ilvl w:val="0"/>
          <w:numId w:val="8"/>
        </w:numPr>
        <w:rPr>
          <w:rFonts w:ascii="Arial" w:eastAsiaTheme="minorEastAsia" w:hAnsi="Arial" w:cs="Arial"/>
          <w:b/>
          <w:sz w:val="26"/>
          <w:szCs w:val="26"/>
        </w:rPr>
      </w:pPr>
      <w:r w:rsidRPr="00A433DA">
        <w:rPr>
          <w:rFonts w:ascii="Arial" w:hAnsi="Arial" w:cs="Arial"/>
          <w:b/>
          <w:sz w:val="26"/>
          <w:szCs w:val="26"/>
        </w:rPr>
        <w:t xml:space="preserve">Kia </w:t>
      </w:r>
      <w:proofErr w:type="spellStart"/>
      <w:r w:rsidRPr="00A433DA">
        <w:rPr>
          <w:rFonts w:ascii="Arial" w:hAnsi="Arial" w:cs="Arial"/>
          <w:b/>
          <w:sz w:val="26"/>
          <w:szCs w:val="26"/>
        </w:rPr>
        <w:t>Sorento</w:t>
      </w:r>
      <w:proofErr w:type="spellEnd"/>
      <w:r w:rsidRPr="00A433DA">
        <w:rPr>
          <w:rFonts w:ascii="Arial" w:hAnsi="Arial" w:cs="Arial"/>
          <w:b/>
          <w:sz w:val="26"/>
          <w:szCs w:val="26"/>
        </w:rPr>
        <w:t xml:space="preserve"> wins 2022 ‘Tow Car Award’</w:t>
      </w:r>
    </w:p>
    <w:p w14:paraId="1C50013E" w14:textId="77777777" w:rsidR="006A6F96" w:rsidRPr="00A433DA" w:rsidRDefault="006A6F96" w:rsidP="00C47F80">
      <w:pPr>
        <w:pStyle w:val="NoSpacing"/>
      </w:pPr>
    </w:p>
    <w:p w14:paraId="4F41280E" w14:textId="708FA915" w:rsidR="2130E1FA" w:rsidRPr="00A433DA" w:rsidRDefault="2130E1FA" w:rsidP="002B2D06">
      <w:pPr>
        <w:pStyle w:val="NoSpacing"/>
        <w:rPr>
          <w:rFonts w:ascii="Arial" w:hAnsi="Arial" w:cs="Arial"/>
        </w:rPr>
      </w:pPr>
      <w:r w:rsidRPr="00A433DA">
        <w:rPr>
          <w:rFonts w:ascii="Arial" w:hAnsi="Arial" w:cs="Arial"/>
          <w:b/>
        </w:rPr>
        <w:t xml:space="preserve">January </w:t>
      </w:r>
      <w:r w:rsidR="52EBB224" w:rsidRPr="00A433DA">
        <w:rPr>
          <w:rFonts w:ascii="Arial" w:hAnsi="Arial" w:cs="Arial"/>
          <w:b/>
          <w:bCs/>
        </w:rPr>
        <w:t>2</w:t>
      </w:r>
      <w:r w:rsidR="003F4048">
        <w:rPr>
          <w:rFonts w:ascii="Arial" w:hAnsi="Arial" w:cs="Arial"/>
          <w:b/>
          <w:bCs/>
        </w:rPr>
        <w:t>1</w:t>
      </w:r>
      <w:r w:rsidRPr="00A433DA">
        <w:rPr>
          <w:rFonts w:ascii="Arial" w:hAnsi="Arial" w:cs="Arial"/>
          <w:b/>
          <w:color w:val="000000" w:themeColor="text1"/>
        </w:rPr>
        <w:t>,</w:t>
      </w:r>
      <w:r w:rsidRPr="00A433DA">
        <w:rPr>
          <w:rFonts w:ascii="Arial" w:hAnsi="Arial" w:cs="Arial"/>
          <w:b/>
        </w:rPr>
        <w:t xml:space="preserve"> 2022 - </w:t>
      </w:r>
      <w:r w:rsidRPr="00A433DA">
        <w:rPr>
          <w:rFonts w:ascii="Arial" w:hAnsi="Arial" w:cs="Arial"/>
        </w:rPr>
        <w:t xml:space="preserve">The </w:t>
      </w:r>
      <w:proofErr w:type="gramStart"/>
      <w:r w:rsidRPr="00A433DA">
        <w:rPr>
          <w:rFonts w:ascii="Arial" w:hAnsi="Arial" w:cs="Arial"/>
        </w:rPr>
        <w:t>Kia</w:t>
      </w:r>
      <w:proofErr w:type="gramEnd"/>
      <w:r w:rsidRPr="00A433DA">
        <w:rPr>
          <w:rFonts w:ascii="Arial" w:hAnsi="Arial" w:cs="Arial"/>
        </w:rPr>
        <w:t xml:space="preserve"> EV6 has won the overall ‘Car of the Year’ award at the</w:t>
      </w:r>
      <w:r w:rsidR="5BAEC456" w:rsidRPr="00A433DA">
        <w:rPr>
          <w:rFonts w:ascii="Arial" w:hAnsi="Arial" w:cs="Arial"/>
        </w:rPr>
        <w:t xml:space="preserve"> UK’s</w:t>
      </w:r>
      <w:r w:rsidRPr="00A433DA">
        <w:rPr>
          <w:rFonts w:ascii="Arial" w:hAnsi="Arial" w:cs="Arial"/>
        </w:rPr>
        <w:t xml:space="preserve"> prestigious 2022 What Car? Awards, alongside </w:t>
      </w:r>
      <w:proofErr w:type="gramStart"/>
      <w:r w:rsidRPr="00A433DA">
        <w:rPr>
          <w:rFonts w:ascii="Arial" w:hAnsi="Arial" w:cs="Arial"/>
        </w:rPr>
        <w:t>being named</w:t>
      </w:r>
      <w:proofErr w:type="gramEnd"/>
      <w:r w:rsidRPr="00A433DA">
        <w:rPr>
          <w:rFonts w:ascii="Arial" w:hAnsi="Arial" w:cs="Arial"/>
        </w:rPr>
        <w:t xml:space="preserve"> ‘Electric SUV of the Year’. This historic win for Kia’s first dedicated electric vehicle marks only the second time that an EV has won the What </w:t>
      </w:r>
      <w:proofErr w:type="gramStart"/>
      <w:r w:rsidRPr="00A433DA">
        <w:rPr>
          <w:rFonts w:ascii="Arial" w:hAnsi="Arial" w:cs="Arial"/>
        </w:rPr>
        <w:t>Car?</w:t>
      </w:r>
      <w:proofErr w:type="gramEnd"/>
      <w:r w:rsidRPr="00A433DA">
        <w:rPr>
          <w:rFonts w:ascii="Arial" w:hAnsi="Arial" w:cs="Arial"/>
        </w:rPr>
        <w:t xml:space="preserve"> ‘Car of the Year’ crown after the Kia </w:t>
      </w:r>
      <w:r w:rsidR="0096565F" w:rsidRPr="00A433DA">
        <w:rPr>
          <w:rFonts w:ascii="Arial" w:hAnsi="Arial" w:cs="Arial"/>
        </w:rPr>
        <w:t>e-</w:t>
      </w:r>
      <w:proofErr w:type="spellStart"/>
      <w:r w:rsidRPr="00A433DA">
        <w:rPr>
          <w:rFonts w:ascii="Arial" w:hAnsi="Arial" w:cs="Arial"/>
        </w:rPr>
        <w:t>Niro</w:t>
      </w:r>
      <w:proofErr w:type="spellEnd"/>
      <w:r w:rsidR="0096565F" w:rsidRPr="00A433DA">
        <w:rPr>
          <w:rFonts w:ascii="Arial" w:hAnsi="Arial" w:cs="Arial"/>
        </w:rPr>
        <w:t xml:space="preserve"> </w:t>
      </w:r>
      <w:r w:rsidRPr="00A433DA">
        <w:rPr>
          <w:rFonts w:ascii="Arial" w:hAnsi="Arial" w:cs="Arial"/>
        </w:rPr>
        <w:t xml:space="preserve">in 2019. </w:t>
      </w:r>
    </w:p>
    <w:p w14:paraId="77CC7BBC" w14:textId="367F9BC7" w:rsidR="195316AE" w:rsidRPr="00A433DA" w:rsidRDefault="195316AE" w:rsidP="002B2D06">
      <w:pPr>
        <w:pStyle w:val="NoSpacing"/>
        <w:rPr>
          <w:rFonts w:ascii="Arial" w:hAnsi="Arial" w:cs="Arial"/>
        </w:rPr>
      </w:pPr>
    </w:p>
    <w:p w14:paraId="43BA9515" w14:textId="48C5F7F9" w:rsidR="2130E1FA" w:rsidRPr="00A433DA" w:rsidRDefault="2130E1FA" w:rsidP="002B2D06">
      <w:pPr>
        <w:pStyle w:val="NoSpacing"/>
        <w:rPr>
          <w:rFonts w:ascii="Arial" w:hAnsi="Arial" w:cs="Arial"/>
        </w:rPr>
      </w:pPr>
      <w:r w:rsidRPr="3C2A1662">
        <w:rPr>
          <w:rFonts w:ascii="Arial" w:hAnsi="Arial" w:cs="Arial"/>
        </w:rPr>
        <w:t>The latest ‘Car of the Year’ trophy for the Kia EV6 follows a record number of awards and accolades from experts at opinion-leading international media titles in the 10 months since the car was first introduced globally in March last year.</w:t>
      </w:r>
      <w:r w:rsidR="003D7FBF" w:rsidRPr="3C2A1662">
        <w:rPr>
          <w:rFonts w:ascii="Arial" w:hAnsi="Arial" w:cs="Arial"/>
        </w:rPr>
        <w:t xml:space="preserve"> </w:t>
      </w:r>
      <w:r w:rsidR="00653A92" w:rsidRPr="3C2A1662">
        <w:rPr>
          <w:rFonts w:ascii="Arial" w:hAnsi="Arial" w:cs="Arial"/>
        </w:rPr>
        <w:t xml:space="preserve">These have included </w:t>
      </w:r>
      <w:r w:rsidR="009C18B9" w:rsidRPr="3C2A1662">
        <w:rPr>
          <w:rFonts w:ascii="Arial" w:hAnsi="Arial" w:cs="Arial"/>
        </w:rPr>
        <w:t xml:space="preserve">winning the </w:t>
      </w:r>
      <w:r w:rsidR="002D37FB" w:rsidRPr="3C2A1662">
        <w:rPr>
          <w:rFonts w:ascii="Arial" w:hAnsi="Arial" w:cs="Arial"/>
        </w:rPr>
        <w:t>‘</w:t>
      </w:r>
      <w:r w:rsidR="009C18B9" w:rsidRPr="3C2A1662">
        <w:rPr>
          <w:rFonts w:ascii="Arial" w:hAnsi="Arial" w:cs="Arial"/>
        </w:rPr>
        <w:t>Premium</w:t>
      </w:r>
      <w:r w:rsidR="002D37FB" w:rsidRPr="3C2A1662">
        <w:rPr>
          <w:rFonts w:ascii="Arial" w:hAnsi="Arial" w:cs="Arial"/>
        </w:rPr>
        <w:t>’</w:t>
      </w:r>
      <w:r w:rsidR="009C18B9" w:rsidRPr="3C2A1662">
        <w:rPr>
          <w:rFonts w:ascii="Arial" w:hAnsi="Arial" w:cs="Arial"/>
        </w:rPr>
        <w:t xml:space="preserve"> category in the German Car of the Year </w:t>
      </w:r>
      <w:r w:rsidR="002D37FB" w:rsidRPr="3C2A1662">
        <w:rPr>
          <w:rFonts w:ascii="Arial" w:hAnsi="Arial" w:cs="Arial"/>
        </w:rPr>
        <w:t>Awards</w:t>
      </w:r>
      <w:r w:rsidR="00B94C95" w:rsidRPr="3C2A1662">
        <w:rPr>
          <w:rFonts w:ascii="Arial" w:hAnsi="Arial" w:cs="Arial"/>
        </w:rPr>
        <w:t xml:space="preserve"> and securing</w:t>
      </w:r>
      <w:r w:rsidR="006E6F9B" w:rsidRPr="3C2A1662">
        <w:rPr>
          <w:rFonts w:ascii="Arial" w:hAnsi="Arial" w:cs="Arial"/>
        </w:rPr>
        <w:t xml:space="preserve"> Top Gear’s </w:t>
      </w:r>
      <w:r w:rsidR="000A16F7" w:rsidRPr="3C2A1662">
        <w:rPr>
          <w:rFonts w:ascii="Arial" w:hAnsi="Arial" w:cs="Arial"/>
        </w:rPr>
        <w:t>‘Crossover</w:t>
      </w:r>
      <w:r w:rsidR="005C3747" w:rsidRPr="3C2A1662">
        <w:rPr>
          <w:rFonts w:ascii="Arial" w:hAnsi="Arial" w:cs="Arial"/>
        </w:rPr>
        <w:t xml:space="preserve"> of the Year’</w:t>
      </w:r>
      <w:r w:rsidR="006E6F9B" w:rsidRPr="3C2A1662">
        <w:rPr>
          <w:rFonts w:ascii="Arial" w:hAnsi="Arial" w:cs="Arial"/>
        </w:rPr>
        <w:t xml:space="preserve"> award</w:t>
      </w:r>
      <w:r w:rsidR="00B94C95" w:rsidRPr="3C2A1662">
        <w:rPr>
          <w:rFonts w:ascii="Arial" w:hAnsi="Arial" w:cs="Arial"/>
        </w:rPr>
        <w:t xml:space="preserve">. The EV6 has also been shortlisted </w:t>
      </w:r>
      <w:r w:rsidR="00730D3A" w:rsidRPr="3C2A1662">
        <w:rPr>
          <w:rFonts w:ascii="Arial" w:hAnsi="Arial" w:cs="Arial"/>
        </w:rPr>
        <w:t>fo</w:t>
      </w:r>
      <w:r w:rsidR="006B0509" w:rsidRPr="3C2A1662">
        <w:rPr>
          <w:rFonts w:ascii="Arial" w:hAnsi="Arial" w:cs="Arial"/>
        </w:rPr>
        <w:t>r</w:t>
      </w:r>
      <w:r w:rsidR="00730D3A" w:rsidRPr="3C2A1662">
        <w:rPr>
          <w:rFonts w:ascii="Arial" w:hAnsi="Arial" w:cs="Arial"/>
        </w:rPr>
        <w:t xml:space="preserve"> Car of the Year 2022</w:t>
      </w:r>
      <w:r w:rsidR="003C5EF3" w:rsidRPr="3C2A1662">
        <w:rPr>
          <w:rFonts w:ascii="Arial" w:hAnsi="Arial" w:cs="Arial"/>
        </w:rPr>
        <w:t xml:space="preserve">, with the winner due to </w:t>
      </w:r>
      <w:proofErr w:type="gramStart"/>
      <w:r w:rsidR="003C5EF3" w:rsidRPr="3C2A1662">
        <w:rPr>
          <w:rFonts w:ascii="Arial" w:hAnsi="Arial" w:cs="Arial"/>
        </w:rPr>
        <w:t>be announced</w:t>
      </w:r>
      <w:proofErr w:type="gramEnd"/>
      <w:r w:rsidR="003C5EF3" w:rsidRPr="3C2A1662">
        <w:rPr>
          <w:rFonts w:ascii="Arial" w:hAnsi="Arial" w:cs="Arial"/>
        </w:rPr>
        <w:t xml:space="preserve"> </w:t>
      </w:r>
      <w:r w:rsidR="17AF535B" w:rsidRPr="3C2A1662">
        <w:rPr>
          <w:rFonts w:ascii="Arial" w:hAnsi="Arial" w:cs="Arial"/>
        </w:rPr>
        <w:t>on February 28</w:t>
      </w:r>
      <w:r w:rsidR="003C5EF3" w:rsidRPr="3C2A1662">
        <w:rPr>
          <w:rFonts w:ascii="Arial" w:hAnsi="Arial" w:cs="Arial"/>
        </w:rPr>
        <w:t>.</w:t>
      </w:r>
      <w:r w:rsidRPr="3C2A1662">
        <w:rPr>
          <w:rFonts w:ascii="Arial" w:hAnsi="Arial" w:cs="Arial"/>
        </w:rPr>
        <w:t xml:space="preserve"> </w:t>
      </w:r>
    </w:p>
    <w:p w14:paraId="7744E951" w14:textId="24645A60" w:rsidR="195316AE" w:rsidRPr="00A433DA" w:rsidRDefault="195316AE" w:rsidP="002B2D06">
      <w:pPr>
        <w:pStyle w:val="NoSpacing"/>
        <w:rPr>
          <w:rFonts w:ascii="Arial" w:hAnsi="Arial" w:cs="Arial"/>
        </w:rPr>
      </w:pPr>
    </w:p>
    <w:p w14:paraId="7419D086" w14:textId="38BD1F92" w:rsidR="2130E1FA" w:rsidRPr="00A433DA" w:rsidRDefault="2130E1FA" w:rsidP="002B2D06">
      <w:pPr>
        <w:pStyle w:val="NoSpacing"/>
        <w:rPr>
          <w:rFonts w:ascii="Arial" w:hAnsi="Arial" w:cs="Arial"/>
        </w:rPr>
      </w:pPr>
      <w:r w:rsidRPr="00A433DA">
        <w:rPr>
          <w:rFonts w:ascii="Arial" w:hAnsi="Arial" w:cs="Arial"/>
        </w:rPr>
        <w:t xml:space="preserve">“The EV6 combines a huge real-world range with the ability to charge at speeds that no rival can keep up with, addressing two of the biggest concerns that people still have about electric cars. What’s more, by using bespoke electric underpinnings rather than a set that’s shared by petrol and diesel models, Kia has been able to take advantage of the compact size of electric motors and produce a car that’s hugely spacious and practical,” said Steve </w:t>
      </w:r>
      <w:proofErr w:type="spellStart"/>
      <w:r w:rsidRPr="00A433DA">
        <w:rPr>
          <w:rFonts w:ascii="Arial" w:hAnsi="Arial" w:cs="Arial"/>
        </w:rPr>
        <w:t>Huntingford</w:t>
      </w:r>
      <w:proofErr w:type="spellEnd"/>
      <w:r w:rsidRPr="00A433DA">
        <w:rPr>
          <w:rFonts w:ascii="Arial" w:hAnsi="Arial" w:cs="Arial"/>
        </w:rPr>
        <w:t xml:space="preserve">, Editor of What Car? </w:t>
      </w:r>
      <w:proofErr w:type="gramStart"/>
      <w:r w:rsidRPr="00A433DA">
        <w:rPr>
          <w:rFonts w:ascii="Arial" w:hAnsi="Arial" w:cs="Arial"/>
        </w:rPr>
        <w:t>magazine</w:t>
      </w:r>
      <w:proofErr w:type="gramEnd"/>
      <w:r w:rsidRPr="00A433DA">
        <w:rPr>
          <w:rFonts w:ascii="Arial" w:hAnsi="Arial" w:cs="Arial"/>
        </w:rPr>
        <w:t>. “Add in effortless performance, outstanding refinement, competitive pricing and one of the best warranties around, and the striking EV6 doesn’t just look like the future – it feels like it too.”</w:t>
      </w:r>
    </w:p>
    <w:p w14:paraId="5BD6AB15" w14:textId="43B61E73" w:rsidR="2130E1FA" w:rsidRPr="00A433DA" w:rsidRDefault="2130E1FA" w:rsidP="002B2D06">
      <w:pPr>
        <w:pStyle w:val="NoSpacing"/>
        <w:rPr>
          <w:rFonts w:ascii="Arial" w:hAnsi="Arial" w:cs="Arial"/>
        </w:rPr>
      </w:pPr>
    </w:p>
    <w:p w14:paraId="34A77250" w14:textId="5E787643" w:rsidR="2130E1FA" w:rsidRPr="00A433DA" w:rsidRDefault="00430E36" w:rsidP="002B2D06">
      <w:pPr>
        <w:pStyle w:val="NoSpacing"/>
        <w:rPr>
          <w:rFonts w:ascii="Arial" w:hAnsi="Arial" w:cs="Arial"/>
        </w:rPr>
      </w:pPr>
      <w:r w:rsidRPr="00A5717E">
        <w:rPr>
          <w:rFonts w:ascii="Arial" w:hAnsi="Arial" w:cs="Arial"/>
        </w:rPr>
        <w:t xml:space="preserve">Jason Jeong, President of </w:t>
      </w:r>
      <w:proofErr w:type="gramStart"/>
      <w:r w:rsidRPr="00A5717E">
        <w:rPr>
          <w:rFonts w:ascii="Arial" w:hAnsi="Arial" w:cs="Arial"/>
        </w:rPr>
        <w:t>Kia</w:t>
      </w:r>
      <w:proofErr w:type="gramEnd"/>
      <w:r w:rsidRPr="00A5717E">
        <w:rPr>
          <w:rFonts w:ascii="Arial" w:hAnsi="Arial" w:cs="Arial"/>
        </w:rPr>
        <w:t xml:space="preserve"> Europe</w:t>
      </w:r>
      <w:r w:rsidR="18140C64" w:rsidRPr="00A433DA">
        <w:rPr>
          <w:rFonts w:ascii="Arial" w:hAnsi="Arial" w:cs="Arial"/>
        </w:rPr>
        <w:t xml:space="preserve">, commented: </w:t>
      </w:r>
      <w:r w:rsidR="003C5EF3">
        <w:rPr>
          <w:rFonts w:ascii="Arial" w:hAnsi="Arial" w:cs="Arial"/>
        </w:rPr>
        <w:t>“</w:t>
      </w:r>
      <w:r w:rsidR="00D8422F" w:rsidRPr="00D8422F">
        <w:rPr>
          <w:rFonts w:ascii="Arial" w:hAnsi="Arial" w:cs="Arial"/>
        </w:rPr>
        <w:t xml:space="preserve">It’s a great honour for Kia to win ‘Car of the Year’ at this year’s What Car? Awards. The EV6 </w:t>
      </w:r>
      <w:proofErr w:type="gramStart"/>
      <w:r w:rsidR="00D8422F" w:rsidRPr="00D8422F">
        <w:rPr>
          <w:rFonts w:ascii="Arial" w:hAnsi="Arial" w:cs="Arial"/>
        </w:rPr>
        <w:t>has been extremely well received</w:t>
      </w:r>
      <w:proofErr w:type="gramEnd"/>
      <w:r w:rsidR="00D8422F" w:rsidRPr="00D8422F">
        <w:rPr>
          <w:rFonts w:ascii="Arial" w:hAnsi="Arial" w:cs="Arial"/>
        </w:rPr>
        <w:t xml:space="preserve"> by customers </w:t>
      </w:r>
      <w:r w:rsidR="001608DC">
        <w:rPr>
          <w:rFonts w:ascii="Arial" w:hAnsi="Arial" w:cs="Arial"/>
        </w:rPr>
        <w:t xml:space="preserve">and the media </w:t>
      </w:r>
      <w:r w:rsidR="00D8422F" w:rsidRPr="00D8422F">
        <w:rPr>
          <w:rFonts w:ascii="Arial" w:hAnsi="Arial" w:cs="Arial"/>
        </w:rPr>
        <w:t>across Europe thanks to its impressive real-world driving range, ultra-fast charging capabilities, bold design and state-of-the-art interior. What’s exciting is that the EV6 is just the beginning of things to come from Kia as we continue our journey to electrification - with 11 new BEV models due by 2026.”</w:t>
      </w:r>
    </w:p>
    <w:p w14:paraId="113D541C" w14:textId="2537F880" w:rsidR="589D637B" w:rsidRPr="00A433DA" w:rsidRDefault="589D637B" w:rsidP="002B2D06">
      <w:pPr>
        <w:pStyle w:val="NoSpacing"/>
        <w:rPr>
          <w:rFonts w:ascii="Arial" w:hAnsi="Arial" w:cs="Arial"/>
        </w:rPr>
      </w:pPr>
    </w:p>
    <w:p w14:paraId="173FE9D6" w14:textId="527E47BD" w:rsidR="2130E1FA" w:rsidRPr="00A433DA" w:rsidRDefault="2130E1FA" w:rsidP="002B2D06">
      <w:pPr>
        <w:pStyle w:val="NoSpacing"/>
        <w:rPr>
          <w:rFonts w:ascii="Arial" w:hAnsi="Arial" w:cs="Arial"/>
        </w:rPr>
      </w:pPr>
      <w:r w:rsidRPr="00A433DA">
        <w:rPr>
          <w:rFonts w:ascii="Arial" w:hAnsi="Arial" w:cs="Arial"/>
        </w:rPr>
        <w:lastRenderedPageBreak/>
        <w:t xml:space="preserve">The EV6 brings long-range, zero-emissions power, 800V ultra-fast charging and distinctive styling to the crossover SUV market. The EV6 </w:t>
      </w:r>
      <w:r w:rsidR="442409FC" w:rsidRPr="00A433DA">
        <w:rPr>
          <w:rFonts w:ascii="Arial" w:hAnsi="Arial" w:cs="Arial"/>
        </w:rPr>
        <w:t>can</w:t>
      </w:r>
      <w:r w:rsidRPr="00A433DA">
        <w:rPr>
          <w:rFonts w:ascii="Arial" w:hAnsi="Arial" w:cs="Arial"/>
        </w:rPr>
        <w:t xml:space="preserve"> achieve up to 528 </w:t>
      </w:r>
      <w:r w:rsidR="00DC3052" w:rsidRPr="00A433DA">
        <w:rPr>
          <w:rFonts w:ascii="Arial" w:hAnsi="Arial" w:cs="Arial"/>
        </w:rPr>
        <w:t>kilometres</w:t>
      </w:r>
      <w:r w:rsidRPr="00A433DA">
        <w:rPr>
          <w:rFonts w:ascii="Arial" w:hAnsi="Arial" w:cs="Arial"/>
        </w:rPr>
        <w:t xml:space="preserve"> of driving range from a single charge on the WLTP combined cycle, while advanced 800V charging technology means drivers can charge from 10 to 80 percent in just 18 minutes. </w:t>
      </w:r>
    </w:p>
    <w:p w14:paraId="414DBFB6" w14:textId="1C39289D" w:rsidR="2130E1FA" w:rsidRPr="00A433DA" w:rsidRDefault="2130E1FA" w:rsidP="002B2D06">
      <w:pPr>
        <w:pStyle w:val="NoSpacing"/>
        <w:rPr>
          <w:rFonts w:ascii="Arial" w:hAnsi="Arial" w:cs="Arial"/>
        </w:rPr>
      </w:pPr>
      <w:r w:rsidRPr="00A433DA">
        <w:rPr>
          <w:rFonts w:ascii="Arial" w:hAnsi="Arial" w:cs="Arial"/>
        </w:rPr>
        <w:t xml:space="preserve"> </w:t>
      </w:r>
    </w:p>
    <w:p w14:paraId="2E3DBC00" w14:textId="6ED95E7D" w:rsidR="2130E1FA" w:rsidRPr="00A433DA" w:rsidRDefault="2130E1FA" w:rsidP="002B2D06">
      <w:pPr>
        <w:pStyle w:val="NoSpacing"/>
        <w:rPr>
          <w:rFonts w:ascii="Arial" w:hAnsi="Arial" w:cs="Arial"/>
        </w:rPr>
      </w:pPr>
      <w:r w:rsidRPr="00A433DA">
        <w:rPr>
          <w:rFonts w:ascii="Arial" w:hAnsi="Arial" w:cs="Arial"/>
        </w:rPr>
        <w:t xml:space="preserve">It is Kia’s first dedicated battery electric vehicle and demonstrates the exciting potential of the company’s new Electric-Global Modular Platform (E-GMP), with six further dedicated electric models to follow the EV6 to market by 2026. Kia aims </w:t>
      </w:r>
      <w:proofErr w:type="gramStart"/>
      <w:r w:rsidRPr="00A433DA">
        <w:rPr>
          <w:rFonts w:ascii="Arial" w:hAnsi="Arial" w:cs="Arial"/>
        </w:rPr>
        <w:t>to fully electrify</w:t>
      </w:r>
      <w:proofErr w:type="gramEnd"/>
      <w:r w:rsidRPr="00A433DA">
        <w:rPr>
          <w:rFonts w:ascii="Arial" w:hAnsi="Arial" w:cs="Arial"/>
        </w:rPr>
        <w:t xml:space="preserve"> its vehicle line-up in Europe by 2035, with other key markets around the globe following by 2040. </w:t>
      </w:r>
    </w:p>
    <w:p w14:paraId="0ED9FC53" w14:textId="15DB4579" w:rsidR="2130E1FA" w:rsidRPr="00A433DA" w:rsidRDefault="2130E1FA" w:rsidP="002B2D06">
      <w:pPr>
        <w:pStyle w:val="NoSpacing"/>
        <w:rPr>
          <w:rFonts w:ascii="Arial" w:hAnsi="Arial" w:cs="Arial"/>
        </w:rPr>
      </w:pPr>
      <w:r w:rsidRPr="00A433DA">
        <w:rPr>
          <w:rFonts w:ascii="Arial" w:hAnsi="Arial" w:cs="Arial"/>
        </w:rPr>
        <w:t xml:space="preserve"> </w:t>
      </w:r>
    </w:p>
    <w:p w14:paraId="6D551E9A" w14:textId="5C674556" w:rsidR="2130E1FA" w:rsidRPr="00A433DA" w:rsidRDefault="2130E1FA" w:rsidP="002B2D06">
      <w:pPr>
        <w:pStyle w:val="NoSpacing"/>
        <w:rPr>
          <w:rFonts w:ascii="Arial" w:hAnsi="Arial" w:cs="Arial"/>
        </w:rPr>
      </w:pPr>
      <w:r w:rsidRPr="00A433DA">
        <w:rPr>
          <w:rFonts w:ascii="Arial" w:hAnsi="Arial" w:cs="Arial"/>
          <w:b/>
        </w:rPr>
        <w:t xml:space="preserve">‘Tow Car Award’ for the Kia </w:t>
      </w:r>
      <w:proofErr w:type="spellStart"/>
      <w:r w:rsidRPr="00A433DA">
        <w:rPr>
          <w:rFonts w:ascii="Arial" w:hAnsi="Arial" w:cs="Arial"/>
          <w:b/>
        </w:rPr>
        <w:t>Sorento</w:t>
      </w:r>
      <w:proofErr w:type="spellEnd"/>
    </w:p>
    <w:p w14:paraId="0FFDCDE2" w14:textId="4B998F34" w:rsidR="2130E1FA" w:rsidRPr="00A433DA" w:rsidRDefault="2130E1FA" w:rsidP="002B2D06">
      <w:pPr>
        <w:pStyle w:val="NoSpacing"/>
        <w:rPr>
          <w:rFonts w:ascii="Arial" w:hAnsi="Arial" w:cs="Arial"/>
        </w:rPr>
      </w:pPr>
      <w:r w:rsidRPr="00A433DA">
        <w:rPr>
          <w:rFonts w:ascii="Arial" w:hAnsi="Arial" w:cs="Arial"/>
        </w:rPr>
        <w:t xml:space="preserve">Alongside the recognition for the EV6, the Kia </w:t>
      </w:r>
      <w:proofErr w:type="spellStart"/>
      <w:r w:rsidRPr="00A433DA">
        <w:rPr>
          <w:rFonts w:ascii="Arial" w:hAnsi="Arial" w:cs="Arial"/>
        </w:rPr>
        <w:t>Sorento</w:t>
      </w:r>
      <w:proofErr w:type="spellEnd"/>
      <w:r w:rsidRPr="00A433DA">
        <w:rPr>
          <w:rFonts w:ascii="Arial" w:hAnsi="Arial" w:cs="Arial"/>
        </w:rPr>
        <w:t xml:space="preserve"> SUV also received the 2022 What </w:t>
      </w:r>
      <w:proofErr w:type="gramStart"/>
      <w:r w:rsidRPr="00A433DA">
        <w:rPr>
          <w:rFonts w:ascii="Arial" w:hAnsi="Arial" w:cs="Arial"/>
        </w:rPr>
        <w:t>Car?</w:t>
      </w:r>
      <w:proofErr w:type="gramEnd"/>
      <w:r w:rsidRPr="00A433DA">
        <w:rPr>
          <w:rFonts w:ascii="Arial" w:hAnsi="Arial" w:cs="Arial"/>
        </w:rPr>
        <w:t xml:space="preserve"> ‘Tow Car Award’ in association with the UK’s Camping and Caravanning Club. The </w:t>
      </w:r>
      <w:proofErr w:type="spellStart"/>
      <w:r w:rsidRPr="00A433DA">
        <w:rPr>
          <w:rFonts w:ascii="Arial" w:hAnsi="Arial" w:cs="Arial"/>
        </w:rPr>
        <w:t>Sorento</w:t>
      </w:r>
      <w:proofErr w:type="spellEnd"/>
      <w:r w:rsidRPr="00A433DA">
        <w:rPr>
          <w:rFonts w:ascii="Arial" w:hAnsi="Arial" w:cs="Arial"/>
        </w:rPr>
        <w:t xml:space="preserve"> 2.2-litre </w:t>
      </w:r>
      <w:proofErr w:type="spellStart"/>
      <w:r w:rsidRPr="00A433DA">
        <w:rPr>
          <w:rFonts w:ascii="Arial" w:hAnsi="Arial" w:cs="Arial"/>
        </w:rPr>
        <w:t>CRDi</w:t>
      </w:r>
      <w:proofErr w:type="spellEnd"/>
      <w:r w:rsidRPr="00A433DA">
        <w:rPr>
          <w:rFonts w:ascii="Arial" w:hAnsi="Arial" w:cs="Arial"/>
        </w:rPr>
        <w:t xml:space="preserve"> with </w:t>
      </w:r>
      <w:r w:rsidR="003D138B" w:rsidRPr="00A433DA">
        <w:rPr>
          <w:rFonts w:ascii="Arial" w:hAnsi="Arial" w:cs="Arial"/>
        </w:rPr>
        <w:t>an</w:t>
      </w:r>
      <w:r w:rsidRPr="00A433DA">
        <w:rPr>
          <w:rFonts w:ascii="Arial" w:hAnsi="Arial" w:cs="Arial"/>
        </w:rPr>
        <w:t xml:space="preserve"> eight-speed double-clutch transmission </w:t>
      </w:r>
      <w:proofErr w:type="gramStart"/>
      <w:r w:rsidRPr="00A433DA">
        <w:rPr>
          <w:rFonts w:ascii="Arial" w:hAnsi="Arial" w:cs="Arial"/>
        </w:rPr>
        <w:t>was selected</w:t>
      </w:r>
      <w:proofErr w:type="gramEnd"/>
      <w:r w:rsidRPr="00A433DA">
        <w:rPr>
          <w:rFonts w:ascii="Arial" w:hAnsi="Arial" w:cs="Arial"/>
        </w:rPr>
        <w:t xml:space="preserve"> by the jury as the ideal car for those looking to tow caravans or trailers. Its powerful diesel engine enables the </w:t>
      </w:r>
      <w:proofErr w:type="spellStart"/>
      <w:r w:rsidRPr="00A433DA">
        <w:rPr>
          <w:rFonts w:ascii="Arial" w:hAnsi="Arial" w:cs="Arial"/>
        </w:rPr>
        <w:t>Sorento</w:t>
      </w:r>
      <w:proofErr w:type="spellEnd"/>
      <w:r w:rsidRPr="00A433DA">
        <w:rPr>
          <w:rFonts w:ascii="Arial" w:hAnsi="Arial" w:cs="Arial"/>
        </w:rPr>
        <w:t xml:space="preserve"> to tow braked loads of up to 2,500 kg, while the SUV also offers seating for up to seven people, generous cargo and cabin space, and technology and convenience features to keep all occupants comfortable and engaged.</w:t>
      </w:r>
    </w:p>
    <w:p w14:paraId="1D2751FA" w14:textId="784F64B3" w:rsidR="2130E1FA" w:rsidRPr="00A433DA" w:rsidRDefault="2130E1FA" w:rsidP="002B2D06">
      <w:pPr>
        <w:pStyle w:val="NoSpacing"/>
        <w:rPr>
          <w:rFonts w:ascii="Arial" w:hAnsi="Arial" w:cs="Arial"/>
        </w:rPr>
      </w:pPr>
      <w:r w:rsidRPr="00A433DA">
        <w:rPr>
          <w:rFonts w:ascii="Arial" w:hAnsi="Arial" w:cs="Arial"/>
        </w:rPr>
        <w:t xml:space="preserve"> </w:t>
      </w:r>
    </w:p>
    <w:p w14:paraId="588FC58F" w14:textId="2460C96E" w:rsidR="2130E1FA" w:rsidRPr="00A433DA" w:rsidRDefault="2130E1FA" w:rsidP="002B2D06">
      <w:pPr>
        <w:pStyle w:val="NoSpacing"/>
        <w:rPr>
          <w:rFonts w:ascii="Arial" w:hAnsi="Arial" w:cs="Arial"/>
        </w:rPr>
      </w:pPr>
      <w:proofErr w:type="gramStart"/>
      <w:r w:rsidRPr="00A433DA">
        <w:rPr>
          <w:rFonts w:ascii="Arial" w:hAnsi="Arial" w:cs="Arial"/>
          <w:b/>
        </w:rPr>
        <w:t>The What</w:t>
      </w:r>
      <w:proofErr w:type="gramEnd"/>
      <w:r w:rsidRPr="00A433DA">
        <w:rPr>
          <w:rFonts w:ascii="Arial" w:hAnsi="Arial" w:cs="Arial"/>
          <w:b/>
        </w:rPr>
        <w:t xml:space="preserve"> Car? Car of the Year Awards</w:t>
      </w:r>
    </w:p>
    <w:p w14:paraId="71C2C589" w14:textId="34A37F4B" w:rsidR="2130E1FA" w:rsidRPr="00A433DA" w:rsidRDefault="2130E1FA" w:rsidP="002B2D06">
      <w:pPr>
        <w:pStyle w:val="NoSpacing"/>
        <w:rPr>
          <w:rFonts w:ascii="Arial" w:hAnsi="Arial" w:cs="Arial"/>
        </w:rPr>
      </w:pPr>
      <w:r w:rsidRPr="00A433DA">
        <w:rPr>
          <w:rFonts w:ascii="Arial" w:hAnsi="Arial" w:cs="Arial"/>
        </w:rPr>
        <w:t xml:space="preserve">Each year, the What Car? Car of the Year Awards names the best new cars across several vehicle categories. To be eligible for the awards, a car has to have been tested back-to-back with its rivals, on roads and at a dedicated test facility, by What </w:t>
      </w:r>
      <w:proofErr w:type="spellStart"/>
      <w:r w:rsidRPr="00A433DA">
        <w:rPr>
          <w:rFonts w:ascii="Arial" w:hAnsi="Arial" w:cs="Arial"/>
        </w:rPr>
        <w:t>Car?’</w:t>
      </w:r>
      <w:proofErr w:type="gramStart"/>
      <w:r w:rsidRPr="00A433DA">
        <w:rPr>
          <w:rFonts w:ascii="Arial" w:hAnsi="Arial" w:cs="Arial"/>
        </w:rPr>
        <w:t>s</w:t>
      </w:r>
      <w:proofErr w:type="spellEnd"/>
      <w:proofErr w:type="gramEnd"/>
      <w:r w:rsidRPr="00A433DA">
        <w:rPr>
          <w:rFonts w:ascii="Arial" w:hAnsi="Arial" w:cs="Arial"/>
        </w:rPr>
        <w:t xml:space="preserve"> team of road testers. An overall ‘Car of the Year’ </w:t>
      </w:r>
      <w:proofErr w:type="gramStart"/>
      <w:r w:rsidRPr="00A433DA">
        <w:rPr>
          <w:rFonts w:ascii="Arial" w:hAnsi="Arial" w:cs="Arial"/>
        </w:rPr>
        <w:t>is then selected</w:t>
      </w:r>
      <w:proofErr w:type="gramEnd"/>
      <w:r w:rsidRPr="00A433DA">
        <w:rPr>
          <w:rFonts w:ascii="Arial" w:hAnsi="Arial" w:cs="Arial"/>
        </w:rPr>
        <w:t xml:space="preserve"> from the category winners.</w:t>
      </w:r>
      <w:bookmarkStart w:id="0" w:name="_GoBack"/>
      <w:bookmarkEnd w:id="0"/>
    </w:p>
    <w:p w14:paraId="7D9171C8" w14:textId="7AAA60C8" w:rsidR="2130E1FA" w:rsidRPr="00A433DA" w:rsidRDefault="2130E1FA" w:rsidP="002B2D06">
      <w:pPr>
        <w:pStyle w:val="NoSpacing"/>
        <w:rPr>
          <w:rFonts w:ascii="Arial" w:hAnsi="Arial" w:cs="Arial"/>
        </w:rPr>
      </w:pPr>
      <w:r w:rsidRPr="00A433DA">
        <w:rPr>
          <w:rFonts w:ascii="Arial" w:hAnsi="Arial" w:cs="Arial"/>
        </w:rPr>
        <w:t xml:space="preserve"> </w:t>
      </w:r>
    </w:p>
    <w:p w14:paraId="32622004" w14:textId="145F7756" w:rsidR="2130E1FA" w:rsidRPr="00A433DA" w:rsidRDefault="2130E1FA" w:rsidP="4813351E">
      <w:pPr>
        <w:spacing w:line="276" w:lineRule="auto"/>
        <w:jc w:val="center"/>
      </w:pPr>
      <w:r w:rsidRPr="00A433DA">
        <w:rPr>
          <w:rFonts w:ascii="Arial" w:eastAsia="Arial" w:hAnsi="Arial" w:cs="Arial"/>
          <w:color w:val="212121"/>
        </w:rPr>
        <w:t># # #</w:t>
      </w:r>
    </w:p>
    <w:p w14:paraId="62C1C87D" w14:textId="77777777" w:rsidR="0063646E" w:rsidRPr="00A433DA" w:rsidRDefault="0063646E" w:rsidP="00517985">
      <w:pPr>
        <w:pStyle w:val="paragraph"/>
        <w:spacing w:before="0" w:beforeAutospacing="0" w:after="0" w:afterAutospacing="0"/>
        <w:textAlignment w:val="baseline"/>
        <w:rPr>
          <w:rStyle w:val="normaltextrun"/>
          <w:rFonts w:ascii="Arial" w:hAnsi="Arial" w:cs="Arial"/>
          <w:b/>
          <w:bCs/>
          <w:sz w:val="22"/>
          <w:szCs w:val="22"/>
        </w:rPr>
      </w:pPr>
    </w:p>
    <w:p w14:paraId="59978AC8" w14:textId="768F9834" w:rsidR="00517985" w:rsidRPr="00A433DA" w:rsidRDefault="00517985" w:rsidP="00517985">
      <w:pPr>
        <w:pStyle w:val="paragraph"/>
        <w:spacing w:before="0" w:beforeAutospacing="0" w:after="0" w:afterAutospacing="0"/>
        <w:textAlignment w:val="baseline"/>
        <w:rPr>
          <w:rFonts w:ascii="Segoe UI" w:hAnsi="Segoe UI" w:cs="Segoe UI"/>
          <w:sz w:val="18"/>
          <w:szCs w:val="18"/>
        </w:rPr>
      </w:pPr>
      <w:r w:rsidRPr="00A433DA">
        <w:rPr>
          <w:rStyle w:val="normaltextrun"/>
          <w:rFonts w:ascii="Arial" w:hAnsi="Arial" w:cs="Arial"/>
          <w:b/>
          <w:bCs/>
          <w:sz w:val="22"/>
          <w:szCs w:val="22"/>
        </w:rPr>
        <w:t>About Kia Europe</w:t>
      </w:r>
      <w:r w:rsidRPr="00A433DA">
        <w:rPr>
          <w:rStyle w:val="eop"/>
          <w:rFonts w:ascii="Arial" w:hAnsi="Arial" w:cs="Arial"/>
          <w:sz w:val="22"/>
          <w:szCs w:val="22"/>
        </w:rPr>
        <w:t> </w:t>
      </w:r>
    </w:p>
    <w:p w14:paraId="25B3F8FE" w14:textId="77777777" w:rsidR="00517985" w:rsidRPr="00A433DA" w:rsidRDefault="00517985" w:rsidP="00517985">
      <w:pPr>
        <w:pStyle w:val="paragraph"/>
        <w:spacing w:before="0" w:beforeAutospacing="0" w:after="0" w:afterAutospacing="0"/>
        <w:textAlignment w:val="baseline"/>
        <w:rPr>
          <w:rFonts w:ascii="Segoe UI" w:hAnsi="Segoe UI" w:cs="Segoe UI"/>
          <w:sz w:val="18"/>
          <w:szCs w:val="18"/>
        </w:rPr>
      </w:pPr>
      <w:r w:rsidRPr="00A433DA">
        <w:rPr>
          <w:rStyle w:val="normaltextrun"/>
          <w:rFonts w:ascii="Arial" w:hAnsi="Arial" w:cs="Arial"/>
          <w:i/>
          <w:iCs/>
          <w:sz w:val="22"/>
          <w:szCs w:val="22"/>
        </w:rPr>
        <w:t xml:space="preserve">Kia Europe is the European sales, marketing and service arm of </w:t>
      </w:r>
      <w:proofErr w:type="gramStart"/>
      <w:r w:rsidRPr="00A433DA">
        <w:rPr>
          <w:rStyle w:val="normaltextrun"/>
          <w:rFonts w:ascii="Arial" w:hAnsi="Arial" w:cs="Arial"/>
          <w:i/>
          <w:iCs/>
          <w:sz w:val="22"/>
          <w:szCs w:val="22"/>
        </w:rPr>
        <w:t>Kia</w:t>
      </w:r>
      <w:proofErr w:type="gramEnd"/>
      <w:r w:rsidRPr="00A433DA">
        <w:rPr>
          <w:rStyle w:val="normaltextrun"/>
          <w:rFonts w:ascii="Arial" w:hAnsi="Arial" w:cs="Arial"/>
          <w:i/>
          <w:iCs/>
          <w:sz w:val="22"/>
          <w:szCs w:val="22"/>
        </w:rPr>
        <w:t xml:space="preserve"> Corporation. With its headquarters in Frankfurt, Germany, it covers 39 markets across Europe and the Caucasus.</w:t>
      </w:r>
      <w:r w:rsidRPr="00A433DA">
        <w:rPr>
          <w:rStyle w:val="eop"/>
          <w:rFonts w:ascii="Arial" w:hAnsi="Arial" w:cs="Arial"/>
          <w:sz w:val="22"/>
          <w:szCs w:val="22"/>
        </w:rPr>
        <w:t> </w:t>
      </w:r>
    </w:p>
    <w:p w14:paraId="0463F60E" w14:textId="32CAD584" w:rsidR="00E3703B" w:rsidRPr="00A433DA" w:rsidRDefault="00E3703B">
      <w:pPr>
        <w:rPr>
          <w:rFonts w:ascii="Arial" w:hAnsi="Arial" w:cs="Arial"/>
        </w:rPr>
      </w:pPr>
    </w:p>
    <w:p w14:paraId="2A6E05DE" w14:textId="59E3D21D" w:rsidR="00AF666D" w:rsidRPr="00A433DA" w:rsidRDefault="00AF666D">
      <w:pPr>
        <w:rPr>
          <w:rFonts w:ascii="Arial" w:hAnsi="Arial" w:cs="Arial"/>
        </w:rPr>
      </w:pPr>
    </w:p>
    <w:p w14:paraId="140092C8" w14:textId="77777777" w:rsidR="00AF666D" w:rsidRPr="00A433DA" w:rsidRDefault="00AF666D">
      <w:pPr>
        <w:rPr>
          <w:rFonts w:ascii="Arial" w:hAnsi="Arial" w:cs="Arial"/>
        </w:rPr>
      </w:pPr>
    </w:p>
    <w:sectPr w:rsidR="00AF666D" w:rsidRPr="00A433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811"/>
    <w:multiLevelType w:val="hybridMultilevel"/>
    <w:tmpl w:val="8C540CD4"/>
    <w:lvl w:ilvl="0" w:tplc="660A1EAC">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831CD"/>
    <w:multiLevelType w:val="hybridMultilevel"/>
    <w:tmpl w:val="FFFFFFFF"/>
    <w:lvl w:ilvl="0" w:tplc="A0B6E254">
      <w:start w:val="1"/>
      <w:numFmt w:val="bullet"/>
      <w:lvlText w:val="-"/>
      <w:lvlJc w:val="left"/>
      <w:pPr>
        <w:ind w:left="720" w:hanging="360"/>
      </w:pPr>
      <w:rPr>
        <w:rFonts w:ascii="Symbol" w:hAnsi="Symbol" w:hint="default"/>
      </w:rPr>
    </w:lvl>
    <w:lvl w:ilvl="1" w:tplc="4E08E1DE">
      <w:start w:val="1"/>
      <w:numFmt w:val="bullet"/>
      <w:lvlText w:val="o"/>
      <w:lvlJc w:val="left"/>
      <w:pPr>
        <w:ind w:left="1440" w:hanging="360"/>
      </w:pPr>
      <w:rPr>
        <w:rFonts w:ascii="Courier New" w:hAnsi="Courier New" w:hint="default"/>
      </w:rPr>
    </w:lvl>
    <w:lvl w:ilvl="2" w:tplc="BA70F31E">
      <w:start w:val="1"/>
      <w:numFmt w:val="bullet"/>
      <w:lvlText w:val=""/>
      <w:lvlJc w:val="left"/>
      <w:pPr>
        <w:ind w:left="2160" w:hanging="360"/>
      </w:pPr>
      <w:rPr>
        <w:rFonts w:ascii="Wingdings" w:hAnsi="Wingdings" w:hint="default"/>
      </w:rPr>
    </w:lvl>
    <w:lvl w:ilvl="3" w:tplc="74F6854E">
      <w:start w:val="1"/>
      <w:numFmt w:val="bullet"/>
      <w:lvlText w:val=""/>
      <w:lvlJc w:val="left"/>
      <w:pPr>
        <w:ind w:left="2880" w:hanging="360"/>
      </w:pPr>
      <w:rPr>
        <w:rFonts w:ascii="Symbol" w:hAnsi="Symbol" w:hint="default"/>
      </w:rPr>
    </w:lvl>
    <w:lvl w:ilvl="4" w:tplc="A2FC2834">
      <w:start w:val="1"/>
      <w:numFmt w:val="bullet"/>
      <w:lvlText w:val="o"/>
      <w:lvlJc w:val="left"/>
      <w:pPr>
        <w:ind w:left="3600" w:hanging="360"/>
      </w:pPr>
      <w:rPr>
        <w:rFonts w:ascii="Courier New" w:hAnsi="Courier New" w:hint="default"/>
      </w:rPr>
    </w:lvl>
    <w:lvl w:ilvl="5" w:tplc="9ECA4ED0">
      <w:start w:val="1"/>
      <w:numFmt w:val="bullet"/>
      <w:lvlText w:val=""/>
      <w:lvlJc w:val="left"/>
      <w:pPr>
        <w:ind w:left="4320" w:hanging="360"/>
      </w:pPr>
      <w:rPr>
        <w:rFonts w:ascii="Wingdings" w:hAnsi="Wingdings" w:hint="default"/>
      </w:rPr>
    </w:lvl>
    <w:lvl w:ilvl="6" w:tplc="047EC9B6">
      <w:start w:val="1"/>
      <w:numFmt w:val="bullet"/>
      <w:lvlText w:val=""/>
      <w:lvlJc w:val="left"/>
      <w:pPr>
        <w:ind w:left="5040" w:hanging="360"/>
      </w:pPr>
      <w:rPr>
        <w:rFonts w:ascii="Symbol" w:hAnsi="Symbol" w:hint="default"/>
      </w:rPr>
    </w:lvl>
    <w:lvl w:ilvl="7" w:tplc="C6F06B30">
      <w:start w:val="1"/>
      <w:numFmt w:val="bullet"/>
      <w:lvlText w:val="o"/>
      <w:lvlJc w:val="left"/>
      <w:pPr>
        <w:ind w:left="5760" w:hanging="360"/>
      </w:pPr>
      <w:rPr>
        <w:rFonts w:ascii="Courier New" w:hAnsi="Courier New" w:hint="default"/>
      </w:rPr>
    </w:lvl>
    <w:lvl w:ilvl="8" w:tplc="931C09AC">
      <w:start w:val="1"/>
      <w:numFmt w:val="bullet"/>
      <w:lvlText w:val=""/>
      <w:lvlJc w:val="left"/>
      <w:pPr>
        <w:ind w:left="6480" w:hanging="360"/>
      </w:pPr>
      <w:rPr>
        <w:rFonts w:ascii="Wingdings" w:hAnsi="Wingdings" w:hint="default"/>
      </w:rPr>
    </w:lvl>
  </w:abstractNum>
  <w:abstractNum w:abstractNumId="2" w15:restartNumberingAfterBreak="0">
    <w:nsid w:val="0C583A1C"/>
    <w:multiLevelType w:val="hybridMultilevel"/>
    <w:tmpl w:val="12BE44D2"/>
    <w:lvl w:ilvl="0" w:tplc="7E06461A">
      <w:start w:val="1"/>
      <w:numFmt w:val="bullet"/>
      <w:lvlText w:val="-"/>
      <w:lvlJc w:val="left"/>
      <w:pPr>
        <w:ind w:left="720" w:hanging="360"/>
      </w:pPr>
      <w:rPr>
        <w:rFonts w:ascii="Symbol" w:hAnsi="Symbol" w:hint="default"/>
      </w:rPr>
    </w:lvl>
    <w:lvl w:ilvl="1" w:tplc="C4C2D202">
      <w:start w:val="1"/>
      <w:numFmt w:val="bullet"/>
      <w:lvlText w:val="o"/>
      <w:lvlJc w:val="left"/>
      <w:pPr>
        <w:ind w:left="1440" w:hanging="360"/>
      </w:pPr>
      <w:rPr>
        <w:rFonts w:ascii="Courier New" w:hAnsi="Courier New" w:hint="default"/>
      </w:rPr>
    </w:lvl>
    <w:lvl w:ilvl="2" w:tplc="361EA830">
      <w:start w:val="1"/>
      <w:numFmt w:val="bullet"/>
      <w:lvlText w:val=""/>
      <w:lvlJc w:val="left"/>
      <w:pPr>
        <w:ind w:left="2160" w:hanging="360"/>
      </w:pPr>
      <w:rPr>
        <w:rFonts w:ascii="Wingdings" w:hAnsi="Wingdings" w:hint="default"/>
      </w:rPr>
    </w:lvl>
    <w:lvl w:ilvl="3" w:tplc="CC2C68BE">
      <w:start w:val="1"/>
      <w:numFmt w:val="bullet"/>
      <w:lvlText w:val=""/>
      <w:lvlJc w:val="left"/>
      <w:pPr>
        <w:ind w:left="2880" w:hanging="360"/>
      </w:pPr>
      <w:rPr>
        <w:rFonts w:ascii="Symbol" w:hAnsi="Symbol" w:hint="default"/>
      </w:rPr>
    </w:lvl>
    <w:lvl w:ilvl="4" w:tplc="CE5C1D96">
      <w:start w:val="1"/>
      <w:numFmt w:val="bullet"/>
      <w:lvlText w:val="o"/>
      <w:lvlJc w:val="left"/>
      <w:pPr>
        <w:ind w:left="3600" w:hanging="360"/>
      </w:pPr>
      <w:rPr>
        <w:rFonts w:ascii="Courier New" w:hAnsi="Courier New" w:hint="default"/>
      </w:rPr>
    </w:lvl>
    <w:lvl w:ilvl="5" w:tplc="7548AC8C">
      <w:start w:val="1"/>
      <w:numFmt w:val="bullet"/>
      <w:lvlText w:val=""/>
      <w:lvlJc w:val="left"/>
      <w:pPr>
        <w:ind w:left="4320" w:hanging="360"/>
      </w:pPr>
      <w:rPr>
        <w:rFonts w:ascii="Wingdings" w:hAnsi="Wingdings" w:hint="default"/>
      </w:rPr>
    </w:lvl>
    <w:lvl w:ilvl="6" w:tplc="FC5628B2">
      <w:start w:val="1"/>
      <w:numFmt w:val="bullet"/>
      <w:lvlText w:val=""/>
      <w:lvlJc w:val="left"/>
      <w:pPr>
        <w:ind w:left="5040" w:hanging="360"/>
      </w:pPr>
      <w:rPr>
        <w:rFonts w:ascii="Symbol" w:hAnsi="Symbol" w:hint="default"/>
      </w:rPr>
    </w:lvl>
    <w:lvl w:ilvl="7" w:tplc="817040F0">
      <w:start w:val="1"/>
      <w:numFmt w:val="bullet"/>
      <w:lvlText w:val="o"/>
      <w:lvlJc w:val="left"/>
      <w:pPr>
        <w:ind w:left="5760" w:hanging="360"/>
      </w:pPr>
      <w:rPr>
        <w:rFonts w:ascii="Courier New" w:hAnsi="Courier New" w:hint="default"/>
      </w:rPr>
    </w:lvl>
    <w:lvl w:ilvl="8" w:tplc="B9EC3FF0">
      <w:start w:val="1"/>
      <w:numFmt w:val="bullet"/>
      <w:lvlText w:val=""/>
      <w:lvlJc w:val="left"/>
      <w:pPr>
        <w:ind w:left="6480" w:hanging="360"/>
      </w:pPr>
      <w:rPr>
        <w:rFonts w:ascii="Wingdings" w:hAnsi="Wingdings" w:hint="default"/>
      </w:rPr>
    </w:lvl>
  </w:abstractNum>
  <w:abstractNum w:abstractNumId="3" w15:restartNumberingAfterBreak="0">
    <w:nsid w:val="0D74442F"/>
    <w:multiLevelType w:val="multilevel"/>
    <w:tmpl w:val="09E2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02A40"/>
    <w:multiLevelType w:val="hybridMultilevel"/>
    <w:tmpl w:val="FFFFFFFF"/>
    <w:lvl w:ilvl="0" w:tplc="2A5EAFBE">
      <w:start w:val="1"/>
      <w:numFmt w:val="bullet"/>
      <w:lvlText w:val="-"/>
      <w:lvlJc w:val="left"/>
      <w:pPr>
        <w:ind w:left="720" w:hanging="360"/>
      </w:pPr>
      <w:rPr>
        <w:rFonts w:ascii="Symbol" w:hAnsi="Symbol" w:hint="default"/>
      </w:rPr>
    </w:lvl>
    <w:lvl w:ilvl="1" w:tplc="B97AF38E">
      <w:start w:val="1"/>
      <w:numFmt w:val="bullet"/>
      <w:lvlText w:val="o"/>
      <w:lvlJc w:val="left"/>
      <w:pPr>
        <w:ind w:left="1440" w:hanging="360"/>
      </w:pPr>
      <w:rPr>
        <w:rFonts w:ascii="Courier New" w:hAnsi="Courier New" w:hint="default"/>
      </w:rPr>
    </w:lvl>
    <w:lvl w:ilvl="2" w:tplc="12882E40">
      <w:start w:val="1"/>
      <w:numFmt w:val="bullet"/>
      <w:lvlText w:val=""/>
      <w:lvlJc w:val="left"/>
      <w:pPr>
        <w:ind w:left="2160" w:hanging="360"/>
      </w:pPr>
      <w:rPr>
        <w:rFonts w:ascii="Wingdings" w:hAnsi="Wingdings" w:hint="default"/>
      </w:rPr>
    </w:lvl>
    <w:lvl w:ilvl="3" w:tplc="DA601C0C">
      <w:start w:val="1"/>
      <w:numFmt w:val="bullet"/>
      <w:lvlText w:val=""/>
      <w:lvlJc w:val="left"/>
      <w:pPr>
        <w:ind w:left="2880" w:hanging="360"/>
      </w:pPr>
      <w:rPr>
        <w:rFonts w:ascii="Symbol" w:hAnsi="Symbol" w:hint="default"/>
      </w:rPr>
    </w:lvl>
    <w:lvl w:ilvl="4" w:tplc="7F2EA8BE">
      <w:start w:val="1"/>
      <w:numFmt w:val="bullet"/>
      <w:lvlText w:val="o"/>
      <w:lvlJc w:val="left"/>
      <w:pPr>
        <w:ind w:left="3600" w:hanging="360"/>
      </w:pPr>
      <w:rPr>
        <w:rFonts w:ascii="Courier New" w:hAnsi="Courier New" w:hint="default"/>
      </w:rPr>
    </w:lvl>
    <w:lvl w:ilvl="5" w:tplc="01D486DE">
      <w:start w:val="1"/>
      <w:numFmt w:val="bullet"/>
      <w:lvlText w:val=""/>
      <w:lvlJc w:val="left"/>
      <w:pPr>
        <w:ind w:left="4320" w:hanging="360"/>
      </w:pPr>
      <w:rPr>
        <w:rFonts w:ascii="Wingdings" w:hAnsi="Wingdings" w:hint="default"/>
      </w:rPr>
    </w:lvl>
    <w:lvl w:ilvl="6" w:tplc="7CAC2E7C">
      <w:start w:val="1"/>
      <w:numFmt w:val="bullet"/>
      <w:lvlText w:val=""/>
      <w:lvlJc w:val="left"/>
      <w:pPr>
        <w:ind w:left="5040" w:hanging="360"/>
      </w:pPr>
      <w:rPr>
        <w:rFonts w:ascii="Symbol" w:hAnsi="Symbol" w:hint="default"/>
      </w:rPr>
    </w:lvl>
    <w:lvl w:ilvl="7" w:tplc="A0DC8EF0">
      <w:start w:val="1"/>
      <w:numFmt w:val="bullet"/>
      <w:lvlText w:val="o"/>
      <w:lvlJc w:val="left"/>
      <w:pPr>
        <w:ind w:left="5760" w:hanging="360"/>
      </w:pPr>
      <w:rPr>
        <w:rFonts w:ascii="Courier New" w:hAnsi="Courier New" w:hint="default"/>
      </w:rPr>
    </w:lvl>
    <w:lvl w:ilvl="8" w:tplc="F9F268DA">
      <w:start w:val="1"/>
      <w:numFmt w:val="bullet"/>
      <w:lvlText w:val=""/>
      <w:lvlJc w:val="left"/>
      <w:pPr>
        <w:ind w:left="6480" w:hanging="360"/>
      </w:pPr>
      <w:rPr>
        <w:rFonts w:ascii="Wingdings" w:hAnsi="Wingdings" w:hint="default"/>
      </w:rPr>
    </w:lvl>
  </w:abstractNum>
  <w:abstractNum w:abstractNumId="5" w15:restartNumberingAfterBreak="0">
    <w:nsid w:val="338831E4"/>
    <w:multiLevelType w:val="hybridMultilevel"/>
    <w:tmpl w:val="8C121D3E"/>
    <w:lvl w:ilvl="0" w:tplc="253E3CB4">
      <w:start w:val="1"/>
      <w:numFmt w:val="bullet"/>
      <w:lvlText w:val="-"/>
      <w:lvlJc w:val="left"/>
      <w:pPr>
        <w:tabs>
          <w:tab w:val="num" w:pos="720"/>
        </w:tabs>
        <w:ind w:left="720" w:hanging="360"/>
      </w:pPr>
      <w:rPr>
        <w:rFonts w:ascii="Calibri" w:hAnsi="Calibri" w:hint="default"/>
      </w:rPr>
    </w:lvl>
    <w:lvl w:ilvl="1" w:tplc="2DC6815A" w:tentative="1">
      <w:start w:val="1"/>
      <w:numFmt w:val="bullet"/>
      <w:lvlText w:val="-"/>
      <w:lvlJc w:val="left"/>
      <w:pPr>
        <w:tabs>
          <w:tab w:val="num" w:pos="1440"/>
        </w:tabs>
        <w:ind w:left="1440" w:hanging="360"/>
      </w:pPr>
      <w:rPr>
        <w:rFonts w:ascii="Calibri" w:hAnsi="Calibri" w:hint="default"/>
      </w:rPr>
    </w:lvl>
    <w:lvl w:ilvl="2" w:tplc="FB325756" w:tentative="1">
      <w:start w:val="1"/>
      <w:numFmt w:val="bullet"/>
      <w:lvlText w:val="-"/>
      <w:lvlJc w:val="left"/>
      <w:pPr>
        <w:tabs>
          <w:tab w:val="num" w:pos="2160"/>
        </w:tabs>
        <w:ind w:left="2160" w:hanging="360"/>
      </w:pPr>
      <w:rPr>
        <w:rFonts w:ascii="Calibri" w:hAnsi="Calibri" w:hint="default"/>
      </w:rPr>
    </w:lvl>
    <w:lvl w:ilvl="3" w:tplc="D0A86EEE" w:tentative="1">
      <w:start w:val="1"/>
      <w:numFmt w:val="bullet"/>
      <w:lvlText w:val="-"/>
      <w:lvlJc w:val="left"/>
      <w:pPr>
        <w:tabs>
          <w:tab w:val="num" w:pos="2880"/>
        </w:tabs>
        <w:ind w:left="2880" w:hanging="360"/>
      </w:pPr>
      <w:rPr>
        <w:rFonts w:ascii="Calibri" w:hAnsi="Calibri" w:hint="default"/>
      </w:rPr>
    </w:lvl>
    <w:lvl w:ilvl="4" w:tplc="28B878AC" w:tentative="1">
      <w:start w:val="1"/>
      <w:numFmt w:val="bullet"/>
      <w:lvlText w:val="-"/>
      <w:lvlJc w:val="left"/>
      <w:pPr>
        <w:tabs>
          <w:tab w:val="num" w:pos="3600"/>
        </w:tabs>
        <w:ind w:left="3600" w:hanging="360"/>
      </w:pPr>
      <w:rPr>
        <w:rFonts w:ascii="Calibri" w:hAnsi="Calibri" w:hint="default"/>
      </w:rPr>
    </w:lvl>
    <w:lvl w:ilvl="5" w:tplc="ECFC2D8E" w:tentative="1">
      <w:start w:val="1"/>
      <w:numFmt w:val="bullet"/>
      <w:lvlText w:val="-"/>
      <w:lvlJc w:val="left"/>
      <w:pPr>
        <w:tabs>
          <w:tab w:val="num" w:pos="4320"/>
        </w:tabs>
        <w:ind w:left="4320" w:hanging="360"/>
      </w:pPr>
      <w:rPr>
        <w:rFonts w:ascii="Calibri" w:hAnsi="Calibri" w:hint="default"/>
      </w:rPr>
    </w:lvl>
    <w:lvl w:ilvl="6" w:tplc="25965272" w:tentative="1">
      <w:start w:val="1"/>
      <w:numFmt w:val="bullet"/>
      <w:lvlText w:val="-"/>
      <w:lvlJc w:val="left"/>
      <w:pPr>
        <w:tabs>
          <w:tab w:val="num" w:pos="5040"/>
        </w:tabs>
        <w:ind w:left="5040" w:hanging="360"/>
      </w:pPr>
      <w:rPr>
        <w:rFonts w:ascii="Calibri" w:hAnsi="Calibri" w:hint="default"/>
      </w:rPr>
    </w:lvl>
    <w:lvl w:ilvl="7" w:tplc="7096B068" w:tentative="1">
      <w:start w:val="1"/>
      <w:numFmt w:val="bullet"/>
      <w:lvlText w:val="-"/>
      <w:lvlJc w:val="left"/>
      <w:pPr>
        <w:tabs>
          <w:tab w:val="num" w:pos="5760"/>
        </w:tabs>
        <w:ind w:left="5760" w:hanging="360"/>
      </w:pPr>
      <w:rPr>
        <w:rFonts w:ascii="Calibri" w:hAnsi="Calibri" w:hint="default"/>
      </w:rPr>
    </w:lvl>
    <w:lvl w:ilvl="8" w:tplc="13563A10"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354B443A"/>
    <w:multiLevelType w:val="multilevel"/>
    <w:tmpl w:val="6026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283E3E"/>
    <w:multiLevelType w:val="multilevel"/>
    <w:tmpl w:val="321C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7"/>
  </w:num>
  <w:num w:numId="4">
    <w:abstractNumId w:val="3"/>
  </w:num>
  <w:num w:numId="5">
    <w:abstractNumId w:val="0"/>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YzsDQxMLewMDS3MLVQ0lEKTi0uzszPAykwrAUAwpUREiwAAAA="/>
  </w:docVars>
  <w:rsids>
    <w:rsidRoot w:val="00517985"/>
    <w:rsid w:val="00011792"/>
    <w:rsid w:val="00012FBC"/>
    <w:rsid w:val="0001727E"/>
    <w:rsid w:val="00053DB4"/>
    <w:rsid w:val="00070AD2"/>
    <w:rsid w:val="0008532E"/>
    <w:rsid w:val="00085680"/>
    <w:rsid w:val="000A16F7"/>
    <w:rsid w:val="000A7584"/>
    <w:rsid w:val="000A77BB"/>
    <w:rsid w:val="000C534B"/>
    <w:rsid w:val="000D1943"/>
    <w:rsid w:val="000F155D"/>
    <w:rsid w:val="000F73C5"/>
    <w:rsid w:val="0010334F"/>
    <w:rsid w:val="0011180B"/>
    <w:rsid w:val="00112F95"/>
    <w:rsid w:val="00120751"/>
    <w:rsid w:val="00121A1C"/>
    <w:rsid w:val="00130765"/>
    <w:rsid w:val="0013571B"/>
    <w:rsid w:val="001466F3"/>
    <w:rsid w:val="00146ABA"/>
    <w:rsid w:val="001608DC"/>
    <w:rsid w:val="00160A6B"/>
    <w:rsid w:val="00165EAA"/>
    <w:rsid w:val="0017435D"/>
    <w:rsid w:val="0019186F"/>
    <w:rsid w:val="001A43B2"/>
    <w:rsid w:val="001B07FA"/>
    <w:rsid w:val="001E4396"/>
    <w:rsid w:val="001F5F04"/>
    <w:rsid w:val="00200195"/>
    <w:rsid w:val="00232627"/>
    <w:rsid w:val="00254A80"/>
    <w:rsid w:val="00254FB1"/>
    <w:rsid w:val="002566B5"/>
    <w:rsid w:val="00266020"/>
    <w:rsid w:val="00267681"/>
    <w:rsid w:val="00272D6C"/>
    <w:rsid w:val="00291365"/>
    <w:rsid w:val="0029179F"/>
    <w:rsid w:val="00291EAB"/>
    <w:rsid w:val="002A2DCF"/>
    <w:rsid w:val="002B2D06"/>
    <w:rsid w:val="002C31CE"/>
    <w:rsid w:val="002C3D75"/>
    <w:rsid w:val="002D37FB"/>
    <w:rsid w:val="002E6B78"/>
    <w:rsid w:val="002F1978"/>
    <w:rsid w:val="002F76E0"/>
    <w:rsid w:val="00330981"/>
    <w:rsid w:val="00331428"/>
    <w:rsid w:val="00335959"/>
    <w:rsid w:val="00343B4B"/>
    <w:rsid w:val="0035673B"/>
    <w:rsid w:val="00363F8D"/>
    <w:rsid w:val="00364EB2"/>
    <w:rsid w:val="00394001"/>
    <w:rsid w:val="003944A0"/>
    <w:rsid w:val="003B1227"/>
    <w:rsid w:val="003C5EF3"/>
    <w:rsid w:val="003D138B"/>
    <w:rsid w:val="003D1846"/>
    <w:rsid w:val="003D3503"/>
    <w:rsid w:val="003D7FBF"/>
    <w:rsid w:val="003E45DE"/>
    <w:rsid w:val="003F0E4B"/>
    <w:rsid w:val="003F3526"/>
    <w:rsid w:val="003F3C10"/>
    <w:rsid w:val="003F4048"/>
    <w:rsid w:val="003F5F48"/>
    <w:rsid w:val="00403830"/>
    <w:rsid w:val="00415649"/>
    <w:rsid w:val="004202EF"/>
    <w:rsid w:val="00421B92"/>
    <w:rsid w:val="004267CB"/>
    <w:rsid w:val="00430E36"/>
    <w:rsid w:val="00431B56"/>
    <w:rsid w:val="00442DAC"/>
    <w:rsid w:val="00452404"/>
    <w:rsid w:val="00453358"/>
    <w:rsid w:val="004753F2"/>
    <w:rsid w:val="004863C3"/>
    <w:rsid w:val="00491454"/>
    <w:rsid w:val="00492024"/>
    <w:rsid w:val="00493907"/>
    <w:rsid w:val="00497813"/>
    <w:rsid w:val="004A2748"/>
    <w:rsid w:val="004B007A"/>
    <w:rsid w:val="004C51C9"/>
    <w:rsid w:val="004E0D7D"/>
    <w:rsid w:val="004E160F"/>
    <w:rsid w:val="004E1AB8"/>
    <w:rsid w:val="004E582C"/>
    <w:rsid w:val="004E753A"/>
    <w:rsid w:val="004F2BDF"/>
    <w:rsid w:val="00500F34"/>
    <w:rsid w:val="0051239B"/>
    <w:rsid w:val="00512F85"/>
    <w:rsid w:val="00517985"/>
    <w:rsid w:val="00522D07"/>
    <w:rsid w:val="00533FED"/>
    <w:rsid w:val="005543BE"/>
    <w:rsid w:val="005617D1"/>
    <w:rsid w:val="005759F2"/>
    <w:rsid w:val="00580A5E"/>
    <w:rsid w:val="00581E2B"/>
    <w:rsid w:val="00584223"/>
    <w:rsid w:val="005A0AFE"/>
    <w:rsid w:val="005A7A3F"/>
    <w:rsid w:val="005A7E84"/>
    <w:rsid w:val="005C3747"/>
    <w:rsid w:val="005C40F8"/>
    <w:rsid w:val="005D5721"/>
    <w:rsid w:val="005F47E5"/>
    <w:rsid w:val="00626B30"/>
    <w:rsid w:val="0062730F"/>
    <w:rsid w:val="006330FF"/>
    <w:rsid w:val="00635BB3"/>
    <w:rsid w:val="0063646E"/>
    <w:rsid w:val="00642EB2"/>
    <w:rsid w:val="006454DA"/>
    <w:rsid w:val="00646FC5"/>
    <w:rsid w:val="00653A92"/>
    <w:rsid w:val="00654D80"/>
    <w:rsid w:val="00657F73"/>
    <w:rsid w:val="00664ECD"/>
    <w:rsid w:val="0066558D"/>
    <w:rsid w:val="00675972"/>
    <w:rsid w:val="0067631C"/>
    <w:rsid w:val="00695BC8"/>
    <w:rsid w:val="006A65F4"/>
    <w:rsid w:val="006A6F96"/>
    <w:rsid w:val="006B0509"/>
    <w:rsid w:val="006B0C0C"/>
    <w:rsid w:val="006B6EC1"/>
    <w:rsid w:val="006D4E7E"/>
    <w:rsid w:val="006D6F37"/>
    <w:rsid w:val="006E60BC"/>
    <w:rsid w:val="006E6F9B"/>
    <w:rsid w:val="006F11DA"/>
    <w:rsid w:val="006F497B"/>
    <w:rsid w:val="006F7186"/>
    <w:rsid w:val="0070730B"/>
    <w:rsid w:val="00710691"/>
    <w:rsid w:val="007238CA"/>
    <w:rsid w:val="00730D3A"/>
    <w:rsid w:val="00735D03"/>
    <w:rsid w:val="00740266"/>
    <w:rsid w:val="00740F07"/>
    <w:rsid w:val="00761FA8"/>
    <w:rsid w:val="00764ADC"/>
    <w:rsid w:val="00764EC1"/>
    <w:rsid w:val="00767675"/>
    <w:rsid w:val="007679C1"/>
    <w:rsid w:val="0077459C"/>
    <w:rsid w:val="007771D0"/>
    <w:rsid w:val="007A2276"/>
    <w:rsid w:val="007A66D5"/>
    <w:rsid w:val="007B3C1D"/>
    <w:rsid w:val="007B6F44"/>
    <w:rsid w:val="007C3898"/>
    <w:rsid w:val="007C5566"/>
    <w:rsid w:val="007D43EA"/>
    <w:rsid w:val="007E744D"/>
    <w:rsid w:val="007E7859"/>
    <w:rsid w:val="0081232A"/>
    <w:rsid w:val="00813C38"/>
    <w:rsid w:val="00840726"/>
    <w:rsid w:val="00840843"/>
    <w:rsid w:val="008626BB"/>
    <w:rsid w:val="008645FD"/>
    <w:rsid w:val="008819A2"/>
    <w:rsid w:val="00893B84"/>
    <w:rsid w:val="008A3F61"/>
    <w:rsid w:val="008B0539"/>
    <w:rsid w:val="008B0B44"/>
    <w:rsid w:val="008E187F"/>
    <w:rsid w:val="008E329B"/>
    <w:rsid w:val="008E5EAC"/>
    <w:rsid w:val="008F4328"/>
    <w:rsid w:val="00900DC3"/>
    <w:rsid w:val="00916E17"/>
    <w:rsid w:val="00920EF4"/>
    <w:rsid w:val="009316F0"/>
    <w:rsid w:val="00936AE0"/>
    <w:rsid w:val="009409F8"/>
    <w:rsid w:val="00943926"/>
    <w:rsid w:val="0095216D"/>
    <w:rsid w:val="009571CE"/>
    <w:rsid w:val="0096565F"/>
    <w:rsid w:val="009A6DBE"/>
    <w:rsid w:val="009B3756"/>
    <w:rsid w:val="009B42CA"/>
    <w:rsid w:val="009B5238"/>
    <w:rsid w:val="009C1171"/>
    <w:rsid w:val="009C18B9"/>
    <w:rsid w:val="009D082F"/>
    <w:rsid w:val="009F7F56"/>
    <w:rsid w:val="00A0655F"/>
    <w:rsid w:val="00A06E0B"/>
    <w:rsid w:val="00A228F0"/>
    <w:rsid w:val="00A40AFB"/>
    <w:rsid w:val="00A433DA"/>
    <w:rsid w:val="00A45D95"/>
    <w:rsid w:val="00A52952"/>
    <w:rsid w:val="00A534C3"/>
    <w:rsid w:val="00A54D28"/>
    <w:rsid w:val="00A5717E"/>
    <w:rsid w:val="00A736A2"/>
    <w:rsid w:val="00A739D3"/>
    <w:rsid w:val="00A86E94"/>
    <w:rsid w:val="00A955B4"/>
    <w:rsid w:val="00AB324C"/>
    <w:rsid w:val="00AB4AD5"/>
    <w:rsid w:val="00AD0FBB"/>
    <w:rsid w:val="00AE5A3D"/>
    <w:rsid w:val="00AF6642"/>
    <w:rsid w:val="00AF666D"/>
    <w:rsid w:val="00B04737"/>
    <w:rsid w:val="00B05F01"/>
    <w:rsid w:val="00B1682D"/>
    <w:rsid w:val="00B25C38"/>
    <w:rsid w:val="00B3438C"/>
    <w:rsid w:val="00B51E8B"/>
    <w:rsid w:val="00B52695"/>
    <w:rsid w:val="00B527C3"/>
    <w:rsid w:val="00B540CF"/>
    <w:rsid w:val="00B641BE"/>
    <w:rsid w:val="00B671F2"/>
    <w:rsid w:val="00B85D4A"/>
    <w:rsid w:val="00B94C95"/>
    <w:rsid w:val="00B95D3A"/>
    <w:rsid w:val="00B95EB9"/>
    <w:rsid w:val="00B972C8"/>
    <w:rsid w:val="00BA6590"/>
    <w:rsid w:val="00BA7603"/>
    <w:rsid w:val="00BB5322"/>
    <w:rsid w:val="00BC6629"/>
    <w:rsid w:val="00BC7854"/>
    <w:rsid w:val="00BD3CAA"/>
    <w:rsid w:val="00BE1987"/>
    <w:rsid w:val="00C110D6"/>
    <w:rsid w:val="00C351B5"/>
    <w:rsid w:val="00C43ED7"/>
    <w:rsid w:val="00C45B36"/>
    <w:rsid w:val="00C47F80"/>
    <w:rsid w:val="00C518FF"/>
    <w:rsid w:val="00C7089B"/>
    <w:rsid w:val="00C82EC3"/>
    <w:rsid w:val="00C90873"/>
    <w:rsid w:val="00CA2666"/>
    <w:rsid w:val="00CA3F43"/>
    <w:rsid w:val="00CE214C"/>
    <w:rsid w:val="00CE4E2F"/>
    <w:rsid w:val="00CF3F38"/>
    <w:rsid w:val="00D160AB"/>
    <w:rsid w:val="00D21D63"/>
    <w:rsid w:val="00D2518D"/>
    <w:rsid w:val="00D46798"/>
    <w:rsid w:val="00D54E4D"/>
    <w:rsid w:val="00D57014"/>
    <w:rsid w:val="00D827CE"/>
    <w:rsid w:val="00D82EF2"/>
    <w:rsid w:val="00D8422F"/>
    <w:rsid w:val="00D9202D"/>
    <w:rsid w:val="00D949C5"/>
    <w:rsid w:val="00DC1EEE"/>
    <w:rsid w:val="00DC3052"/>
    <w:rsid w:val="00DE06E6"/>
    <w:rsid w:val="00DF0B67"/>
    <w:rsid w:val="00E22599"/>
    <w:rsid w:val="00E250CF"/>
    <w:rsid w:val="00E3703B"/>
    <w:rsid w:val="00E44536"/>
    <w:rsid w:val="00E44D59"/>
    <w:rsid w:val="00E516C8"/>
    <w:rsid w:val="00E60848"/>
    <w:rsid w:val="00E9390A"/>
    <w:rsid w:val="00EA7FF5"/>
    <w:rsid w:val="00EE27DE"/>
    <w:rsid w:val="00EE7A2E"/>
    <w:rsid w:val="00EF50E1"/>
    <w:rsid w:val="00EF589C"/>
    <w:rsid w:val="00EF619D"/>
    <w:rsid w:val="00F53197"/>
    <w:rsid w:val="00F76C0B"/>
    <w:rsid w:val="00F84755"/>
    <w:rsid w:val="00FB5D70"/>
    <w:rsid w:val="00FB77DA"/>
    <w:rsid w:val="00FC19A5"/>
    <w:rsid w:val="00FF1F4C"/>
    <w:rsid w:val="00FF2286"/>
    <w:rsid w:val="00FF2292"/>
    <w:rsid w:val="01CD4545"/>
    <w:rsid w:val="17AF535B"/>
    <w:rsid w:val="18140C64"/>
    <w:rsid w:val="195316AE"/>
    <w:rsid w:val="2130E1FA"/>
    <w:rsid w:val="2433B7B5"/>
    <w:rsid w:val="26E88516"/>
    <w:rsid w:val="2B7E62AD"/>
    <w:rsid w:val="3C2A1662"/>
    <w:rsid w:val="442409FC"/>
    <w:rsid w:val="4585038B"/>
    <w:rsid w:val="4813351E"/>
    <w:rsid w:val="4D1F5A04"/>
    <w:rsid w:val="52EBB224"/>
    <w:rsid w:val="538CC2F0"/>
    <w:rsid w:val="589D637B"/>
    <w:rsid w:val="5BAEC456"/>
    <w:rsid w:val="732FF8F8"/>
    <w:rsid w:val="7C2005DE"/>
    <w:rsid w:val="7D00102C"/>
    <w:rsid w:val="7E7E9E74"/>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5BC14"/>
  <w15:chartTrackingRefBased/>
  <w15:docId w15:val="{011C9C50-9772-4878-95EB-43FD8620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179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17985"/>
  </w:style>
  <w:style w:type="character" w:customStyle="1" w:styleId="eop">
    <w:name w:val="eop"/>
    <w:basedOn w:val="DefaultParagraphFont"/>
    <w:rsid w:val="00517985"/>
  </w:style>
  <w:style w:type="paragraph" w:customStyle="1" w:styleId="xxmsonormal">
    <w:name w:val="x_x_msonormal"/>
    <w:basedOn w:val="Normal"/>
    <w:rsid w:val="005179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AF66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9316F0"/>
    <w:pPr>
      <w:spacing w:after="0" w:line="240" w:lineRule="auto"/>
    </w:pPr>
  </w:style>
  <w:style w:type="character" w:styleId="CommentReference">
    <w:name w:val="annotation reference"/>
    <w:basedOn w:val="DefaultParagraphFont"/>
    <w:uiPriority w:val="99"/>
    <w:semiHidden/>
    <w:unhideWhenUsed/>
    <w:rsid w:val="004E0D7D"/>
    <w:rPr>
      <w:sz w:val="16"/>
      <w:szCs w:val="16"/>
    </w:rPr>
  </w:style>
  <w:style w:type="paragraph" w:styleId="CommentText">
    <w:name w:val="annotation text"/>
    <w:basedOn w:val="Normal"/>
    <w:link w:val="CommentTextChar"/>
    <w:uiPriority w:val="99"/>
    <w:semiHidden/>
    <w:unhideWhenUsed/>
    <w:rsid w:val="004E0D7D"/>
    <w:pPr>
      <w:spacing w:line="240" w:lineRule="auto"/>
    </w:pPr>
    <w:rPr>
      <w:sz w:val="20"/>
      <w:szCs w:val="20"/>
    </w:rPr>
  </w:style>
  <w:style w:type="character" w:customStyle="1" w:styleId="CommentTextChar">
    <w:name w:val="Comment Text Char"/>
    <w:basedOn w:val="DefaultParagraphFont"/>
    <w:link w:val="CommentText"/>
    <w:uiPriority w:val="99"/>
    <w:semiHidden/>
    <w:rsid w:val="004E0D7D"/>
    <w:rPr>
      <w:sz w:val="20"/>
      <w:szCs w:val="20"/>
    </w:rPr>
  </w:style>
  <w:style w:type="paragraph" w:styleId="CommentSubject">
    <w:name w:val="annotation subject"/>
    <w:basedOn w:val="CommentText"/>
    <w:next w:val="CommentText"/>
    <w:link w:val="CommentSubjectChar"/>
    <w:uiPriority w:val="99"/>
    <w:semiHidden/>
    <w:unhideWhenUsed/>
    <w:rsid w:val="004E0D7D"/>
    <w:rPr>
      <w:b/>
      <w:bCs/>
    </w:rPr>
  </w:style>
  <w:style w:type="character" w:customStyle="1" w:styleId="CommentSubjectChar">
    <w:name w:val="Comment Subject Char"/>
    <w:basedOn w:val="CommentTextChar"/>
    <w:link w:val="CommentSubject"/>
    <w:uiPriority w:val="99"/>
    <w:semiHidden/>
    <w:rsid w:val="004E0D7D"/>
    <w:rPr>
      <w:b/>
      <w:bCs/>
      <w:sz w:val="20"/>
      <w:szCs w:val="20"/>
    </w:rPr>
  </w:style>
  <w:style w:type="paragraph" w:styleId="BalloonText">
    <w:name w:val="Balloon Text"/>
    <w:basedOn w:val="Normal"/>
    <w:link w:val="BalloonTextChar"/>
    <w:uiPriority w:val="99"/>
    <w:semiHidden/>
    <w:unhideWhenUsed/>
    <w:rsid w:val="004E0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D7D"/>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6F49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24895">
      <w:bodyDiv w:val="1"/>
      <w:marLeft w:val="0"/>
      <w:marRight w:val="0"/>
      <w:marTop w:val="0"/>
      <w:marBottom w:val="0"/>
      <w:divBdr>
        <w:top w:val="none" w:sz="0" w:space="0" w:color="auto"/>
        <w:left w:val="none" w:sz="0" w:space="0" w:color="auto"/>
        <w:bottom w:val="none" w:sz="0" w:space="0" w:color="auto"/>
        <w:right w:val="none" w:sz="0" w:space="0" w:color="auto"/>
      </w:divBdr>
      <w:divsChild>
        <w:div w:id="36439743">
          <w:marLeft w:val="0"/>
          <w:marRight w:val="0"/>
          <w:marTop w:val="0"/>
          <w:marBottom w:val="0"/>
          <w:divBdr>
            <w:top w:val="none" w:sz="0" w:space="0" w:color="auto"/>
            <w:left w:val="none" w:sz="0" w:space="0" w:color="auto"/>
            <w:bottom w:val="none" w:sz="0" w:space="0" w:color="auto"/>
            <w:right w:val="none" w:sz="0" w:space="0" w:color="auto"/>
          </w:divBdr>
        </w:div>
        <w:div w:id="37897494">
          <w:marLeft w:val="0"/>
          <w:marRight w:val="0"/>
          <w:marTop w:val="0"/>
          <w:marBottom w:val="0"/>
          <w:divBdr>
            <w:top w:val="none" w:sz="0" w:space="0" w:color="auto"/>
            <w:left w:val="none" w:sz="0" w:space="0" w:color="auto"/>
            <w:bottom w:val="none" w:sz="0" w:space="0" w:color="auto"/>
            <w:right w:val="none" w:sz="0" w:space="0" w:color="auto"/>
          </w:divBdr>
          <w:divsChild>
            <w:div w:id="5594787">
              <w:marLeft w:val="0"/>
              <w:marRight w:val="0"/>
              <w:marTop w:val="0"/>
              <w:marBottom w:val="0"/>
              <w:divBdr>
                <w:top w:val="none" w:sz="0" w:space="0" w:color="auto"/>
                <w:left w:val="none" w:sz="0" w:space="0" w:color="auto"/>
                <w:bottom w:val="none" w:sz="0" w:space="0" w:color="auto"/>
                <w:right w:val="none" w:sz="0" w:space="0" w:color="auto"/>
              </w:divBdr>
            </w:div>
            <w:div w:id="806317697">
              <w:marLeft w:val="0"/>
              <w:marRight w:val="0"/>
              <w:marTop w:val="0"/>
              <w:marBottom w:val="0"/>
              <w:divBdr>
                <w:top w:val="none" w:sz="0" w:space="0" w:color="auto"/>
                <w:left w:val="none" w:sz="0" w:space="0" w:color="auto"/>
                <w:bottom w:val="none" w:sz="0" w:space="0" w:color="auto"/>
                <w:right w:val="none" w:sz="0" w:space="0" w:color="auto"/>
              </w:divBdr>
            </w:div>
            <w:div w:id="1173833790">
              <w:marLeft w:val="0"/>
              <w:marRight w:val="0"/>
              <w:marTop w:val="0"/>
              <w:marBottom w:val="0"/>
              <w:divBdr>
                <w:top w:val="none" w:sz="0" w:space="0" w:color="auto"/>
                <w:left w:val="none" w:sz="0" w:space="0" w:color="auto"/>
                <w:bottom w:val="none" w:sz="0" w:space="0" w:color="auto"/>
                <w:right w:val="none" w:sz="0" w:space="0" w:color="auto"/>
              </w:divBdr>
            </w:div>
            <w:div w:id="1825273762">
              <w:marLeft w:val="0"/>
              <w:marRight w:val="0"/>
              <w:marTop w:val="0"/>
              <w:marBottom w:val="0"/>
              <w:divBdr>
                <w:top w:val="none" w:sz="0" w:space="0" w:color="auto"/>
                <w:left w:val="none" w:sz="0" w:space="0" w:color="auto"/>
                <w:bottom w:val="none" w:sz="0" w:space="0" w:color="auto"/>
                <w:right w:val="none" w:sz="0" w:space="0" w:color="auto"/>
              </w:divBdr>
            </w:div>
            <w:div w:id="1846363858">
              <w:marLeft w:val="0"/>
              <w:marRight w:val="0"/>
              <w:marTop w:val="0"/>
              <w:marBottom w:val="0"/>
              <w:divBdr>
                <w:top w:val="none" w:sz="0" w:space="0" w:color="auto"/>
                <w:left w:val="none" w:sz="0" w:space="0" w:color="auto"/>
                <w:bottom w:val="none" w:sz="0" w:space="0" w:color="auto"/>
                <w:right w:val="none" w:sz="0" w:space="0" w:color="auto"/>
              </w:divBdr>
            </w:div>
          </w:divsChild>
        </w:div>
        <w:div w:id="104154995">
          <w:marLeft w:val="0"/>
          <w:marRight w:val="0"/>
          <w:marTop w:val="0"/>
          <w:marBottom w:val="0"/>
          <w:divBdr>
            <w:top w:val="none" w:sz="0" w:space="0" w:color="auto"/>
            <w:left w:val="none" w:sz="0" w:space="0" w:color="auto"/>
            <w:bottom w:val="none" w:sz="0" w:space="0" w:color="auto"/>
            <w:right w:val="none" w:sz="0" w:space="0" w:color="auto"/>
          </w:divBdr>
        </w:div>
        <w:div w:id="336075438">
          <w:marLeft w:val="0"/>
          <w:marRight w:val="0"/>
          <w:marTop w:val="0"/>
          <w:marBottom w:val="0"/>
          <w:divBdr>
            <w:top w:val="none" w:sz="0" w:space="0" w:color="auto"/>
            <w:left w:val="none" w:sz="0" w:space="0" w:color="auto"/>
            <w:bottom w:val="none" w:sz="0" w:space="0" w:color="auto"/>
            <w:right w:val="none" w:sz="0" w:space="0" w:color="auto"/>
          </w:divBdr>
        </w:div>
        <w:div w:id="343552589">
          <w:marLeft w:val="0"/>
          <w:marRight w:val="0"/>
          <w:marTop w:val="0"/>
          <w:marBottom w:val="0"/>
          <w:divBdr>
            <w:top w:val="none" w:sz="0" w:space="0" w:color="auto"/>
            <w:left w:val="none" w:sz="0" w:space="0" w:color="auto"/>
            <w:bottom w:val="none" w:sz="0" w:space="0" w:color="auto"/>
            <w:right w:val="none" w:sz="0" w:space="0" w:color="auto"/>
          </w:divBdr>
        </w:div>
        <w:div w:id="367724672">
          <w:marLeft w:val="0"/>
          <w:marRight w:val="0"/>
          <w:marTop w:val="0"/>
          <w:marBottom w:val="0"/>
          <w:divBdr>
            <w:top w:val="none" w:sz="0" w:space="0" w:color="auto"/>
            <w:left w:val="none" w:sz="0" w:space="0" w:color="auto"/>
            <w:bottom w:val="none" w:sz="0" w:space="0" w:color="auto"/>
            <w:right w:val="none" w:sz="0" w:space="0" w:color="auto"/>
          </w:divBdr>
        </w:div>
        <w:div w:id="382556489">
          <w:marLeft w:val="0"/>
          <w:marRight w:val="0"/>
          <w:marTop w:val="0"/>
          <w:marBottom w:val="0"/>
          <w:divBdr>
            <w:top w:val="none" w:sz="0" w:space="0" w:color="auto"/>
            <w:left w:val="none" w:sz="0" w:space="0" w:color="auto"/>
            <w:bottom w:val="none" w:sz="0" w:space="0" w:color="auto"/>
            <w:right w:val="none" w:sz="0" w:space="0" w:color="auto"/>
          </w:divBdr>
        </w:div>
        <w:div w:id="478573245">
          <w:marLeft w:val="0"/>
          <w:marRight w:val="0"/>
          <w:marTop w:val="0"/>
          <w:marBottom w:val="0"/>
          <w:divBdr>
            <w:top w:val="none" w:sz="0" w:space="0" w:color="auto"/>
            <w:left w:val="none" w:sz="0" w:space="0" w:color="auto"/>
            <w:bottom w:val="none" w:sz="0" w:space="0" w:color="auto"/>
            <w:right w:val="none" w:sz="0" w:space="0" w:color="auto"/>
          </w:divBdr>
        </w:div>
        <w:div w:id="653874690">
          <w:marLeft w:val="0"/>
          <w:marRight w:val="0"/>
          <w:marTop w:val="0"/>
          <w:marBottom w:val="0"/>
          <w:divBdr>
            <w:top w:val="none" w:sz="0" w:space="0" w:color="auto"/>
            <w:left w:val="none" w:sz="0" w:space="0" w:color="auto"/>
            <w:bottom w:val="none" w:sz="0" w:space="0" w:color="auto"/>
            <w:right w:val="none" w:sz="0" w:space="0" w:color="auto"/>
          </w:divBdr>
        </w:div>
        <w:div w:id="679627093">
          <w:marLeft w:val="0"/>
          <w:marRight w:val="0"/>
          <w:marTop w:val="0"/>
          <w:marBottom w:val="0"/>
          <w:divBdr>
            <w:top w:val="none" w:sz="0" w:space="0" w:color="auto"/>
            <w:left w:val="none" w:sz="0" w:space="0" w:color="auto"/>
            <w:bottom w:val="none" w:sz="0" w:space="0" w:color="auto"/>
            <w:right w:val="none" w:sz="0" w:space="0" w:color="auto"/>
          </w:divBdr>
          <w:divsChild>
            <w:div w:id="211501218">
              <w:marLeft w:val="0"/>
              <w:marRight w:val="0"/>
              <w:marTop w:val="0"/>
              <w:marBottom w:val="0"/>
              <w:divBdr>
                <w:top w:val="none" w:sz="0" w:space="0" w:color="auto"/>
                <w:left w:val="none" w:sz="0" w:space="0" w:color="auto"/>
                <w:bottom w:val="none" w:sz="0" w:space="0" w:color="auto"/>
                <w:right w:val="none" w:sz="0" w:space="0" w:color="auto"/>
              </w:divBdr>
            </w:div>
            <w:div w:id="539627979">
              <w:marLeft w:val="0"/>
              <w:marRight w:val="0"/>
              <w:marTop w:val="0"/>
              <w:marBottom w:val="0"/>
              <w:divBdr>
                <w:top w:val="none" w:sz="0" w:space="0" w:color="auto"/>
                <w:left w:val="none" w:sz="0" w:space="0" w:color="auto"/>
                <w:bottom w:val="none" w:sz="0" w:space="0" w:color="auto"/>
                <w:right w:val="none" w:sz="0" w:space="0" w:color="auto"/>
              </w:divBdr>
            </w:div>
            <w:div w:id="1177117067">
              <w:marLeft w:val="0"/>
              <w:marRight w:val="0"/>
              <w:marTop w:val="0"/>
              <w:marBottom w:val="0"/>
              <w:divBdr>
                <w:top w:val="none" w:sz="0" w:space="0" w:color="auto"/>
                <w:left w:val="none" w:sz="0" w:space="0" w:color="auto"/>
                <w:bottom w:val="none" w:sz="0" w:space="0" w:color="auto"/>
                <w:right w:val="none" w:sz="0" w:space="0" w:color="auto"/>
              </w:divBdr>
            </w:div>
          </w:divsChild>
        </w:div>
        <w:div w:id="1004431091">
          <w:marLeft w:val="0"/>
          <w:marRight w:val="0"/>
          <w:marTop w:val="0"/>
          <w:marBottom w:val="0"/>
          <w:divBdr>
            <w:top w:val="none" w:sz="0" w:space="0" w:color="auto"/>
            <w:left w:val="none" w:sz="0" w:space="0" w:color="auto"/>
            <w:bottom w:val="none" w:sz="0" w:space="0" w:color="auto"/>
            <w:right w:val="none" w:sz="0" w:space="0" w:color="auto"/>
          </w:divBdr>
        </w:div>
        <w:div w:id="1151482541">
          <w:marLeft w:val="0"/>
          <w:marRight w:val="0"/>
          <w:marTop w:val="0"/>
          <w:marBottom w:val="0"/>
          <w:divBdr>
            <w:top w:val="none" w:sz="0" w:space="0" w:color="auto"/>
            <w:left w:val="none" w:sz="0" w:space="0" w:color="auto"/>
            <w:bottom w:val="none" w:sz="0" w:space="0" w:color="auto"/>
            <w:right w:val="none" w:sz="0" w:space="0" w:color="auto"/>
          </w:divBdr>
        </w:div>
        <w:div w:id="1394499920">
          <w:marLeft w:val="0"/>
          <w:marRight w:val="0"/>
          <w:marTop w:val="0"/>
          <w:marBottom w:val="0"/>
          <w:divBdr>
            <w:top w:val="none" w:sz="0" w:space="0" w:color="auto"/>
            <w:left w:val="none" w:sz="0" w:space="0" w:color="auto"/>
            <w:bottom w:val="none" w:sz="0" w:space="0" w:color="auto"/>
            <w:right w:val="none" w:sz="0" w:space="0" w:color="auto"/>
          </w:divBdr>
        </w:div>
        <w:div w:id="1694652045">
          <w:marLeft w:val="0"/>
          <w:marRight w:val="0"/>
          <w:marTop w:val="0"/>
          <w:marBottom w:val="0"/>
          <w:divBdr>
            <w:top w:val="none" w:sz="0" w:space="0" w:color="auto"/>
            <w:left w:val="none" w:sz="0" w:space="0" w:color="auto"/>
            <w:bottom w:val="none" w:sz="0" w:space="0" w:color="auto"/>
            <w:right w:val="none" w:sz="0" w:space="0" w:color="auto"/>
          </w:divBdr>
        </w:div>
        <w:div w:id="1732923521">
          <w:marLeft w:val="0"/>
          <w:marRight w:val="0"/>
          <w:marTop w:val="0"/>
          <w:marBottom w:val="0"/>
          <w:divBdr>
            <w:top w:val="none" w:sz="0" w:space="0" w:color="auto"/>
            <w:left w:val="none" w:sz="0" w:space="0" w:color="auto"/>
            <w:bottom w:val="none" w:sz="0" w:space="0" w:color="auto"/>
            <w:right w:val="none" w:sz="0" w:space="0" w:color="auto"/>
          </w:divBdr>
        </w:div>
        <w:div w:id="1766801490">
          <w:marLeft w:val="0"/>
          <w:marRight w:val="0"/>
          <w:marTop w:val="0"/>
          <w:marBottom w:val="0"/>
          <w:divBdr>
            <w:top w:val="none" w:sz="0" w:space="0" w:color="auto"/>
            <w:left w:val="none" w:sz="0" w:space="0" w:color="auto"/>
            <w:bottom w:val="none" w:sz="0" w:space="0" w:color="auto"/>
            <w:right w:val="none" w:sz="0" w:space="0" w:color="auto"/>
          </w:divBdr>
        </w:div>
        <w:div w:id="1871139199">
          <w:marLeft w:val="0"/>
          <w:marRight w:val="0"/>
          <w:marTop w:val="0"/>
          <w:marBottom w:val="0"/>
          <w:divBdr>
            <w:top w:val="none" w:sz="0" w:space="0" w:color="auto"/>
            <w:left w:val="none" w:sz="0" w:space="0" w:color="auto"/>
            <w:bottom w:val="none" w:sz="0" w:space="0" w:color="auto"/>
            <w:right w:val="none" w:sz="0" w:space="0" w:color="auto"/>
          </w:divBdr>
        </w:div>
        <w:div w:id="1871600366">
          <w:marLeft w:val="0"/>
          <w:marRight w:val="0"/>
          <w:marTop w:val="0"/>
          <w:marBottom w:val="0"/>
          <w:divBdr>
            <w:top w:val="none" w:sz="0" w:space="0" w:color="auto"/>
            <w:left w:val="none" w:sz="0" w:space="0" w:color="auto"/>
            <w:bottom w:val="none" w:sz="0" w:space="0" w:color="auto"/>
            <w:right w:val="none" w:sz="0" w:space="0" w:color="auto"/>
          </w:divBdr>
        </w:div>
        <w:div w:id="1916665959">
          <w:marLeft w:val="0"/>
          <w:marRight w:val="0"/>
          <w:marTop w:val="0"/>
          <w:marBottom w:val="0"/>
          <w:divBdr>
            <w:top w:val="none" w:sz="0" w:space="0" w:color="auto"/>
            <w:left w:val="none" w:sz="0" w:space="0" w:color="auto"/>
            <w:bottom w:val="none" w:sz="0" w:space="0" w:color="auto"/>
            <w:right w:val="none" w:sz="0" w:space="0" w:color="auto"/>
          </w:divBdr>
        </w:div>
      </w:divsChild>
    </w:div>
    <w:div w:id="330498168">
      <w:bodyDiv w:val="1"/>
      <w:marLeft w:val="0"/>
      <w:marRight w:val="0"/>
      <w:marTop w:val="0"/>
      <w:marBottom w:val="0"/>
      <w:divBdr>
        <w:top w:val="none" w:sz="0" w:space="0" w:color="auto"/>
        <w:left w:val="none" w:sz="0" w:space="0" w:color="auto"/>
        <w:bottom w:val="none" w:sz="0" w:space="0" w:color="auto"/>
        <w:right w:val="none" w:sz="0" w:space="0" w:color="auto"/>
      </w:divBdr>
      <w:divsChild>
        <w:div w:id="146358814">
          <w:marLeft w:val="274"/>
          <w:marRight w:val="0"/>
          <w:marTop w:val="0"/>
          <w:marBottom w:val="0"/>
          <w:divBdr>
            <w:top w:val="none" w:sz="0" w:space="0" w:color="auto"/>
            <w:left w:val="none" w:sz="0" w:space="0" w:color="auto"/>
            <w:bottom w:val="none" w:sz="0" w:space="0" w:color="auto"/>
            <w:right w:val="none" w:sz="0" w:space="0" w:color="auto"/>
          </w:divBdr>
        </w:div>
      </w:divsChild>
    </w:div>
    <w:div w:id="1449275981">
      <w:bodyDiv w:val="1"/>
      <w:marLeft w:val="0"/>
      <w:marRight w:val="0"/>
      <w:marTop w:val="0"/>
      <w:marBottom w:val="0"/>
      <w:divBdr>
        <w:top w:val="none" w:sz="0" w:space="0" w:color="auto"/>
        <w:left w:val="none" w:sz="0" w:space="0" w:color="auto"/>
        <w:bottom w:val="none" w:sz="0" w:space="0" w:color="auto"/>
        <w:right w:val="none" w:sz="0" w:space="0" w:color="auto"/>
      </w:divBdr>
    </w:div>
    <w:div w:id="202343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210CD424B822478D7F171EAC275DB3" ma:contentTypeVersion="9" ma:contentTypeDescription="Create a new document." ma:contentTypeScope="" ma:versionID="65b4592e0d732624368d698282ca7f09">
  <xsd:schema xmlns:xsd="http://www.w3.org/2001/XMLSchema" xmlns:xs="http://www.w3.org/2001/XMLSchema" xmlns:p="http://schemas.microsoft.com/office/2006/metadata/properties" xmlns:ns2="c8da104e-6a1d-4b01-a720-a1e29024104e" targetNamespace="http://schemas.microsoft.com/office/2006/metadata/properties" ma:root="true" ma:fieldsID="fa21afb43fe727b93154bd335cb87689" ns2:_="">
    <xsd:import namespace="c8da104e-6a1d-4b01-a720-a1e2902410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104e-6a1d-4b01-a720-a1e290241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87515-F850-4EB3-8E84-DC46F3653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a104e-6a1d-4b01-a720-a1e290241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90342-78AC-421F-B799-1C7CBEEBAE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0B5364-343C-43C6-B3D1-9B09806FFA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Mulcaster</dc:creator>
  <cp:keywords/>
  <dc:description/>
  <cp:lastModifiedBy>Gonzalez-Huerta, Pablo</cp:lastModifiedBy>
  <cp:revision>64</cp:revision>
  <dcterms:created xsi:type="dcterms:W3CDTF">2022-01-12T09:34:00Z</dcterms:created>
  <dcterms:modified xsi:type="dcterms:W3CDTF">2022-01-19T18:25:00Z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0x01010067210CD424B822478D7F171EAC275DB3</vt:lpwstr>
  </property>
</Properties>
</file>